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66A" w:rsidRPr="006D395D" w:rsidRDefault="0002366A" w:rsidP="0002366A">
      <w:pPr>
        <w:widowControl/>
        <w:autoSpaceDE/>
        <w:adjustRightInd/>
        <w:spacing w:after="200" w:line="276" w:lineRule="auto"/>
        <w:jc w:val="center"/>
        <w:rPr>
          <w:b/>
          <w:iCs/>
          <w:spacing w:val="15"/>
          <w:sz w:val="28"/>
          <w:szCs w:val="28"/>
          <w:lang w:val="uk-UA"/>
        </w:rPr>
      </w:pPr>
      <w:r w:rsidRPr="006D395D">
        <w:rPr>
          <w:b/>
          <w:iCs/>
          <w:spacing w:val="15"/>
          <w:sz w:val="28"/>
          <w:szCs w:val="28"/>
          <w:lang w:val="uk-UA"/>
        </w:rPr>
        <w:t>МІНІСТЕРСТВО ОСВІТИ ТА НАУКИ УКРАЇНИ</w:t>
      </w:r>
    </w:p>
    <w:p w:rsidR="0002366A" w:rsidRPr="006D395D" w:rsidRDefault="0002366A" w:rsidP="0002366A">
      <w:pPr>
        <w:keepNext/>
        <w:widowControl/>
        <w:autoSpaceDE/>
        <w:adjustRightInd/>
        <w:spacing w:line="360" w:lineRule="auto"/>
        <w:ind w:firstLine="851"/>
        <w:jc w:val="center"/>
        <w:rPr>
          <w:b/>
          <w:sz w:val="28"/>
          <w:szCs w:val="28"/>
          <w:lang w:val="uk-UA"/>
        </w:rPr>
      </w:pPr>
      <w:r w:rsidRPr="006D395D">
        <w:rPr>
          <w:b/>
          <w:sz w:val="28"/>
          <w:szCs w:val="28"/>
          <w:lang w:val="uk-UA"/>
        </w:rPr>
        <w:t>ЖИТОМИРСЬКИЙ АГРОТЕХНІЧНИЙ ФАХОВИЙ КОЛЕДЖ</w:t>
      </w:r>
    </w:p>
    <w:p w:rsidR="0002366A" w:rsidRPr="006D395D" w:rsidRDefault="0002366A" w:rsidP="0002366A">
      <w:pPr>
        <w:widowControl/>
        <w:autoSpaceDE/>
        <w:adjustRightInd/>
        <w:spacing w:line="360" w:lineRule="auto"/>
        <w:ind w:firstLine="851"/>
        <w:jc w:val="center"/>
        <w:rPr>
          <w:b/>
          <w:sz w:val="28"/>
          <w:szCs w:val="28"/>
          <w:lang w:val="uk-UA"/>
        </w:rPr>
      </w:pPr>
      <w:r w:rsidRPr="006D395D">
        <w:rPr>
          <w:b/>
          <w:sz w:val="28"/>
          <w:szCs w:val="28"/>
          <w:lang w:val="uk-UA"/>
        </w:rPr>
        <w:t>Відділення «Агрономія»</w:t>
      </w:r>
    </w:p>
    <w:p w:rsidR="0002366A" w:rsidRPr="006D395D" w:rsidRDefault="0002366A" w:rsidP="0002366A">
      <w:pPr>
        <w:widowControl/>
        <w:autoSpaceDE/>
        <w:adjustRightInd/>
        <w:spacing w:line="360" w:lineRule="auto"/>
        <w:ind w:firstLine="851"/>
        <w:jc w:val="center"/>
        <w:rPr>
          <w:b/>
          <w:sz w:val="28"/>
          <w:szCs w:val="28"/>
          <w:lang w:val="uk-UA"/>
        </w:rPr>
      </w:pPr>
      <w:r w:rsidRPr="006D395D">
        <w:rPr>
          <w:b/>
          <w:sz w:val="28"/>
          <w:szCs w:val="28"/>
          <w:lang w:val="uk-UA"/>
        </w:rPr>
        <w:t xml:space="preserve">Кафедра </w:t>
      </w:r>
      <w:r w:rsidRPr="006D395D">
        <w:rPr>
          <w:b/>
          <w:sz w:val="28"/>
          <w:szCs w:val="28"/>
        </w:rPr>
        <w:t>“</w:t>
      </w:r>
      <w:r w:rsidRPr="006D395D">
        <w:rPr>
          <w:b/>
          <w:sz w:val="28"/>
          <w:szCs w:val="28"/>
          <w:lang w:val="uk-UA"/>
        </w:rPr>
        <w:t>Агрономія та лісове господарство</w:t>
      </w:r>
      <w:r w:rsidRPr="006D395D">
        <w:rPr>
          <w:b/>
          <w:sz w:val="28"/>
          <w:szCs w:val="28"/>
        </w:rPr>
        <w:t>”</w:t>
      </w:r>
    </w:p>
    <w:p w:rsidR="0002366A" w:rsidRPr="006D395D" w:rsidRDefault="0002366A" w:rsidP="0002366A">
      <w:pPr>
        <w:widowControl/>
        <w:autoSpaceDE/>
        <w:adjustRightInd/>
        <w:spacing w:line="360" w:lineRule="auto"/>
        <w:ind w:firstLine="851"/>
        <w:jc w:val="right"/>
        <w:rPr>
          <w:sz w:val="24"/>
          <w:szCs w:val="24"/>
          <w:lang w:val="uk-UA"/>
        </w:rPr>
      </w:pPr>
    </w:p>
    <w:p w:rsidR="0002366A" w:rsidRPr="006D395D" w:rsidRDefault="0002366A" w:rsidP="0002366A">
      <w:pPr>
        <w:widowControl/>
        <w:autoSpaceDE/>
        <w:adjustRightInd/>
        <w:spacing w:line="360" w:lineRule="auto"/>
        <w:ind w:left="540" w:right="-580" w:firstLine="4860"/>
        <w:jc w:val="center"/>
        <w:rPr>
          <w:rFonts w:cs="Arial"/>
          <w:sz w:val="28"/>
          <w:szCs w:val="28"/>
        </w:rPr>
      </w:pPr>
      <w:proofErr w:type="spellStart"/>
      <w:proofErr w:type="gramStart"/>
      <w:r w:rsidRPr="006D395D">
        <w:rPr>
          <w:rFonts w:cs="Arial"/>
          <w:sz w:val="28"/>
          <w:szCs w:val="28"/>
        </w:rPr>
        <w:t>Допускається</w:t>
      </w:r>
      <w:proofErr w:type="spellEnd"/>
      <w:proofErr w:type="gramEnd"/>
      <w:r w:rsidRPr="006D395D">
        <w:rPr>
          <w:rFonts w:cs="Arial"/>
          <w:sz w:val="28"/>
          <w:szCs w:val="28"/>
        </w:rPr>
        <w:t xml:space="preserve"> до </w:t>
      </w:r>
      <w:proofErr w:type="spellStart"/>
      <w:r w:rsidRPr="006D395D">
        <w:rPr>
          <w:rFonts w:cs="Arial"/>
          <w:sz w:val="28"/>
          <w:szCs w:val="28"/>
        </w:rPr>
        <w:t>захисту</w:t>
      </w:r>
      <w:proofErr w:type="spellEnd"/>
    </w:p>
    <w:p w:rsidR="0002366A" w:rsidRPr="006D395D" w:rsidRDefault="0002366A" w:rsidP="0002366A">
      <w:pPr>
        <w:widowControl/>
        <w:autoSpaceDE/>
        <w:adjustRightInd/>
        <w:spacing w:line="360" w:lineRule="auto"/>
        <w:ind w:firstLine="851"/>
        <w:jc w:val="right"/>
        <w:rPr>
          <w:sz w:val="28"/>
          <w:szCs w:val="28"/>
          <w:lang w:val="uk-UA"/>
        </w:rPr>
      </w:pPr>
      <w:r w:rsidRPr="006D395D">
        <w:rPr>
          <w:sz w:val="28"/>
          <w:szCs w:val="28"/>
          <w:lang w:val="uk-UA"/>
        </w:rPr>
        <w:t xml:space="preserve">Завідувач кафедри, к. </w:t>
      </w:r>
      <w:proofErr w:type="spellStart"/>
      <w:r w:rsidRPr="006D395D">
        <w:rPr>
          <w:sz w:val="28"/>
          <w:szCs w:val="28"/>
          <w:lang w:val="uk-UA"/>
        </w:rPr>
        <w:t>с.г</w:t>
      </w:r>
      <w:proofErr w:type="spellEnd"/>
      <w:r w:rsidRPr="006D395D">
        <w:rPr>
          <w:sz w:val="28"/>
          <w:szCs w:val="28"/>
          <w:lang w:val="uk-UA"/>
        </w:rPr>
        <w:t xml:space="preserve"> .н., доцент</w:t>
      </w:r>
    </w:p>
    <w:p w:rsidR="0002366A" w:rsidRPr="006D395D" w:rsidRDefault="0002366A" w:rsidP="0002366A">
      <w:pPr>
        <w:widowControl/>
        <w:autoSpaceDE/>
        <w:adjustRightInd/>
        <w:spacing w:line="360" w:lineRule="auto"/>
        <w:ind w:firstLine="851"/>
        <w:jc w:val="right"/>
        <w:rPr>
          <w:sz w:val="28"/>
          <w:szCs w:val="28"/>
          <w:lang w:val="uk-UA"/>
        </w:rPr>
      </w:pPr>
      <w:proofErr w:type="spellStart"/>
      <w:r w:rsidRPr="006D395D">
        <w:rPr>
          <w:sz w:val="28"/>
          <w:szCs w:val="28"/>
          <w:lang w:val="uk-UA"/>
        </w:rPr>
        <w:t>Цуман</w:t>
      </w:r>
      <w:proofErr w:type="spellEnd"/>
      <w:r w:rsidRPr="006D395D">
        <w:rPr>
          <w:sz w:val="28"/>
          <w:szCs w:val="28"/>
          <w:lang w:val="uk-UA"/>
        </w:rPr>
        <w:t xml:space="preserve"> Н. В. _____________ </w:t>
      </w:r>
    </w:p>
    <w:p w:rsidR="0002366A" w:rsidRPr="006D395D" w:rsidRDefault="0002366A" w:rsidP="0002366A">
      <w:pPr>
        <w:widowControl/>
        <w:autoSpaceDE/>
        <w:adjustRightInd/>
        <w:spacing w:line="360" w:lineRule="auto"/>
        <w:ind w:firstLine="851"/>
        <w:jc w:val="right"/>
        <w:rPr>
          <w:sz w:val="28"/>
          <w:szCs w:val="28"/>
          <w:lang w:val="uk-UA"/>
        </w:rPr>
      </w:pPr>
      <w:r w:rsidRPr="006D395D">
        <w:rPr>
          <w:sz w:val="28"/>
          <w:szCs w:val="28"/>
          <w:lang w:val="uk-UA"/>
        </w:rPr>
        <w:t>“____”  ________2026 рік</w:t>
      </w:r>
    </w:p>
    <w:p w:rsidR="0002366A" w:rsidRPr="006D395D" w:rsidRDefault="0002366A" w:rsidP="0002366A">
      <w:pPr>
        <w:keepNext/>
        <w:widowControl/>
        <w:autoSpaceDE/>
        <w:adjustRightInd/>
        <w:spacing w:line="360" w:lineRule="auto"/>
        <w:rPr>
          <w:b/>
          <w:bCs/>
          <w:sz w:val="48"/>
          <w:szCs w:val="48"/>
          <w:lang w:val="uk-UA"/>
        </w:rPr>
      </w:pPr>
    </w:p>
    <w:p w:rsidR="0002366A" w:rsidRPr="006D395D" w:rsidRDefault="0002366A" w:rsidP="0002366A">
      <w:pPr>
        <w:keepNext/>
        <w:widowControl/>
        <w:autoSpaceDE/>
        <w:adjustRightInd/>
        <w:spacing w:line="360" w:lineRule="auto"/>
        <w:ind w:firstLine="851"/>
        <w:jc w:val="center"/>
        <w:rPr>
          <w:b/>
          <w:bCs/>
          <w:sz w:val="48"/>
          <w:szCs w:val="48"/>
          <w:lang w:val="uk-UA"/>
        </w:rPr>
      </w:pPr>
      <w:r w:rsidRPr="006D395D">
        <w:rPr>
          <w:b/>
          <w:bCs/>
          <w:sz w:val="48"/>
          <w:szCs w:val="48"/>
          <w:lang w:val="uk-UA"/>
        </w:rPr>
        <w:t>КВАЛІФКАЦІЙНА РОБОТА</w:t>
      </w:r>
    </w:p>
    <w:p w:rsidR="0002366A" w:rsidRPr="0002366A" w:rsidRDefault="0002366A" w:rsidP="0002366A">
      <w:pPr>
        <w:ind w:left="567" w:right="878" w:firstLine="284"/>
        <w:jc w:val="center"/>
        <w:rPr>
          <w:b/>
          <w:sz w:val="40"/>
          <w:szCs w:val="40"/>
          <w:lang w:val="uk-UA"/>
        </w:rPr>
      </w:pPr>
      <w:r>
        <w:rPr>
          <w:b/>
          <w:bCs/>
          <w:sz w:val="40"/>
          <w:szCs w:val="40"/>
          <w:lang w:val="uk-UA"/>
        </w:rPr>
        <w:t>«</w:t>
      </w:r>
      <w:proofErr w:type="spellStart"/>
      <w:r w:rsidRPr="0002366A">
        <w:rPr>
          <w:b/>
          <w:bCs/>
          <w:sz w:val="40"/>
          <w:szCs w:val="40"/>
        </w:rPr>
        <w:t>Вплив</w:t>
      </w:r>
      <w:proofErr w:type="spellEnd"/>
      <w:r w:rsidRPr="0002366A">
        <w:rPr>
          <w:b/>
          <w:bCs/>
          <w:sz w:val="40"/>
          <w:szCs w:val="40"/>
        </w:rPr>
        <w:t xml:space="preserve"> добрив на </w:t>
      </w:r>
      <w:proofErr w:type="spellStart"/>
      <w:r w:rsidRPr="0002366A">
        <w:rPr>
          <w:b/>
          <w:bCs/>
          <w:sz w:val="40"/>
          <w:szCs w:val="40"/>
        </w:rPr>
        <w:t>зернову</w:t>
      </w:r>
      <w:proofErr w:type="spellEnd"/>
      <w:r w:rsidRPr="0002366A">
        <w:rPr>
          <w:b/>
          <w:bCs/>
          <w:sz w:val="40"/>
          <w:szCs w:val="40"/>
        </w:rPr>
        <w:t xml:space="preserve"> </w:t>
      </w:r>
      <w:proofErr w:type="spellStart"/>
      <w:r w:rsidRPr="0002366A">
        <w:rPr>
          <w:b/>
          <w:bCs/>
          <w:sz w:val="40"/>
          <w:szCs w:val="40"/>
        </w:rPr>
        <w:t>продуктивність</w:t>
      </w:r>
      <w:proofErr w:type="spellEnd"/>
      <w:r w:rsidRPr="0002366A">
        <w:rPr>
          <w:b/>
          <w:bCs/>
          <w:sz w:val="40"/>
          <w:szCs w:val="40"/>
        </w:rPr>
        <w:t xml:space="preserve"> тритикале</w:t>
      </w:r>
      <w:r w:rsidRPr="0002366A">
        <w:rPr>
          <w:b/>
          <w:bCs/>
          <w:sz w:val="40"/>
          <w:szCs w:val="40"/>
          <w:lang w:val="uk-UA"/>
        </w:rPr>
        <w:t xml:space="preserve"> </w:t>
      </w:r>
      <w:r w:rsidRPr="0002366A">
        <w:rPr>
          <w:b/>
          <w:bCs/>
          <w:sz w:val="40"/>
          <w:szCs w:val="40"/>
        </w:rPr>
        <w:t xml:space="preserve">озимого </w:t>
      </w:r>
      <w:r w:rsidRPr="0002366A">
        <w:rPr>
          <w:b/>
          <w:sz w:val="40"/>
          <w:szCs w:val="40"/>
        </w:rPr>
        <w:t xml:space="preserve">в </w:t>
      </w:r>
      <w:proofErr w:type="spellStart"/>
      <w:r w:rsidRPr="0002366A">
        <w:rPr>
          <w:b/>
          <w:sz w:val="40"/>
          <w:szCs w:val="40"/>
        </w:rPr>
        <w:t>умовах</w:t>
      </w:r>
      <w:proofErr w:type="spellEnd"/>
      <w:r w:rsidRPr="0002366A">
        <w:rPr>
          <w:b/>
          <w:sz w:val="40"/>
          <w:szCs w:val="40"/>
        </w:rPr>
        <w:t xml:space="preserve"> </w:t>
      </w:r>
      <w:proofErr w:type="spellStart"/>
      <w:r w:rsidRPr="0002366A">
        <w:rPr>
          <w:b/>
          <w:sz w:val="40"/>
          <w:szCs w:val="40"/>
        </w:rPr>
        <w:t>дослідного</w:t>
      </w:r>
      <w:proofErr w:type="spellEnd"/>
      <w:r w:rsidRPr="0002366A">
        <w:rPr>
          <w:b/>
          <w:sz w:val="40"/>
          <w:szCs w:val="40"/>
        </w:rPr>
        <w:t xml:space="preserve"> поля ІСГП НААН</w:t>
      </w:r>
      <w:r>
        <w:rPr>
          <w:b/>
          <w:sz w:val="40"/>
          <w:szCs w:val="40"/>
          <w:lang w:val="uk-UA"/>
        </w:rPr>
        <w:t>»</w:t>
      </w:r>
    </w:p>
    <w:p w:rsidR="0002366A" w:rsidRPr="0002366A" w:rsidRDefault="0002366A" w:rsidP="0002366A">
      <w:pPr>
        <w:ind w:left="567" w:right="878" w:firstLine="284"/>
        <w:jc w:val="center"/>
        <w:rPr>
          <w:b/>
          <w:bCs/>
          <w:sz w:val="40"/>
          <w:szCs w:val="40"/>
          <w:lang w:val="uk-UA"/>
        </w:rPr>
      </w:pPr>
    </w:p>
    <w:p w:rsidR="0002366A" w:rsidRPr="006D395D" w:rsidRDefault="0002366A" w:rsidP="0002366A">
      <w:pPr>
        <w:widowControl/>
        <w:autoSpaceDE/>
        <w:adjustRightInd/>
        <w:spacing w:line="360" w:lineRule="auto"/>
        <w:ind w:firstLine="851"/>
        <w:jc w:val="center"/>
        <w:rPr>
          <w:b/>
          <w:bCs/>
          <w:iCs/>
          <w:sz w:val="28"/>
          <w:szCs w:val="28"/>
          <w:lang w:val="uk-UA"/>
        </w:rPr>
      </w:pPr>
      <w:r w:rsidRPr="006D395D">
        <w:rPr>
          <w:b/>
          <w:bCs/>
          <w:iCs/>
          <w:sz w:val="28"/>
          <w:szCs w:val="28"/>
          <w:lang w:val="uk-UA"/>
        </w:rPr>
        <w:t>ОС “Бакалавр”</w:t>
      </w:r>
    </w:p>
    <w:p w:rsidR="0002366A" w:rsidRPr="006D395D" w:rsidRDefault="0002366A" w:rsidP="0002366A">
      <w:pPr>
        <w:widowControl/>
        <w:autoSpaceDE/>
        <w:adjustRightInd/>
        <w:spacing w:line="360" w:lineRule="auto"/>
        <w:ind w:firstLine="851"/>
        <w:jc w:val="center"/>
        <w:rPr>
          <w:b/>
          <w:sz w:val="28"/>
          <w:szCs w:val="28"/>
          <w:lang w:val="uk-UA"/>
        </w:rPr>
      </w:pPr>
      <w:r w:rsidRPr="006D395D">
        <w:rPr>
          <w:b/>
          <w:sz w:val="28"/>
          <w:szCs w:val="28"/>
          <w:lang w:val="uk-UA"/>
        </w:rPr>
        <w:t>Спеціальність 201«Агрономія»</w:t>
      </w:r>
    </w:p>
    <w:p w:rsidR="0002366A" w:rsidRPr="0002366A" w:rsidRDefault="0002366A" w:rsidP="0002366A">
      <w:pPr>
        <w:widowControl/>
        <w:autoSpaceDE/>
        <w:adjustRightInd/>
        <w:spacing w:line="360" w:lineRule="auto"/>
        <w:jc w:val="center"/>
        <w:rPr>
          <w:b/>
          <w:sz w:val="32"/>
          <w:szCs w:val="32"/>
          <w:u w:val="single"/>
          <w:lang w:val="uk-UA"/>
        </w:rPr>
      </w:pPr>
      <w:proofErr w:type="spellStart"/>
      <w:r w:rsidRPr="0002366A">
        <w:rPr>
          <w:b/>
          <w:sz w:val="32"/>
          <w:szCs w:val="32"/>
          <w:lang w:val="uk-UA"/>
        </w:rPr>
        <w:t>Макаревич</w:t>
      </w:r>
      <w:proofErr w:type="spellEnd"/>
      <w:r w:rsidRPr="0002366A">
        <w:rPr>
          <w:b/>
          <w:sz w:val="32"/>
          <w:szCs w:val="32"/>
          <w:lang w:val="uk-UA"/>
        </w:rPr>
        <w:t xml:space="preserve"> Дмитро Вікторович</w:t>
      </w:r>
    </w:p>
    <w:p w:rsidR="0002366A" w:rsidRPr="003E7A15" w:rsidRDefault="0002366A" w:rsidP="0002366A">
      <w:pPr>
        <w:widowControl/>
        <w:autoSpaceDE/>
        <w:adjustRightInd/>
        <w:spacing w:line="360" w:lineRule="auto"/>
        <w:rPr>
          <w:sz w:val="28"/>
          <w:szCs w:val="28"/>
          <w:lang w:val="uk-UA"/>
        </w:rPr>
      </w:pPr>
    </w:p>
    <w:p w:rsidR="0002366A" w:rsidRPr="003E7A15" w:rsidRDefault="0002366A" w:rsidP="0002366A">
      <w:pPr>
        <w:widowControl/>
        <w:autoSpaceDE/>
        <w:adjustRightInd/>
        <w:spacing w:line="360" w:lineRule="auto"/>
        <w:ind w:firstLine="851"/>
        <w:rPr>
          <w:sz w:val="28"/>
          <w:szCs w:val="28"/>
          <w:lang w:val="uk-UA"/>
        </w:rPr>
      </w:pPr>
      <w:r w:rsidRPr="003E7A15">
        <w:rPr>
          <w:sz w:val="28"/>
          <w:szCs w:val="28"/>
          <w:lang w:val="uk-UA"/>
        </w:rPr>
        <w:t xml:space="preserve">Керівник______________  Петро НАДТОЧІЙ, </w:t>
      </w:r>
      <w:proofErr w:type="spellStart"/>
      <w:r w:rsidRPr="003E7A15">
        <w:rPr>
          <w:sz w:val="28"/>
          <w:szCs w:val="28"/>
          <w:lang w:val="uk-UA"/>
        </w:rPr>
        <w:t>д.с.г.н</w:t>
      </w:r>
      <w:proofErr w:type="spellEnd"/>
      <w:r w:rsidRPr="003E7A15">
        <w:rPr>
          <w:sz w:val="28"/>
          <w:szCs w:val="28"/>
          <w:lang w:val="uk-UA"/>
        </w:rPr>
        <w:t>.,  професор</w:t>
      </w:r>
    </w:p>
    <w:p w:rsidR="0002366A" w:rsidRPr="006D395D" w:rsidRDefault="0002366A" w:rsidP="0002366A">
      <w:pPr>
        <w:widowControl/>
        <w:autoSpaceDE/>
        <w:adjustRightInd/>
        <w:spacing w:line="360" w:lineRule="auto"/>
        <w:ind w:firstLine="851"/>
        <w:rPr>
          <w:sz w:val="28"/>
          <w:szCs w:val="28"/>
          <w:lang w:val="uk-UA"/>
        </w:rPr>
      </w:pPr>
      <w:r>
        <w:rPr>
          <w:sz w:val="28"/>
          <w:szCs w:val="28"/>
          <w:lang w:val="uk-UA"/>
        </w:rPr>
        <w:t>Рецензент ________________Наталя</w:t>
      </w:r>
      <w:r w:rsidRPr="006D395D">
        <w:rPr>
          <w:sz w:val="28"/>
          <w:szCs w:val="28"/>
          <w:lang w:val="uk-UA"/>
        </w:rPr>
        <w:t xml:space="preserve"> </w:t>
      </w:r>
      <w:r>
        <w:rPr>
          <w:sz w:val="28"/>
          <w:szCs w:val="28"/>
          <w:lang w:val="uk-UA"/>
        </w:rPr>
        <w:t>ГРИЦЮК</w:t>
      </w:r>
      <w:r w:rsidRPr="006D395D">
        <w:rPr>
          <w:sz w:val="28"/>
          <w:lang w:val="uk-UA"/>
        </w:rPr>
        <w:t xml:space="preserve">, </w:t>
      </w:r>
      <w:proofErr w:type="spellStart"/>
      <w:r w:rsidRPr="006D395D">
        <w:rPr>
          <w:bCs/>
          <w:sz w:val="28"/>
          <w:szCs w:val="28"/>
          <w:lang w:val="uk-UA"/>
        </w:rPr>
        <w:t>к.с.г</w:t>
      </w:r>
      <w:proofErr w:type="spellEnd"/>
      <w:r w:rsidRPr="006D395D">
        <w:rPr>
          <w:bCs/>
          <w:sz w:val="28"/>
          <w:szCs w:val="28"/>
          <w:lang w:val="uk-UA"/>
        </w:rPr>
        <w:t>. н.</w:t>
      </w:r>
      <w:r w:rsidRPr="00095731">
        <w:rPr>
          <w:sz w:val="28"/>
          <w:szCs w:val="28"/>
          <w:lang w:val="uk-UA"/>
        </w:rPr>
        <w:t xml:space="preserve"> </w:t>
      </w:r>
      <w:r w:rsidRPr="006D395D">
        <w:rPr>
          <w:sz w:val="28"/>
          <w:szCs w:val="28"/>
          <w:lang w:val="uk-UA"/>
        </w:rPr>
        <w:t>доцент</w:t>
      </w:r>
    </w:p>
    <w:p w:rsidR="0002366A" w:rsidRPr="006D395D" w:rsidRDefault="0002366A" w:rsidP="0002366A">
      <w:pPr>
        <w:widowControl/>
        <w:autoSpaceDE/>
        <w:adjustRightInd/>
        <w:spacing w:after="200" w:line="276" w:lineRule="auto"/>
        <w:ind w:right="-108" w:firstLine="851"/>
        <w:rPr>
          <w:sz w:val="28"/>
          <w:lang w:val="uk-UA"/>
        </w:rPr>
      </w:pPr>
    </w:p>
    <w:p w:rsidR="0002366A" w:rsidRPr="006D395D" w:rsidRDefault="0002366A" w:rsidP="0002366A">
      <w:pPr>
        <w:widowControl/>
        <w:autoSpaceDE/>
        <w:adjustRightInd/>
        <w:spacing w:after="200" w:line="276" w:lineRule="auto"/>
        <w:ind w:right="-108" w:firstLine="851"/>
        <w:rPr>
          <w:sz w:val="28"/>
          <w:szCs w:val="28"/>
          <w:lang w:val="uk-UA"/>
        </w:rPr>
      </w:pPr>
      <w:r w:rsidRPr="006D395D">
        <w:rPr>
          <w:sz w:val="28"/>
          <w:szCs w:val="28"/>
          <w:lang w:val="uk-UA"/>
        </w:rPr>
        <w:t>Консультанти</w:t>
      </w:r>
    </w:p>
    <w:p w:rsidR="0002366A" w:rsidRPr="006D395D" w:rsidRDefault="0002366A" w:rsidP="0002366A">
      <w:pPr>
        <w:widowControl/>
        <w:autoSpaceDE/>
        <w:adjustRightInd/>
        <w:spacing w:line="360" w:lineRule="auto"/>
        <w:ind w:firstLine="851"/>
        <w:rPr>
          <w:sz w:val="28"/>
          <w:szCs w:val="28"/>
          <w:lang w:val="uk-UA"/>
        </w:rPr>
      </w:pPr>
      <w:r w:rsidRPr="006D395D">
        <w:rPr>
          <w:sz w:val="28"/>
          <w:szCs w:val="28"/>
          <w:lang w:val="uk-UA"/>
        </w:rPr>
        <w:t xml:space="preserve">з економічних </w:t>
      </w:r>
      <w:proofErr w:type="spellStart"/>
      <w:r w:rsidRPr="006D395D">
        <w:rPr>
          <w:sz w:val="28"/>
          <w:szCs w:val="28"/>
          <w:lang w:val="uk-UA"/>
        </w:rPr>
        <w:t>питань__________________Микола</w:t>
      </w:r>
      <w:proofErr w:type="spellEnd"/>
      <w:r w:rsidRPr="006D395D">
        <w:rPr>
          <w:sz w:val="28"/>
          <w:szCs w:val="28"/>
          <w:lang w:val="uk-UA"/>
        </w:rPr>
        <w:t xml:space="preserve"> ТИМОШЕНКО, </w:t>
      </w:r>
      <w:proofErr w:type="spellStart"/>
      <w:r w:rsidRPr="006D395D">
        <w:rPr>
          <w:sz w:val="28"/>
          <w:szCs w:val="28"/>
          <w:lang w:val="uk-UA"/>
        </w:rPr>
        <w:t>д.е.н</w:t>
      </w:r>
      <w:proofErr w:type="spellEnd"/>
      <w:r w:rsidRPr="006D395D">
        <w:rPr>
          <w:sz w:val="28"/>
          <w:szCs w:val="28"/>
          <w:lang w:val="uk-UA"/>
        </w:rPr>
        <w:t>.</w:t>
      </w:r>
    </w:p>
    <w:p w:rsidR="0002366A" w:rsidRDefault="0002366A" w:rsidP="0002366A">
      <w:pPr>
        <w:widowControl/>
        <w:autoSpaceDE/>
        <w:adjustRightInd/>
        <w:spacing w:line="360" w:lineRule="auto"/>
        <w:ind w:firstLine="851"/>
        <w:rPr>
          <w:sz w:val="28"/>
          <w:szCs w:val="28"/>
          <w:lang w:val="uk-UA"/>
        </w:rPr>
      </w:pPr>
      <w:r w:rsidRPr="006D395D">
        <w:rPr>
          <w:sz w:val="28"/>
          <w:szCs w:val="28"/>
          <w:lang w:val="uk-UA"/>
        </w:rPr>
        <w:t xml:space="preserve">з охорони праці ______________________Роман ЗАЛЕВСЬКИЙ, </w:t>
      </w:r>
      <w:proofErr w:type="spellStart"/>
      <w:r w:rsidRPr="006D395D">
        <w:rPr>
          <w:sz w:val="28"/>
          <w:szCs w:val="28"/>
          <w:lang w:val="uk-UA"/>
        </w:rPr>
        <w:t>к.с.г.н</w:t>
      </w:r>
      <w:proofErr w:type="spellEnd"/>
      <w:r w:rsidRPr="006D395D">
        <w:rPr>
          <w:sz w:val="28"/>
          <w:szCs w:val="28"/>
          <w:lang w:val="uk-UA"/>
        </w:rPr>
        <w:t>.</w:t>
      </w:r>
    </w:p>
    <w:p w:rsidR="0002366A" w:rsidRPr="006D395D" w:rsidRDefault="0002366A" w:rsidP="0002366A">
      <w:pPr>
        <w:widowControl/>
        <w:autoSpaceDE/>
        <w:adjustRightInd/>
        <w:spacing w:line="360" w:lineRule="auto"/>
        <w:ind w:firstLine="851"/>
        <w:rPr>
          <w:sz w:val="28"/>
          <w:szCs w:val="28"/>
          <w:lang w:val="uk-UA"/>
        </w:rPr>
      </w:pPr>
    </w:p>
    <w:p w:rsidR="0002366A" w:rsidRPr="006D395D" w:rsidRDefault="0002366A" w:rsidP="0002366A">
      <w:pPr>
        <w:widowControl/>
        <w:autoSpaceDE/>
        <w:adjustRightInd/>
        <w:spacing w:line="360" w:lineRule="auto"/>
        <w:ind w:firstLine="851"/>
        <w:jc w:val="center"/>
        <w:rPr>
          <w:b/>
          <w:sz w:val="28"/>
          <w:szCs w:val="28"/>
          <w:lang w:val="uk-UA"/>
        </w:rPr>
      </w:pPr>
      <w:r w:rsidRPr="006D395D">
        <w:rPr>
          <w:b/>
          <w:sz w:val="28"/>
          <w:szCs w:val="28"/>
          <w:lang w:val="uk-UA"/>
        </w:rPr>
        <w:t>Житомир 2026</w:t>
      </w:r>
    </w:p>
    <w:p w:rsidR="0002366A" w:rsidRPr="006D395D" w:rsidRDefault="0002366A" w:rsidP="0002366A">
      <w:pPr>
        <w:widowControl/>
        <w:autoSpaceDE/>
        <w:adjustRightInd/>
        <w:spacing w:line="276" w:lineRule="auto"/>
        <w:ind w:firstLine="851"/>
        <w:jc w:val="center"/>
        <w:rPr>
          <w:b/>
          <w:sz w:val="28"/>
          <w:szCs w:val="28"/>
          <w:lang w:val="uk-UA"/>
        </w:rPr>
      </w:pPr>
      <w:r w:rsidRPr="006D395D">
        <w:rPr>
          <w:b/>
          <w:sz w:val="28"/>
          <w:szCs w:val="28"/>
          <w:lang w:val="uk-UA"/>
        </w:rPr>
        <w:lastRenderedPageBreak/>
        <w:t>ЗМІСТ</w:t>
      </w:r>
    </w:p>
    <w:p w:rsidR="0002366A" w:rsidRPr="006D395D" w:rsidRDefault="006F124B" w:rsidP="0002366A">
      <w:pPr>
        <w:widowControl/>
        <w:autoSpaceDE/>
        <w:adjustRightInd/>
        <w:spacing w:line="360" w:lineRule="auto"/>
        <w:rPr>
          <w:b/>
          <w:bCs/>
          <w:sz w:val="28"/>
          <w:szCs w:val="28"/>
          <w:lang w:val="uk-UA" w:eastAsia="uk-UA"/>
        </w:rPr>
      </w:pPr>
      <w:r>
        <w:rPr>
          <w:b/>
          <w:bCs/>
          <w:sz w:val="28"/>
          <w:szCs w:val="28"/>
          <w:lang w:val="uk-UA" w:eastAsia="uk-UA"/>
        </w:rPr>
        <w:t>ВСТУП</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4</w:t>
      </w:r>
    </w:p>
    <w:p w:rsidR="0002366A" w:rsidRPr="006D395D" w:rsidRDefault="0002366A" w:rsidP="0002366A">
      <w:pPr>
        <w:widowControl/>
        <w:autoSpaceDE/>
        <w:adjustRightInd/>
        <w:spacing w:line="360" w:lineRule="auto"/>
        <w:rPr>
          <w:b/>
          <w:bCs/>
          <w:sz w:val="28"/>
          <w:szCs w:val="28"/>
          <w:lang w:val="uk-UA" w:eastAsia="uk-UA"/>
        </w:rPr>
      </w:pPr>
      <w:r w:rsidRPr="006D395D">
        <w:rPr>
          <w:b/>
          <w:bCs/>
          <w:sz w:val="28"/>
          <w:szCs w:val="28"/>
          <w:lang w:val="uk-UA" w:eastAsia="uk-UA"/>
        </w:rPr>
        <w:t>РОЗДІЛ 1. ОГЛЯД ЛІТЕ</w:t>
      </w:r>
      <w:r w:rsidR="006F124B">
        <w:rPr>
          <w:b/>
          <w:bCs/>
          <w:sz w:val="28"/>
          <w:szCs w:val="28"/>
          <w:lang w:val="uk-UA" w:eastAsia="uk-UA"/>
        </w:rPr>
        <w:t>РАТУРИ (ТЕОРЕТИЧНА ЧАСТИНА)</w:t>
      </w:r>
      <w:r w:rsidR="006F124B">
        <w:rPr>
          <w:b/>
          <w:bCs/>
          <w:sz w:val="28"/>
          <w:szCs w:val="28"/>
          <w:lang w:val="uk-UA" w:eastAsia="uk-UA"/>
        </w:rPr>
        <w:tab/>
      </w:r>
      <w:r w:rsidR="006F124B">
        <w:rPr>
          <w:b/>
          <w:bCs/>
          <w:sz w:val="28"/>
          <w:szCs w:val="28"/>
          <w:lang w:val="uk-UA" w:eastAsia="uk-UA"/>
        </w:rPr>
        <w:tab/>
        <w:t>7</w:t>
      </w:r>
    </w:p>
    <w:p w:rsidR="0002366A" w:rsidRPr="001A271C" w:rsidRDefault="001A271C" w:rsidP="001A271C">
      <w:pPr>
        <w:widowControl/>
        <w:autoSpaceDE/>
        <w:autoSpaceDN/>
        <w:adjustRightInd/>
        <w:spacing w:line="360" w:lineRule="auto"/>
        <w:jc w:val="both"/>
        <w:rPr>
          <w:bCs/>
          <w:sz w:val="28"/>
          <w:szCs w:val="28"/>
          <w:lang w:val="uk-UA" w:eastAsia="uk-UA"/>
        </w:rPr>
      </w:pPr>
      <w:r w:rsidRPr="001A271C">
        <w:rPr>
          <w:bCs/>
          <w:sz w:val="28"/>
          <w:szCs w:val="28"/>
          <w:lang w:val="uk-UA" w:eastAsia="uk-UA"/>
        </w:rPr>
        <w:t xml:space="preserve">1.1. Господарське значення </w:t>
      </w:r>
      <w:proofErr w:type="spellStart"/>
      <w:r w:rsidRPr="001A271C">
        <w:rPr>
          <w:bCs/>
          <w:sz w:val="28"/>
          <w:szCs w:val="28"/>
          <w:lang w:val="uk-UA" w:eastAsia="uk-UA"/>
        </w:rPr>
        <w:t>тритикале</w:t>
      </w:r>
      <w:proofErr w:type="spellEnd"/>
      <w:r w:rsidRPr="001A271C">
        <w:rPr>
          <w:bCs/>
          <w:sz w:val="28"/>
          <w:szCs w:val="28"/>
          <w:lang w:val="uk-UA" w:eastAsia="uk-UA"/>
        </w:rPr>
        <w:t xml:space="preserve"> озимого</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6F124B">
        <w:rPr>
          <w:bCs/>
          <w:sz w:val="28"/>
          <w:szCs w:val="28"/>
          <w:lang w:val="uk-UA" w:eastAsia="uk-UA"/>
        </w:rPr>
        <w:tab/>
        <w:t>7</w:t>
      </w:r>
    </w:p>
    <w:p w:rsidR="001A271C" w:rsidRDefault="001A271C" w:rsidP="001A271C">
      <w:pPr>
        <w:widowControl/>
        <w:autoSpaceDE/>
        <w:autoSpaceDN/>
        <w:adjustRightInd/>
        <w:spacing w:line="360" w:lineRule="auto"/>
        <w:jc w:val="both"/>
        <w:rPr>
          <w:bCs/>
          <w:sz w:val="28"/>
          <w:szCs w:val="28"/>
          <w:lang w:val="uk-UA" w:eastAsia="uk-UA"/>
        </w:rPr>
      </w:pPr>
      <w:r w:rsidRPr="001A271C">
        <w:rPr>
          <w:bCs/>
          <w:sz w:val="28"/>
          <w:szCs w:val="28"/>
          <w:lang w:val="uk-UA" w:eastAsia="uk-UA"/>
        </w:rPr>
        <w:t xml:space="preserve">1.2. Основні сорти </w:t>
      </w:r>
      <w:proofErr w:type="spellStart"/>
      <w:r w:rsidRPr="001A271C">
        <w:rPr>
          <w:bCs/>
          <w:sz w:val="28"/>
          <w:szCs w:val="28"/>
          <w:lang w:val="uk-UA" w:eastAsia="uk-UA"/>
        </w:rPr>
        <w:t>тритикале</w:t>
      </w:r>
      <w:proofErr w:type="spellEnd"/>
      <w:r w:rsidRPr="001A271C">
        <w:rPr>
          <w:bCs/>
          <w:sz w:val="28"/>
          <w:szCs w:val="28"/>
          <w:lang w:val="uk-UA" w:eastAsia="uk-UA"/>
        </w:rPr>
        <w:t xml:space="preserve"> озимого, що вирощуються в зоні Полісся</w:t>
      </w:r>
      <w:r>
        <w:rPr>
          <w:bCs/>
          <w:sz w:val="28"/>
          <w:szCs w:val="28"/>
          <w:lang w:val="uk-UA" w:eastAsia="uk-UA"/>
        </w:rPr>
        <w:tab/>
      </w:r>
      <w:r>
        <w:rPr>
          <w:bCs/>
          <w:sz w:val="28"/>
          <w:szCs w:val="28"/>
          <w:lang w:val="uk-UA" w:eastAsia="uk-UA"/>
        </w:rPr>
        <w:tab/>
      </w:r>
      <w:r w:rsidR="006F124B">
        <w:rPr>
          <w:bCs/>
          <w:sz w:val="28"/>
          <w:szCs w:val="28"/>
          <w:lang w:val="uk-UA" w:eastAsia="uk-UA"/>
        </w:rPr>
        <w:t>9</w:t>
      </w:r>
    </w:p>
    <w:p w:rsidR="001A271C" w:rsidRDefault="001A271C" w:rsidP="001A271C">
      <w:pPr>
        <w:widowControl/>
        <w:autoSpaceDE/>
        <w:autoSpaceDN/>
        <w:adjustRightInd/>
        <w:spacing w:line="360" w:lineRule="auto"/>
        <w:jc w:val="both"/>
        <w:rPr>
          <w:bCs/>
          <w:sz w:val="28"/>
          <w:szCs w:val="28"/>
          <w:lang w:val="uk-UA" w:eastAsia="uk-UA"/>
        </w:rPr>
      </w:pPr>
      <w:r w:rsidRPr="001A271C">
        <w:rPr>
          <w:bCs/>
          <w:sz w:val="28"/>
          <w:szCs w:val="28"/>
          <w:lang w:val="uk-UA" w:eastAsia="uk-UA"/>
        </w:rPr>
        <w:t xml:space="preserve">1.3. Сучасний стан та ефективність застосування мінеральних добрив </w:t>
      </w:r>
    </w:p>
    <w:p w:rsidR="001A271C" w:rsidRPr="001A271C" w:rsidRDefault="001A271C" w:rsidP="001A271C">
      <w:pPr>
        <w:widowControl/>
        <w:autoSpaceDE/>
        <w:autoSpaceDN/>
        <w:adjustRightInd/>
        <w:spacing w:line="360" w:lineRule="auto"/>
        <w:jc w:val="both"/>
        <w:rPr>
          <w:bCs/>
          <w:sz w:val="28"/>
          <w:szCs w:val="28"/>
          <w:lang w:val="uk-UA" w:eastAsia="uk-UA"/>
        </w:rPr>
      </w:pPr>
      <w:r w:rsidRPr="001A271C">
        <w:rPr>
          <w:bCs/>
          <w:sz w:val="28"/>
          <w:szCs w:val="28"/>
          <w:lang w:val="uk-UA" w:eastAsia="uk-UA"/>
        </w:rPr>
        <w:t xml:space="preserve">під </w:t>
      </w:r>
      <w:proofErr w:type="spellStart"/>
      <w:r w:rsidRPr="001A271C">
        <w:rPr>
          <w:bCs/>
          <w:sz w:val="28"/>
          <w:szCs w:val="28"/>
          <w:lang w:val="uk-UA" w:eastAsia="uk-UA"/>
        </w:rPr>
        <w:t>тритикале</w:t>
      </w:r>
      <w:proofErr w:type="spellEnd"/>
      <w:r w:rsidRPr="001A271C">
        <w:rPr>
          <w:bCs/>
          <w:sz w:val="28"/>
          <w:szCs w:val="28"/>
          <w:lang w:val="uk-UA" w:eastAsia="uk-UA"/>
        </w:rPr>
        <w:t xml:space="preserve"> озиме</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6F124B">
        <w:rPr>
          <w:bCs/>
          <w:sz w:val="28"/>
          <w:szCs w:val="28"/>
          <w:lang w:val="uk-UA" w:eastAsia="uk-UA"/>
        </w:rPr>
        <w:t>11</w:t>
      </w:r>
    </w:p>
    <w:p w:rsidR="001A271C" w:rsidRDefault="001A271C" w:rsidP="001A271C">
      <w:pPr>
        <w:widowControl/>
        <w:autoSpaceDE/>
        <w:autoSpaceDN/>
        <w:adjustRightInd/>
        <w:spacing w:line="360" w:lineRule="auto"/>
        <w:jc w:val="both"/>
        <w:rPr>
          <w:bCs/>
          <w:sz w:val="28"/>
          <w:szCs w:val="28"/>
          <w:lang w:val="uk-UA" w:eastAsia="uk-UA"/>
        </w:rPr>
      </w:pPr>
      <w:r w:rsidRPr="001A271C">
        <w:rPr>
          <w:bCs/>
          <w:sz w:val="28"/>
          <w:szCs w:val="28"/>
          <w:lang w:val="uk-UA" w:eastAsia="uk-UA"/>
        </w:rPr>
        <w:t xml:space="preserve">1.4. Вплив </w:t>
      </w:r>
      <w:proofErr w:type="spellStart"/>
      <w:r w:rsidRPr="001A271C">
        <w:rPr>
          <w:bCs/>
          <w:sz w:val="28"/>
          <w:szCs w:val="28"/>
          <w:lang w:val="uk-UA" w:eastAsia="uk-UA"/>
        </w:rPr>
        <w:t>макроелементів</w:t>
      </w:r>
      <w:proofErr w:type="spellEnd"/>
      <w:r w:rsidRPr="001A271C">
        <w:rPr>
          <w:bCs/>
          <w:sz w:val="28"/>
          <w:szCs w:val="28"/>
          <w:lang w:val="uk-UA" w:eastAsia="uk-UA"/>
        </w:rPr>
        <w:t xml:space="preserve"> на фізіологічні процеси та структуру </w:t>
      </w:r>
    </w:p>
    <w:p w:rsidR="001A271C" w:rsidRPr="001A271C" w:rsidRDefault="001A271C" w:rsidP="001A271C">
      <w:pPr>
        <w:widowControl/>
        <w:autoSpaceDE/>
        <w:autoSpaceDN/>
        <w:adjustRightInd/>
        <w:spacing w:line="360" w:lineRule="auto"/>
        <w:jc w:val="both"/>
        <w:rPr>
          <w:bCs/>
          <w:sz w:val="28"/>
          <w:szCs w:val="28"/>
          <w:lang w:val="uk-UA" w:eastAsia="uk-UA"/>
        </w:rPr>
      </w:pPr>
      <w:r w:rsidRPr="001A271C">
        <w:rPr>
          <w:bCs/>
          <w:sz w:val="28"/>
          <w:szCs w:val="28"/>
          <w:lang w:val="uk-UA" w:eastAsia="uk-UA"/>
        </w:rPr>
        <w:t xml:space="preserve">врожаю </w:t>
      </w:r>
      <w:proofErr w:type="spellStart"/>
      <w:r w:rsidRPr="001A271C">
        <w:rPr>
          <w:bCs/>
          <w:sz w:val="28"/>
          <w:szCs w:val="28"/>
          <w:lang w:val="uk-UA" w:eastAsia="uk-UA"/>
        </w:rPr>
        <w:t>тритикале</w:t>
      </w:r>
      <w:proofErr w:type="spellEnd"/>
      <w:r w:rsidRPr="001A271C">
        <w:rPr>
          <w:bCs/>
          <w:sz w:val="28"/>
          <w:szCs w:val="28"/>
          <w:lang w:val="uk-UA" w:eastAsia="uk-UA"/>
        </w:rPr>
        <w:t xml:space="preserve"> озимого</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6F124B">
        <w:rPr>
          <w:bCs/>
          <w:sz w:val="28"/>
          <w:szCs w:val="28"/>
          <w:lang w:val="uk-UA" w:eastAsia="uk-UA"/>
        </w:rPr>
        <w:t>13</w:t>
      </w:r>
    </w:p>
    <w:p w:rsidR="0002366A" w:rsidRPr="006D395D" w:rsidRDefault="0002366A" w:rsidP="0002366A">
      <w:pPr>
        <w:widowControl/>
        <w:autoSpaceDE/>
        <w:adjustRightInd/>
        <w:spacing w:line="360" w:lineRule="auto"/>
        <w:rPr>
          <w:b/>
          <w:bCs/>
          <w:sz w:val="28"/>
          <w:szCs w:val="28"/>
          <w:lang w:val="uk-UA" w:eastAsia="uk-UA"/>
        </w:rPr>
      </w:pPr>
      <w:r w:rsidRPr="006D395D">
        <w:rPr>
          <w:b/>
          <w:bCs/>
          <w:sz w:val="28"/>
          <w:szCs w:val="28"/>
          <w:lang w:val="uk-UA" w:eastAsia="uk-UA"/>
        </w:rPr>
        <w:t>РОЗДІЛ 2. УМОВИ ТА М</w:t>
      </w:r>
      <w:r w:rsidR="006F124B">
        <w:rPr>
          <w:b/>
          <w:bCs/>
          <w:sz w:val="28"/>
          <w:szCs w:val="28"/>
          <w:lang w:val="uk-UA" w:eastAsia="uk-UA"/>
        </w:rPr>
        <w:t>ЕТОДИКА ПРОВЕДЕННЯ ДОСЛІДЖЕНЬ</w:t>
      </w:r>
      <w:r w:rsidR="006F124B">
        <w:rPr>
          <w:b/>
          <w:bCs/>
          <w:sz w:val="28"/>
          <w:szCs w:val="28"/>
          <w:lang w:val="uk-UA" w:eastAsia="uk-UA"/>
        </w:rPr>
        <w:tab/>
        <w:t>16</w:t>
      </w:r>
    </w:p>
    <w:p w:rsidR="0002366A" w:rsidRDefault="0002366A" w:rsidP="001A271C">
      <w:pPr>
        <w:widowControl/>
        <w:autoSpaceDE/>
        <w:adjustRightInd/>
        <w:spacing w:line="360" w:lineRule="auto"/>
        <w:jc w:val="both"/>
        <w:rPr>
          <w:bCs/>
          <w:sz w:val="28"/>
          <w:szCs w:val="28"/>
          <w:lang w:val="uk-UA" w:eastAsia="uk-UA"/>
        </w:rPr>
      </w:pPr>
      <w:r w:rsidRPr="006D395D">
        <w:rPr>
          <w:bCs/>
          <w:sz w:val="28"/>
          <w:szCs w:val="28"/>
          <w:lang w:val="uk-UA" w:eastAsia="uk-UA"/>
        </w:rPr>
        <w:t xml:space="preserve">2.1. Ґрунтово-кліматичні умови проведення досліджень </w:t>
      </w:r>
      <w:r w:rsidR="006F124B">
        <w:rPr>
          <w:bCs/>
          <w:sz w:val="28"/>
          <w:szCs w:val="28"/>
          <w:lang w:val="uk-UA" w:eastAsia="uk-UA"/>
        </w:rPr>
        <w:tab/>
      </w:r>
      <w:r w:rsidR="006F124B">
        <w:rPr>
          <w:bCs/>
          <w:sz w:val="28"/>
          <w:szCs w:val="28"/>
          <w:lang w:val="uk-UA" w:eastAsia="uk-UA"/>
        </w:rPr>
        <w:tab/>
      </w:r>
      <w:r w:rsidR="006F124B">
        <w:rPr>
          <w:bCs/>
          <w:sz w:val="28"/>
          <w:szCs w:val="28"/>
          <w:lang w:val="uk-UA" w:eastAsia="uk-UA"/>
        </w:rPr>
        <w:tab/>
      </w:r>
      <w:r w:rsidR="006F124B">
        <w:rPr>
          <w:bCs/>
          <w:sz w:val="28"/>
          <w:szCs w:val="28"/>
          <w:lang w:val="uk-UA" w:eastAsia="uk-UA"/>
        </w:rPr>
        <w:tab/>
        <w:t>16</w:t>
      </w:r>
    </w:p>
    <w:p w:rsidR="004475BB" w:rsidRDefault="004475BB" w:rsidP="004475BB">
      <w:pPr>
        <w:widowControl/>
        <w:autoSpaceDE/>
        <w:autoSpaceDN/>
        <w:adjustRightInd/>
        <w:spacing w:line="360" w:lineRule="auto"/>
        <w:jc w:val="both"/>
        <w:rPr>
          <w:bCs/>
          <w:sz w:val="28"/>
          <w:szCs w:val="28"/>
          <w:lang w:val="uk-UA" w:eastAsia="uk-UA"/>
        </w:rPr>
      </w:pPr>
      <w:r w:rsidRPr="00594875">
        <w:rPr>
          <w:bCs/>
          <w:sz w:val="28"/>
          <w:szCs w:val="28"/>
          <w:lang w:val="uk-UA" w:eastAsia="uk-UA"/>
        </w:rPr>
        <w:t>2.1.1. Кліматичні умови регіону</w:t>
      </w:r>
      <w:r w:rsidR="006F124B">
        <w:rPr>
          <w:bCs/>
          <w:sz w:val="28"/>
          <w:szCs w:val="28"/>
          <w:lang w:val="uk-UA" w:eastAsia="uk-UA"/>
        </w:rPr>
        <w:tab/>
      </w:r>
      <w:r w:rsidR="006F124B">
        <w:rPr>
          <w:bCs/>
          <w:sz w:val="28"/>
          <w:szCs w:val="28"/>
          <w:lang w:val="uk-UA" w:eastAsia="uk-UA"/>
        </w:rPr>
        <w:tab/>
      </w:r>
      <w:r w:rsidR="006F124B">
        <w:rPr>
          <w:bCs/>
          <w:sz w:val="28"/>
          <w:szCs w:val="28"/>
          <w:lang w:val="uk-UA" w:eastAsia="uk-UA"/>
        </w:rPr>
        <w:tab/>
      </w:r>
      <w:r w:rsidR="006F124B">
        <w:rPr>
          <w:bCs/>
          <w:sz w:val="28"/>
          <w:szCs w:val="28"/>
          <w:lang w:val="uk-UA" w:eastAsia="uk-UA"/>
        </w:rPr>
        <w:tab/>
      </w:r>
      <w:r w:rsidR="006F124B">
        <w:rPr>
          <w:bCs/>
          <w:sz w:val="28"/>
          <w:szCs w:val="28"/>
          <w:lang w:val="uk-UA" w:eastAsia="uk-UA"/>
        </w:rPr>
        <w:tab/>
      </w:r>
      <w:r w:rsidR="006F124B">
        <w:rPr>
          <w:bCs/>
          <w:sz w:val="28"/>
          <w:szCs w:val="28"/>
          <w:lang w:val="uk-UA" w:eastAsia="uk-UA"/>
        </w:rPr>
        <w:tab/>
      </w:r>
      <w:r w:rsidR="006F124B">
        <w:rPr>
          <w:bCs/>
          <w:sz w:val="28"/>
          <w:szCs w:val="28"/>
          <w:lang w:val="uk-UA" w:eastAsia="uk-UA"/>
        </w:rPr>
        <w:tab/>
      </w:r>
      <w:r w:rsidR="006F124B">
        <w:rPr>
          <w:bCs/>
          <w:sz w:val="28"/>
          <w:szCs w:val="28"/>
          <w:lang w:val="uk-UA" w:eastAsia="uk-UA"/>
        </w:rPr>
        <w:tab/>
        <w:t>16</w:t>
      </w:r>
    </w:p>
    <w:p w:rsidR="006F124B" w:rsidRPr="00594875" w:rsidRDefault="006F124B" w:rsidP="004475BB">
      <w:pPr>
        <w:widowControl/>
        <w:autoSpaceDE/>
        <w:autoSpaceDN/>
        <w:adjustRightInd/>
        <w:spacing w:line="360" w:lineRule="auto"/>
        <w:jc w:val="both"/>
        <w:rPr>
          <w:bCs/>
          <w:sz w:val="28"/>
          <w:szCs w:val="28"/>
          <w:lang w:val="uk-UA" w:eastAsia="uk-UA"/>
        </w:rPr>
      </w:pPr>
      <w:r w:rsidRPr="006F124B">
        <w:rPr>
          <w:bCs/>
          <w:sz w:val="28"/>
          <w:szCs w:val="28"/>
          <w:lang w:val="uk-UA" w:eastAsia="uk-UA"/>
        </w:rPr>
        <w:t>2.1.2. Характеристика ґрунтового покриву</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t>17</w:t>
      </w:r>
    </w:p>
    <w:p w:rsidR="004475BB" w:rsidRPr="00594875" w:rsidRDefault="004475BB" w:rsidP="00594875">
      <w:pPr>
        <w:widowControl/>
        <w:autoSpaceDE/>
        <w:autoSpaceDN/>
        <w:adjustRightInd/>
        <w:spacing w:line="360" w:lineRule="auto"/>
        <w:jc w:val="both"/>
        <w:rPr>
          <w:bCs/>
          <w:sz w:val="28"/>
          <w:szCs w:val="28"/>
          <w:lang w:val="uk-UA" w:eastAsia="uk-UA"/>
        </w:rPr>
      </w:pPr>
      <w:r w:rsidRPr="00594875">
        <w:rPr>
          <w:bCs/>
          <w:sz w:val="28"/>
          <w:szCs w:val="28"/>
          <w:lang w:val="uk-UA" w:eastAsia="uk-UA"/>
        </w:rPr>
        <w:t>2.1.3. Екологічний стан дослідної ділянки</w:t>
      </w:r>
      <w:r w:rsidR="006F124B">
        <w:rPr>
          <w:bCs/>
          <w:sz w:val="28"/>
          <w:szCs w:val="28"/>
          <w:lang w:val="uk-UA" w:eastAsia="uk-UA"/>
        </w:rPr>
        <w:tab/>
      </w:r>
      <w:r w:rsidR="006F124B">
        <w:rPr>
          <w:bCs/>
          <w:sz w:val="28"/>
          <w:szCs w:val="28"/>
          <w:lang w:val="uk-UA" w:eastAsia="uk-UA"/>
        </w:rPr>
        <w:tab/>
      </w:r>
      <w:r w:rsidR="006F124B">
        <w:rPr>
          <w:bCs/>
          <w:sz w:val="28"/>
          <w:szCs w:val="28"/>
          <w:lang w:val="uk-UA" w:eastAsia="uk-UA"/>
        </w:rPr>
        <w:tab/>
      </w:r>
      <w:r w:rsidR="006F124B">
        <w:rPr>
          <w:bCs/>
          <w:sz w:val="28"/>
          <w:szCs w:val="28"/>
          <w:lang w:val="uk-UA" w:eastAsia="uk-UA"/>
        </w:rPr>
        <w:tab/>
      </w:r>
      <w:r w:rsidR="006F124B">
        <w:rPr>
          <w:bCs/>
          <w:sz w:val="28"/>
          <w:szCs w:val="28"/>
          <w:lang w:val="uk-UA" w:eastAsia="uk-UA"/>
        </w:rPr>
        <w:tab/>
      </w:r>
      <w:r w:rsidR="006F124B">
        <w:rPr>
          <w:bCs/>
          <w:sz w:val="28"/>
          <w:szCs w:val="28"/>
          <w:lang w:val="uk-UA" w:eastAsia="uk-UA"/>
        </w:rPr>
        <w:tab/>
        <w:t>18</w:t>
      </w:r>
    </w:p>
    <w:p w:rsidR="004475BB" w:rsidRPr="00594875" w:rsidRDefault="004475BB" w:rsidP="00594875">
      <w:pPr>
        <w:widowControl/>
        <w:autoSpaceDE/>
        <w:autoSpaceDN/>
        <w:adjustRightInd/>
        <w:spacing w:line="360" w:lineRule="auto"/>
        <w:jc w:val="both"/>
        <w:rPr>
          <w:bCs/>
          <w:sz w:val="28"/>
          <w:szCs w:val="28"/>
          <w:lang w:val="uk-UA" w:eastAsia="uk-UA"/>
        </w:rPr>
      </w:pPr>
      <w:r w:rsidRPr="00594875">
        <w:rPr>
          <w:bCs/>
          <w:sz w:val="28"/>
          <w:szCs w:val="28"/>
          <w:lang w:val="uk-UA" w:eastAsia="uk-UA"/>
        </w:rPr>
        <w:t>2.2. Схема досліду та агротехніка</w:t>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t>18</w:t>
      </w:r>
    </w:p>
    <w:p w:rsidR="00594875" w:rsidRPr="00594875" w:rsidRDefault="00594875" w:rsidP="00594875">
      <w:pPr>
        <w:widowControl/>
        <w:autoSpaceDE/>
        <w:autoSpaceDN/>
        <w:adjustRightInd/>
        <w:spacing w:line="360" w:lineRule="auto"/>
        <w:jc w:val="both"/>
        <w:rPr>
          <w:bCs/>
          <w:sz w:val="28"/>
          <w:szCs w:val="28"/>
          <w:lang w:val="uk-UA" w:eastAsia="uk-UA"/>
        </w:rPr>
      </w:pPr>
      <w:r w:rsidRPr="00594875">
        <w:rPr>
          <w:bCs/>
          <w:sz w:val="28"/>
          <w:szCs w:val="28"/>
          <w:lang w:val="uk-UA" w:eastAsia="uk-UA"/>
        </w:rPr>
        <w:t>2.2.1. Схема польового досліду</w:t>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t>19</w:t>
      </w:r>
    </w:p>
    <w:p w:rsidR="00594875" w:rsidRPr="00594875" w:rsidRDefault="00594875" w:rsidP="00594875">
      <w:pPr>
        <w:widowControl/>
        <w:autoSpaceDE/>
        <w:autoSpaceDN/>
        <w:adjustRightInd/>
        <w:spacing w:line="360" w:lineRule="auto"/>
        <w:jc w:val="both"/>
        <w:rPr>
          <w:bCs/>
          <w:sz w:val="28"/>
          <w:szCs w:val="28"/>
          <w:lang w:val="uk-UA" w:eastAsia="uk-UA"/>
        </w:rPr>
      </w:pPr>
      <w:r w:rsidRPr="00594875">
        <w:rPr>
          <w:bCs/>
          <w:sz w:val="28"/>
          <w:szCs w:val="28"/>
          <w:lang w:val="uk-UA" w:eastAsia="uk-UA"/>
        </w:rPr>
        <w:t>2.2.2. Агротехнік</w:t>
      </w:r>
      <w:r>
        <w:rPr>
          <w:bCs/>
          <w:sz w:val="28"/>
          <w:szCs w:val="28"/>
          <w:lang w:val="uk-UA" w:eastAsia="uk-UA"/>
        </w:rPr>
        <w:t xml:space="preserve">а вирощування </w:t>
      </w:r>
      <w:proofErr w:type="spellStart"/>
      <w:r>
        <w:rPr>
          <w:bCs/>
          <w:sz w:val="28"/>
          <w:szCs w:val="28"/>
          <w:lang w:val="uk-UA" w:eastAsia="uk-UA"/>
        </w:rPr>
        <w:t>тритикале</w:t>
      </w:r>
      <w:proofErr w:type="spellEnd"/>
      <w:r>
        <w:rPr>
          <w:bCs/>
          <w:sz w:val="28"/>
          <w:szCs w:val="28"/>
          <w:lang w:val="uk-UA" w:eastAsia="uk-UA"/>
        </w:rPr>
        <w:t xml:space="preserve"> озимого</w:t>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t>20</w:t>
      </w:r>
    </w:p>
    <w:p w:rsidR="00594875" w:rsidRPr="00594875" w:rsidRDefault="00594875" w:rsidP="00594875">
      <w:pPr>
        <w:widowControl/>
        <w:autoSpaceDE/>
        <w:autoSpaceDN/>
        <w:adjustRightInd/>
        <w:spacing w:line="360" w:lineRule="auto"/>
        <w:jc w:val="both"/>
        <w:rPr>
          <w:bCs/>
          <w:sz w:val="28"/>
          <w:szCs w:val="28"/>
          <w:lang w:val="uk-UA" w:eastAsia="uk-UA"/>
        </w:rPr>
      </w:pPr>
      <w:r w:rsidRPr="00594875">
        <w:rPr>
          <w:bCs/>
          <w:sz w:val="28"/>
          <w:szCs w:val="28"/>
          <w:lang w:val="uk-UA" w:eastAsia="uk-UA"/>
        </w:rPr>
        <w:t>2.3. Методи лабораторних досліджень та аналізів</w:t>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t>21</w:t>
      </w:r>
    </w:p>
    <w:p w:rsidR="00594875" w:rsidRPr="00594875" w:rsidRDefault="00594875" w:rsidP="00594875">
      <w:pPr>
        <w:widowControl/>
        <w:autoSpaceDE/>
        <w:autoSpaceDN/>
        <w:adjustRightInd/>
        <w:spacing w:line="360" w:lineRule="auto"/>
        <w:jc w:val="both"/>
        <w:rPr>
          <w:bCs/>
          <w:sz w:val="28"/>
          <w:szCs w:val="28"/>
          <w:lang w:val="uk-UA" w:eastAsia="uk-UA"/>
        </w:rPr>
      </w:pPr>
      <w:r w:rsidRPr="00594875">
        <w:rPr>
          <w:bCs/>
          <w:sz w:val="28"/>
          <w:szCs w:val="28"/>
          <w:lang w:val="uk-UA" w:eastAsia="uk-UA"/>
        </w:rPr>
        <w:t>2.3.1. Методи відбору проб</w:t>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t>21</w:t>
      </w:r>
    </w:p>
    <w:p w:rsidR="00594875" w:rsidRPr="00594875" w:rsidRDefault="00594875" w:rsidP="00594875">
      <w:pPr>
        <w:widowControl/>
        <w:autoSpaceDE/>
        <w:autoSpaceDN/>
        <w:adjustRightInd/>
        <w:spacing w:line="360" w:lineRule="auto"/>
        <w:jc w:val="both"/>
        <w:rPr>
          <w:bCs/>
          <w:sz w:val="28"/>
          <w:szCs w:val="28"/>
          <w:lang w:val="uk-UA" w:eastAsia="uk-UA"/>
        </w:rPr>
      </w:pPr>
      <w:r w:rsidRPr="00594875">
        <w:rPr>
          <w:bCs/>
          <w:sz w:val="28"/>
          <w:szCs w:val="28"/>
          <w:lang w:val="uk-UA" w:eastAsia="uk-UA"/>
        </w:rPr>
        <w:t>2.3.2. Визначення технологічних та біохімічних показників якості зерна</w:t>
      </w:r>
      <w:r w:rsidR="00C944DA">
        <w:rPr>
          <w:bCs/>
          <w:sz w:val="28"/>
          <w:szCs w:val="28"/>
          <w:lang w:val="uk-UA" w:eastAsia="uk-UA"/>
        </w:rPr>
        <w:tab/>
        <w:t>21</w:t>
      </w:r>
    </w:p>
    <w:p w:rsidR="00594875" w:rsidRPr="00594875" w:rsidRDefault="00594875" w:rsidP="00594875">
      <w:pPr>
        <w:widowControl/>
        <w:autoSpaceDE/>
        <w:autoSpaceDN/>
        <w:adjustRightInd/>
        <w:spacing w:line="360" w:lineRule="auto"/>
        <w:jc w:val="both"/>
        <w:rPr>
          <w:bCs/>
          <w:sz w:val="28"/>
          <w:szCs w:val="28"/>
          <w:lang w:val="uk-UA" w:eastAsia="uk-UA"/>
        </w:rPr>
      </w:pPr>
      <w:r w:rsidRPr="00594875">
        <w:rPr>
          <w:bCs/>
          <w:sz w:val="28"/>
          <w:szCs w:val="28"/>
          <w:lang w:val="uk-UA" w:eastAsia="uk-UA"/>
        </w:rPr>
        <w:t>2.3.3. Методи екологічного та токсикологічного аналізу продукції</w:t>
      </w:r>
      <w:r w:rsidR="00C944DA">
        <w:rPr>
          <w:bCs/>
          <w:sz w:val="28"/>
          <w:szCs w:val="28"/>
          <w:lang w:val="uk-UA" w:eastAsia="uk-UA"/>
        </w:rPr>
        <w:tab/>
      </w:r>
      <w:r w:rsidR="00C944DA">
        <w:rPr>
          <w:bCs/>
          <w:sz w:val="28"/>
          <w:szCs w:val="28"/>
          <w:lang w:val="uk-UA" w:eastAsia="uk-UA"/>
        </w:rPr>
        <w:tab/>
        <w:t>22</w:t>
      </w:r>
    </w:p>
    <w:p w:rsidR="00594875" w:rsidRPr="00594875" w:rsidRDefault="00594875" w:rsidP="00594875">
      <w:pPr>
        <w:widowControl/>
        <w:autoSpaceDE/>
        <w:autoSpaceDN/>
        <w:adjustRightInd/>
        <w:spacing w:line="360" w:lineRule="auto"/>
        <w:jc w:val="both"/>
        <w:rPr>
          <w:bCs/>
          <w:sz w:val="28"/>
          <w:szCs w:val="28"/>
          <w:lang w:val="uk-UA" w:eastAsia="uk-UA"/>
        </w:rPr>
      </w:pPr>
      <w:r w:rsidRPr="00594875">
        <w:rPr>
          <w:bCs/>
          <w:sz w:val="28"/>
          <w:szCs w:val="28"/>
          <w:lang w:val="uk-UA" w:eastAsia="uk-UA"/>
        </w:rPr>
        <w:t>2.3.4. Математично-статистична обробка результатів</w:t>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t>22</w:t>
      </w:r>
    </w:p>
    <w:p w:rsidR="0002366A" w:rsidRPr="006D395D" w:rsidRDefault="0002366A" w:rsidP="0002366A">
      <w:pPr>
        <w:widowControl/>
        <w:autoSpaceDE/>
        <w:adjustRightInd/>
        <w:spacing w:line="360" w:lineRule="auto"/>
        <w:rPr>
          <w:b/>
          <w:bCs/>
          <w:sz w:val="28"/>
          <w:szCs w:val="28"/>
          <w:lang w:val="uk-UA" w:eastAsia="uk-UA"/>
        </w:rPr>
      </w:pPr>
      <w:r w:rsidRPr="006D395D">
        <w:rPr>
          <w:b/>
          <w:bCs/>
          <w:sz w:val="28"/>
          <w:szCs w:val="28"/>
          <w:lang w:val="uk-UA" w:eastAsia="uk-UA"/>
        </w:rPr>
        <w:t>РОЗДІЛ 3. РЕЗУЛЬТАТИ ДОСЛІДЖЕНЬ</w:t>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00C944DA">
        <w:rPr>
          <w:b/>
          <w:bCs/>
          <w:sz w:val="28"/>
          <w:szCs w:val="28"/>
          <w:lang w:val="uk-UA" w:eastAsia="uk-UA"/>
        </w:rPr>
        <w:tab/>
      </w:r>
      <w:r w:rsidR="00C944DA">
        <w:rPr>
          <w:b/>
          <w:bCs/>
          <w:sz w:val="28"/>
          <w:szCs w:val="28"/>
          <w:lang w:val="uk-UA" w:eastAsia="uk-UA"/>
        </w:rPr>
        <w:tab/>
        <w:t>24</w:t>
      </w:r>
    </w:p>
    <w:p w:rsidR="00C944DA" w:rsidRDefault="00B1706B" w:rsidP="00B1706B">
      <w:pPr>
        <w:widowControl/>
        <w:autoSpaceDE/>
        <w:autoSpaceDN/>
        <w:adjustRightInd/>
        <w:spacing w:line="360" w:lineRule="auto"/>
        <w:jc w:val="both"/>
        <w:rPr>
          <w:bCs/>
          <w:sz w:val="28"/>
          <w:szCs w:val="28"/>
          <w:lang w:val="uk-UA" w:eastAsia="uk-UA"/>
        </w:rPr>
      </w:pPr>
      <w:r w:rsidRPr="00594875">
        <w:rPr>
          <w:bCs/>
          <w:sz w:val="28"/>
          <w:szCs w:val="28"/>
          <w:lang w:val="uk-UA" w:eastAsia="uk-UA"/>
        </w:rPr>
        <w:t>3.1. Особливості росту, розвит</w:t>
      </w:r>
      <w:r w:rsidR="00C944DA">
        <w:rPr>
          <w:bCs/>
          <w:sz w:val="28"/>
          <w:szCs w:val="28"/>
          <w:lang w:val="uk-UA" w:eastAsia="uk-UA"/>
        </w:rPr>
        <w:t>ку та формування густоти посіву</w:t>
      </w:r>
    </w:p>
    <w:p w:rsidR="00C944DA" w:rsidRDefault="00B1706B" w:rsidP="00C944DA">
      <w:pPr>
        <w:widowControl/>
        <w:autoSpaceDE/>
        <w:autoSpaceDN/>
        <w:adjustRightInd/>
        <w:spacing w:line="360" w:lineRule="auto"/>
        <w:jc w:val="both"/>
        <w:rPr>
          <w:bCs/>
          <w:sz w:val="28"/>
          <w:szCs w:val="28"/>
          <w:lang w:val="uk-UA" w:eastAsia="uk-UA"/>
        </w:rPr>
      </w:pPr>
      <w:proofErr w:type="spellStart"/>
      <w:r w:rsidRPr="00594875">
        <w:rPr>
          <w:bCs/>
          <w:sz w:val="28"/>
          <w:szCs w:val="28"/>
          <w:lang w:val="uk-UA" w:eastAsia="uk-UA"/>
        </w:rPr>
        <w:t>тритикале</w:t>
      </w:r>
      <w:proofErr w:type="spellEnd"/>
      <w:r w:rsidRPr="00594875">
        <w:rPr>
          <w:bCs/>
          <w:sz w:val="28"/>
          <w:szCs w:val="28"/>
          <w:lang w:val="uk-UA" w:eastAsia="uk-UA"/>
        </w:rPr>
        <w:t xml:space="preserve"> озимого</w:t>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t>24</w:t>
      </w:r>
    </w:p>
    <w:p w:rsidR="00B1706B" w:rsidRPr="00594875" w:rsidRDefault="00B1706B" w:rsidP="00C944DA">
      <w:pPr>
        <w:widowControl/>
        <w:autoSpaceDE/>
        <w:autoSpaceDN/>
        <w:adjustRightInd/>
        <w:spacing w:line="360" w:lineRule="auto"/>
        <w:jc w:val="both"/>
        <w:rPr>
          <w:bCs/>
          <w:sz w:val="28"/>
          <w:szCs w:val="28"/>
          <w:lang w:val="uk-UA" w:eastAsia="uk-UA"/>
        </w:rPr>
      </w:pPr>
      <w:r w:rsidRPr="00594875">
        <w:rPr>
          <w:bCs/>
          <w:sz w:val="28"/>
          <w:szCs w:val="28"/>
          <w:lang w:val="uk-UA" w:eastAsia="uk-UA"/>
        </w:rPr>
        <w:t>3.2. Вплив систем удобрення на зернову продуктивність культури</w:t>
      </w:r>
      <w:r w:rsidR="00C944DA">
        <w:rPr>
          <w:bCs/>
          <w:sz w:val="28"/>
          <w:szCs w:val="28"/>
          <w:lang w:val="uk-UA" w:eastAsia="uk-UA"/>
        </w:rPr>
        <w:tab/>
      </w:r>
      <w:r w:rsidR="00C944DA">
        <w:rPr>
          <w:bCs/>
          <w:sz w:val="28"/>
          <w:szCs w:val="28"/>
          <w:lang w:val="uk-UA" w:eastAsia="uk-UA"/>
        </w:rPr>
        <w:tab/>
        <w:t>25</w:t>
      </w:r>
    </w:p>
    <w:p w:rsidR="00B1706B" w:rsidRPr="00594875" w:rsidRDefault="00B1706B" w:rsidP="00B1706B">
      <w:pPr>
        <w:widowControl/>
        <w:autoSpaceDE/>
        <w:autoSpaceDN/>
        <w:adjustRightInd/>
        <w:spacing w:line="360" w:lineRule="auto"/>
        <w:jc w:val="both"/>
        <w:rPr>
          <w:bCs/>
          <w:sz w:val="28"/>
          <w:szCs w:val="28"/>
          <w:lang w:val="uk-UA" w:eastAsia="uk-UA"/>
        </w:rPr>
      </w:pPr>
      <w:r w:rsidRPr="00594875">
        <w:rPr>
          <w:bCs/>
          <w:sz w:val="28"/>
          <w:szCs w:val="28"/>
          <w:lang w:val="uk-UA" w:eastAsia="uk-UA"/>
        </w:rPr>
        <w:t>3.3. Технологічні та біохімічні показники якості зерна</w:t>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t>26</w:t>
      </w:r>
    </w:p>
    <w:p w:rsidR="00B1706B" w:rsidRPr="00594875" w:rsidRDefault="00B1706B" w:rsidP="00B1706B">
      <w:pPr>
        <w:widowControl/>
        <w:autoSpaceDE/>
        <w:autoSpaceDN/>
        <w:adjustRightInd/>
        <w:spacing w:line="360" w:lineRule="auto"/>
        <w:jc w:val="both"/>
        <w:rPr>
          <w:bCs/>
          <w:sz w:val="28"/>
          <w:szCs w:val="28"/>
          <w:lang w:val="uk-UA" w:eastAsia="uk-UA"/>
        </w:rPr>
      </w:pPr>
      <w:r w:rsidRPr="00594875">
        <w:rPr>
          <w:bCs/>
          <w:sz w:val="28"/>
          <w:szCs w:val="28"/>
          <w:lang w:val="uk-UA" w:eastAsia="uk-UA"/>
        </w:rPr>
        <w:t>3.4. Екологічна безпека отриманої продукції</w:t>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t>27</w:t>
      </w:r>
    </w:p>
    <w:p w:rsidR="00B26A53" w:rsidRDefault="0002366A" w:rsidP="00B26A53">
      <w:pPr>
        <w:widowControl/>
        <w:autoSpaceDE/>
        <w:autoSpaceDN/>
        <w:adjustRightInd/>
        <w:spacing w:line="360" w:lineRule="auto"/>
        <w:rPr>
          <w:b/>
          <w:bCs/>
          <w:sz w:val="28"/>
          <w:szCs w:val="28"/>
          <w:lang w:val="uk-UA" w:eastAsia="uk-UA"/>
        </w:rPr>
      </w:pPr>
      <w:r w:rsidRPr="006D395D">
        <w:rPr>
          <w:b/>
          <w:bCs/>
          <w:sz w:val="28"/>
          <w:szCs w:val="28"/>
          <w:lang w:val="uk-UA" w:eastAsia="uk-UA"/>
        </w:rPr>
        <w:lastRenderedPageBreak/>
        <w:t>РОЗДІЛ 4. ЕКОНОМІЧНА ТА ЕНЕРГЕТИЧНА ЕФЕК</w:t>
      </w:r>
      <w:r>
        <w:rPr>
          <w:b/>
          <w:bCs/>
          <w:sz w:val="28"/>
          <w:szCs w:val="28"/>
          <w:lang w:val="uk-UA" w:eastAsia="uk-UA"/>
        </w:rPr>
        <w:t>ТИВНІСТЬ ВИРОЩУВАННЯ</w:t>
      </w:r>
      <w:r w:rsidR="00B26A53">
        <w:rPr>
          <w:b/>
          <w:bCs/>
          <w:sz w:val="28"/>
          <w:szCs w:val="28"/>
          <w:lang w:val="uk-UA" w:eastAsia="uk-UA"/>
        </w:rPr>
        <w:t xml:space="preserve"> </w:t>
      </w:r>
      <w:r w:rsidR="00B26A53" w:rsidRPr="00B1706B">
        <w:rPr>
          <w:b/>
          <w:bCs/>
          <w:sz w:val="28"/>
          <w:szCs w:val="28"/>
          <w:lang w:val="uk-UA" w:eastAsia="uk-UA"/>
        </w:rPr>
        <w:t>КУЛЬТУРИ</w:t>
      </w:r>
      <w:r w:rsidR="00C944DA">
        <w:rPr>
          <w:b/>
          <w:bCs/>
          <w:sz w:val="28"/>
          <w:szCs w:val="28"/>
          <w:lang w:val="uk-UA" w:eastAsia="uk-UA"/>
        </w:rPr>
        <w:tab/>
      </w:r>
      <w:r w:rsidR="00C944DA">
        <w:rPr>
          <w:b/>
          <w:bCs/>
          <w:sz w:val="28"/>
          <w:szCs w:val="28"/>
          <w:lang w:val="uk-UA" w:eastAsia="uk-UA"/>
        </w:rPr>
        <w:tab/>
      </w:r>
      <w:r w:rsidR="00C944DA">
        <w:rPr>
          <w:b/>
          <w:bCs/>
          <w:sz w:val="28"/>
          <w:szCs w:val="28"/>
          <w:lang w:val="uk-UA" w:eastAsia="uk-UA"/>
        </w:rPr>
        <w:tab/>
      </w:r>
      <w:r w:rsidR="00C944DA">
        <w:rPr>
          <w:b/>
          <w:bCs/>
          <w:sz w:val="28"/>
          <w:szCs w:val="28"/>
          <w:lang w:val="uk-UA" w:eastAsia="uk-UA"/>
        </w:rPr>
        <w:tab/>
      </w:r>
      <w:r w:rsidR="00C944DA">
        <w:rPr>
          <w:b/>
          <w:bCs/>
          <w:sz w:val="28"/>
          <w:szCs w:val="28"/>
          <w:lang w:val="uk-UA" w:eastAsia="uk-UA"/>
        </w:rPr>
        <w:tab/>
      </w:r>
      <w:r w:rsidR="00C944DA">
        <w:rPr>
          <w:b/>
          <w:bCs/>
          <w:sz w:val="28"/>
          <w:szCs w:val="28"/>
          <w:lang w:val="uk-UA" w:eastAsia="uk-UA"/>
        </w:rPr>
        <w:tab/>
      </w:r>
      <w:r w:rsidR="00C944DA">
        <w:rPr>
          <w:b/>
          <w:bCs/>
          <w:sz w:val="28"/>
          <w:szCs w:val="28"/>
          <w:lang w:val="uk-UA" w:eastAsia="uk-UA"/>
        </w:rPr>
        <w:tab/>
      </w:r>
      <w:r w:rsidR="00C944DA">
        <w:rPr>
          <w:b/>
          <w:bCs/>
          <w:sz w:val="28"/>
          <w:szCs w:val="28"/>
          <w:lang w:val="uk-UA" w:eastAsia="uk-UA"/>
        </w:rPr>
        <w:tab/>
        <w:t>29</w:t>
      </w:r>
    </w:p>
    <w:p w:rsidR="00B26A53" w:rsidRPr="00B1706B" w:rsidRDefault="00B26A53" w:rsidP="00B26A53">
      <w:pPr>
        <w:widowControl/>
        <w:autoSpaceDE/>
        <w:autoSpaceDN/>
        <w:adjustRightInd/>
        <w:spacing w:line="360" w:lineRule="auto"/>
        <w:jc w:val="both"/>
        <w:rPr>
          <w:bCs/>
          <w:sz w:val="28"/>
          <w:szCs w:val="28"/>
          <w:lang w:val="uk-UA" w:eastAsia="uk-UA"/>
        </w:rPr>
      </w:pPr>
      <w:r w:rsidRPr="00B1706B">
        <w:rPr>
          <w:bCs/>
          <w:sz w:val="28"/>
          <w:szCs w:val="28"/>
          <w:lang w:val="uk-UA" w:eastAsia="uk-UA"/>
        </w:rPr>
        <w:t>4.1. Економічна ефективність застосування мінеральних добрив</w:t>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t>29</w:t>
      </w:r>
    </w:p>
    <w:p w:rsidR="0002366A" w:rsidRPr="006D395D" w:rsidRDefault="00B26A53" w:rsidP="00B26A53">
      <w:pPr>
        <w:widowControl/>
        <w:autoSpaceDE/>
        <w:autoSpaceDN/>
        <w:adjustRightInd/>
        <w:spacing w:line="360" w:lineRule="auto"/>
        <w:jc w:val="both"/>
        <w:rPr>
          <w:bCs/>
          <w:sz w:val="28"/>
          <w:szCs w:val="28"/>
          <w:lang w:val="uk-UA" w:eastAsia="uk-UA"/>
        </w:rPr>
      </w:pPr>
      <w:r w:rsidRPr="00B1706B">
        <w:rPr>
          <w:bCs/>
          <w:sz w:val="28"/>
          <w:szCs w:val="28"/>
          <w:lang w:val="uk-UA" w:eastAsia="uk-UA"/>
        </w:rPr>
        <w:t>4.2. Біоенергетична оцінка технології вирощування</w:t>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t>30</w:t>
      </w:r>
    </w:p>
    <w:p w:rsidR="0002366A" w:rsidRPr="006D395D" w:rsidRDefault="0002366A" w:rsidP="0002366A">
      <w:pPr>
        <w:widowControl/>
        <w:autoSpaceDE/>
        <w:adjustRightInd/>
        <w:spacing w:line="360" w:lineRule="auto"/>
        <w:jc w:val="both"/>
        <w:rPr>
          <w:rFonts w:eastAsiaTheme="minorHAnsi"/>
          <w:b/>
          <w:sz w:val="28"/>
          <w:szCs w:val="28"/>
          <w:lang w:val="uk-UA" w:eastAsia="en-US"/>
        </w:rPr>
      </w:pPr>
      <w:r w:rsidRPr="006D395D">
        <w:rPr>
          <w:rFonts w:eastAsiaTheme="minorHAnsi"/>
          <w:b/>
          <w:sz w:val="28"/>
          <w:szCs w:val="28"/>
          <w:lang w:val="uk-UA" w:eastAsia="en-US"/>
        </w:rPr>
        <w:t xml:space="preserve">РОЗДІЛ 5. ОХОРОНА ПРАЦІ ТА НАВКОЛИШНЬОГО </w:t>
      </w:r>
    </w:p>
    <w:p w:rsidR="0002366A" w:rsidRPr="006D395D" w:rsidRDefault="00C944DA" w:rsidP="0002366A">
      <w:pPr>
        <w:widowControl/>
        <w:autoSpaceDE/>
        <w:adjustRightInd/>
        <w:spacing w:line="360" w:lineRule="auto"/>
        <w:jc w:val="both"/>
        <w:rPr>
          <w:rFonts w:eastAsiaTheme="minorHAnsi"/>
          <w:b/>
          <w:sz w:val="28"/>
          <w:szCs w:val="28"/>
          <w:lang w:val="uk-UA" w:eastAsia="en-US"/>
        </w:rPr>
      </w:pPr>
      <w:r>
        <w:rPr>
          <w:rFonts w:eastAsiaTheme="minorHAnsi"/>
          <w:b/>
          <w:sz w:val="28"/>
          <w:szCs w:val="28"/>
          <w:lang w:val="uk-UA" w:eastAsia="en-US"/>
        </w:rPr>
        <w:t>СЕРЕДОВИЩА</w:t>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t>32</w:t>
      </w:r>
    </w:p>
    <w:p w:rsidR="0002366A" w:rsidRDefault="0002366A" w:rsidP="0002366A">
      <w:pPr>
        <w:widowControl/>
        <w:autoSpaceDE/>
        <w:adjustRightInd/>
        <w:spacing w:line="360" w:lineRule="auto"/>
        <w:jc w:val="both"/>
        <w:rPr>
          <w:bCs/>
          <w:sz w:val="28"/>
          <w:szCs w:val="28"/>
          <w:lang w:val="uk-UA" w:eastAsia="uk-UA"/>
        </w:rPr>
      </w:pPr>
      <w:r w:rsidRPr="006D395D">
        <w:rPr>
          <w:bCs/>
          <w:sz w:val="28"/>
          <w:szCs w:val="28"/>
          <w:lang w:val="uk-UA" w:eastAsia="uk-UA"/>
        </w:rPr>
        <w:t>5.1. Охорона праці та безпек</w:t>
      </w:r>
      <w:r w:rsidR="00C944DA">
        <w:rPr>
          <w:bCs/>
          <w:sz w:val="28"/>
          <w:szCs w:val="28"/>
          <w:lang w:val="uk-UA" w:eastAsia="uk-UA"/>
        </w:rPr>
        <w:t>а у надзвичайних ситуаціях</w:t>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t>32</w:t>
      </w:r>
    </w:p>
    <w:p w:rsidR="00C944DA" w:rsidRDefault="00DA10E7" w:rsidP="00DA10E7">
      <w:pPr>
        <w:widowControl/>
        <w:autoSpaceDE/>
        <w:autoSpaceDN/>
        <w:adjustRightInd/>
        <w:spacing w:line="360" w:lineRule="auto"/>
        <w:jc w:val="both"/>
        <w:rPr>
          <w:bCs/>
          <w:sz w:val="28"/>
          <w:szCs w:val="28"/>
          <w:lang w:val="uk-UA" w:eastAsia="uk-UA"/>
        </w:rPr>
      </w:pPr>
      <w:r w:rsidRPr="00DA10E7">
        <w:rPr>
          <w:bCs/>
          <w:sz w:val="28"/>
          <w:szCs w:val="28"/>
          <w:lang w:val="uk-UA" w:eastAsia="uk-UA"/>
        </w:rPr>
        <w:t xml:space="preserve">5.1.1. Організація охорони праці при виконанні польових робіт та </w:t>
      </w:r>
    </w:p>
    <w:p w:rsidR="00DA10E7" w:rsidRPr="00DA10E7" w:rsidRDefault="00DA10E7" w:rsidP="00DA10E7">
      <w:pPr>
        <w:widowControl/>
        <w:autoSpaceDE/>
        <w:autoSpaceDN/>
        <w:adjustRightInd/>
        <w:spacing w:line="360" w:lineRule="auto"/>
        <w:jc w:val="both"/>
        <w:rPr>
          <w:bCs/>
          <w:sz w:val="28"/>
          <w:szCs w:val="28"/>
          <w:lang w:val="uk-UA" w:eastAsia="uk-UA"/>
        </w:rPr>
      </w:pPr>
      <w:r w:rsidRPr="00DA10E7">
        <w:rPr>
          <w:bCs/>
          <w:sz w:val="28"/>
          <w:szCs w:val="28"/>
          <w:lang w:val="uk-UA" w:eastAsia="uk-UA"/>
        </w:rPr>
        <w:t>внесенні добрив</w:t>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t>32</w:t>
      </w:r>
    </w:p>
    <w:p w:rsidR="00DA10E7" w:rsidRPr="00DA10E7" w:rsidRDefault="00DA10E7" w:rsidP="00DA10E7">
      <w:pPr>
        <w:widowControl/>
        <w:autoSpaceDE/>
        <w:autoSpaceDN/>
        <w:adjustRightInd/>
        <w:spacing w:line="360" w:lineRule="auto"/>
        <w:jc w:val="both"/>
        <w:rPr>
          <w:bCs/>
          <w:sz w:val="28"/>
          <w:szCs w:val="28"/>
          <w:lang w:val="uk-UA" w:eastAsia="uk-UA"/>
        </w:rPr>
      </w:pPr>
      <w:r w:rsidRPr="00DA10E7">
        <w:rPr>
          <w:bCs/>
          <w:sz w:val="28"/>
          <w:szCs w:val="28"/>
          <w:lang w:val="uk-UA" w:eastAsia="uk-UA"/>
        </w:rPr>
        <w:t>5.1.2. Охорона праці під час лабораторних досліджень</w:t>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t>33</w:t>
      </w:r>
    </w:p>
    <w:p w:rsidR="00DA10E7" w:rsidRPr="006D395D" w:rsidRDefault="00DA10E7" w:rsidP="00DA10E7">
      <w:pPr>
        <w:widowControl/>
        <w:autoSpaceDE/>
        <w:autoSpaceDN/>
        <w:adjustRightInd/>
        <w:spacing w:line="360" w:lineRule="auto"/>
        <w:jc w:val="both"/>
        <w:rPr>
          <w:bCs/>
          <w:sz w:val="28"/>
          <w:szCs w:val="28"/>
          <w:lang w:val="uk-UA" w:eastAsia="uk-UA"/>
        </w:rPr>
      </w:pPr>
      <w:r w:rsidRPr="00DA10E7">
        <w:rPr>
          <w:bCs/>
          <w:sz w:val="28"/>
          <w:szCs w:val="28"/>
          <w:lang w:val="uk-UA" w:eastAsia="uk-UA"/>
        </w:rPr>
        <w:t>5.1.3. Безпек</w:t>
      </w:r>
      <w:r>
        <w:rPr>
          <w:bCs/>
          <w:sz w:val="28"/>
          <w:szCs w:val="28"/>
          <w:lang w:val="uk-UA" w:eastAsia="uk-UA"/>
        </w:rPr>
        <w:t>а в надзвичайних ситуаціях (НС)</w:t>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t>33</w:t>
      </w:r>
    </w:p>
    <w:p w:rsidR="0002366A" w:rsidRDefault="0002366A" w:rsidP="0002366A">
      <w:pPr>
        <w:widowControl/>
        <w:autoSpaceDE/>
        <w:adjustRightInd/>
        <w:spacing w:line="360" w:lineRule="auto"/>
        <w:jc w:val="both"/>
        <w:rPr>
          <w:bCs/>
          <w:sz w:val="28"/>
          <w:szCs w:val="28"/>
          <w:lang w:val="uk-UA" w:eastAsia="uk-UA"/>
        </w:rPr>
      </w:pPr>
      <w:r w:rsidRPr="006D395D">
        <w:rPr>
          <w:bCs/>
          <w:sz w:val="28"/>
          <w:szCs w:val="28"/>
          <w:lang w:val="uk-UA" w:eastAsia="uk-UA"/>
        </w:rPr>
        <w:t>5.2. Охорона навколишнього середовища</w:t>
      </w:r>
      <w:r w:rsidRPr="006D395D">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t>34</w:t>
      </w:r>
    </w:p>
    <w:p w:rsidR="00DA10E7" w:rsidRPr="00DA10E7" w:rsidRDefault="00DA10E7" w:rsidP="00DA10E7">
      <w:pPr>
        <w:widowControl/>
        <w:autoSpaceDE/>
        <w:autoSpaceDN/>
        <w:adjustRightInd/>
        <w:spacing w:line="360" w:lineRule="auto"/>
        <w:jc w:val="both"/>
        <w:rPr>
          <w:bCs/>
          <w:sz w:val="28"/>
          <w:szCs w:val="28"/>
          <w:lang w:val="uk-UA" w:eastAsia="uk-UA"/>
        </w:rPr>
      </w:pPr>
      <w:r w:rsidRPr="00DA10E7">
        <w:rPr>
          <w:bCs/>
          <w:sz w:val="28"/>
          <w:szCs w:val="28"/>
          <w:lang w:val="uk-UA" w:eastAsia="uk-UA"/>
        </w:rPr>
        <w:t>5.2.1. Охорона та раціональне використання ґрунтових ресурсів</w:t>
      </w:r>
      <w:r w:rsidR="00C944DA">
        <w:rPr>
          <w:bCs/>
          <w:sz w:val="28"/>
          <w:szCs w:val="28"/>
          <w:lang w:val="uk-UA" w:eastAsia="uk-UA"/>
        </w:rPr>
        <w:tab/>
      </w:r>
      <w:r w:rsidR="00C944DA">
        <w:rPr>
          <w:bCs/>
          <w:sz w:val="28"/>
          <w:szCs w:val="28"/>
          <w:lang w:val="uk-UA" w:eastAsia="uk-UA"/>
        </w:rPr>
        <w:tab/>
      </w:r>
      <w:r w:rsidR="00C944DA">
        <w:rPr>
          <w:bCs/>
          <w:sz w:val="28"/>
          <w:szCs w:val="28"/>
          <w:lang w:val="uk-UA" w:eastAsia="uk-UA"/>
        </w:rPr>
        <w:tab/>
        <w:t>35</w:t>
      </w:r>
    </w:p>
    <w:p w:rsidR="00C944DA" w:rsidRPr="00C944DA" w:rsidRDefault="00C944DA" w:rsidP="00C944DA">
      <w:pPr>
        <w:widowControl/>
        <w:autoSpaceDE/>
        <w:autoSpaceDN/>
        <w:adjustRightInd/>
        <w:spacing w:line="360" w:lineRule="auto"/>
        <w:jc w:val="both"/>
        <w:rPr>
          <w:bCs/>
          <w:sz w:val="28"/>
          <w:szCs w:val="28"/>
          <w:lang w:val="uk-UA" w:eastAsia="uk-UA"/>
        </w:rPr>
      </w:pPr>
      <w:r w:rsidRPr="00C944DA">
        <w:rPr>
          <w:bCs/>
          <w:sz w:val="28"/>
          <w:szCs w:val="28"/>
          <w:lang w:val="uk-UA" w:eastAsia="uk-UA"/>
        </w:rPr>
        <w:t>5.2.2. Захист атмосферного повітря та водних об'єктів від забруднення</w:t>
      </w:r>
      <w:r w:rsidRPr="00C944DA">
        <w:rPr>
          <w:bCs/>
          <w:sz w:val="28"/>
          <w:szCs w:val="28"/>
          <w:lang w:val="uk-UA" w:eastAsia="uk-UA"/>
        </w:rPr>
        <w:tab/>
      </w:r>
      <w:r w:rsidRPr="00C944DA">
        <w:rPr>
          <w:bCs/>
          <w:sz w:val="28"/>
          <w:szCs w:val="28"/>
          <w:lang w:val="uk-UA" w:eastAsia="uk-UA"/>
        </w:rPr>
        <w:tab/>
        <w:t>35</w:t>
      </w:r>
    </w:p>
    <w:p w:rsidR="00DA10E7" w:rsidRPr="006D395D" w:rsidRDefault="00C944DA" w:rsidP="00C944DA">
      <w:pPr>
        <w:widowControl/>
        <w:autoSpaceDE/>
        <w:autoSpaceDN/>
        <w:adjustRightInd/>
        <w:spacing w:line="360" w:lineRule="auto"/>
        <w:jc w:val="both"/>
        <w:rPr>
          <w:bCs/>
          <w:sz w:val="28"/>
          <w:szCs w:val="28"/>
          <w:lang w:val="uk-UA" w:eastAsia="uk-UA"/>
        </w:rPr>
      </w:pPr>
      <w:r w:rsidRPr="00C944DA">
        <w:rPr>
          <w:bCs/>
          <w:sz w:val="28"/>
          <w:szCs w:val="28"/>
          <w:lang w:val="uk-UA" w:eastAsia="uk-UA"/>
        </w:rPr>
        <w:t>5.2.3. Утилізація відходів та екологічна безпека біоти</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t>36</w:t>
      </w:r>
    </w:p>
    <w:p w:rsidR="0002366A" w:rsidRPr="006D395D" w:rsidRDefault="00C944DA" w:rsidP="0002366A">
      <w:pPr>
        <w:widowControl/>
        <w:autoSpaceDE/>
        <w:adjustRightInd/>
        <w:spacing w:line="360" w:lineRule="auto"/>
        <w:rPr>
          <w:b/>
          <w:bCs/>
          <w:sz w:val="28"/>
          <w:szCs w:val="28"/>
          <w:lang w:val="uk-UA" w:eastAsia="uk-UA"/>
        </w:rPr>
      </w:pPr>
      <w:r>
        <w:rPr>
          <w:b/>
          <w:bCs/>
          <w:sz w:val="28"/>
          <w:szCs w:val="28"/>
          <w:lang w:val="uk-UA" w:eastAsia="uk-UA"/>
        </w:rPr>
        <w:t>ВИСНОВКИ</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37</w:t>
      </w:r>
    </w:p>
    <w:p w:rsidR="0002366A" w:rsidRPr="006D395D" w:rsidRDefault="00C944DA" w:rsidP="0002366A">
      <w:pPr>
        <w:widowControl/>
        <w:autoSpaceDE/>
        <w:adjustRightInd/>
        <w:spacing w:line="360" w:lineRule="auto"/>
        <w:rPr>
          <w:b/>
          <w:bCs/>
          <w:sz w:val="28"/>
          <w:szCs w:val="28"/>
          <w:lang w:val="uk-UA" w:eastAsia="uk-UA"/>
        </w:rPr>
      </w:pPr>
      <w:r>
        <w:rPr>
          <w:b/>
          <w:bCs/>
          <w:sz w:val="28"/>
          <w:szCs w:val="28"/>
          <w:lang w:val="uk-UA" w:eastAsia="uk-UA"/>
        </w:rPr>
        <w:t>ПРОПОЗИЦІЇ ВИРОБНИЦТВУ</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39</w:t>
      </w:r>
    </w:p>
    <w:p w:rsidR="0002366A" w:rsidRPr="006D395D" w:rsidRDefault="0002366A" w:rsidP="0002366A">
      <w:pPr>
        <w:widowControl/>
        <w:autoSpaceDE/>
        <w:adjustRightInd/>
        <w:spacing w:line="360" w:lineRule="auto"/>
        <w:jc w:val="both"/>
        <w:rPr>
          <w:b/>
          <w:bCs/>
          <w:sz w:val="28"/>
          <w:szCs w:val="28"/>
          <w:lang w:val="uk-UA" w:eastAsia="uk-UA"/>
        </w:rPr>
      </w:pPr>
      <w:r w:rsidRPr="006D395D">
        <w:rPr>
          <w:b/>
          <w:bCs/>
          <w:sz w:val="28"/>
          <w:szCs w:val="28"/>
          <w:lang w:val="uk-UA" w:eastAsia="uk-UA"/>
        </w:rPr>
        <w:t>СП</w:t>
      </w:r>
      <w:r w:rsidR="00C944DA">
        <w:rPr>
          <w:b/>
          <w:bCs/>
          <w:sz w:val="28"/>
          <w:szCs w:val="28"/>
          <w:lang w:val="uk-UA" w:eastAsia="uk-UA"/>
        </w:rPr>
        <w:t>ИСОК ВИКОРИСТАНИХ ДЖЕРЕЛ</w:t>
      </w:r>
      <w:r w:rsidR="00C944DA">
        <w:rPr>
          <w:b/>
          <w:bCs/>
          <w:sz w:val="28"/>
          <w:szCs w:val="28"/>
          <w:lang w:val="uk-UA" w:eastAsia="uk-UA"/>
        </w:rPr>
        <w:tab/>
      </w:r>
      <w:r w:rsidR="00C944DA">
        <w:rPr>
          <w:b/>
          <w:bCs/>
          <w:sz w:val="28"/>
          <w:szCs w:val="28"/>
          <w:lang w:val="uk-UA" w:eastAsia="uk-UA"/>
        </w:rPr>
        <w:tab/>
      </w:r>
      <w:r w:rsidR="00C944DA">
        <w:rPr>
          <w:b/>
          <w:bCs/>
          <w:sz w:val="28"/>
          <w:szCs w:val="28"/>
          <w:lang w:val="uk-UA" w:eastAsia="uk-UA"/>
        </w:rPr>
        <w:tab/>
      </w:r>
      <w:r w:rsidR="00C944DA">
        <w:rPr>
          <w:b/>
          <w:bCs/>
          <w:sz w:val="28"/>
          <w:szCs w:val="28"/>
          <w:lang w:val="uk-UA" w:eastAsia="uk-UA"/>
        </w:rPr>
        <w:tab/>
      </w:r>
      <w:r w:rsidR="00C944DA">
        <w:rPr>
          <w:b/>
          <w:bCs/>
          <w:sz w:val="28"/>
          <w:szCs w:val="28"/>
          <w:lang w:val="uk-UA" w:eastAsia="uk-UA"/>
        </w:rPr>
        <w:tab/>
      </w:r>
      <w:r w:rsidR="00C944DA">
        <w:rPr>
          <w:b/>
          <w:bCs/>
          <w:sz w:val="28"/>
          <w:szCs w:val="28"/>
          <w:lang w:val="uk-UA" w:eastAsia="uk-UA"/>
        </w:rPr>
        <w:tab/>
        <w:t>40</w:t>
      </w:r>
    </w:p>
    <w:p w:rsidR="0002366A" w:rsidRDefault="0002366A" w:rsidP="001A271C">
      <w:pPr>
        <w:spacing w:line="360" w:lineRule="auto"/>
        <w:rPr>
          <w:b/>
          <w:bCs/>
          <w:sz w:val="28"/>
          <w:szCs w:val="28"/>
          <w:lang w:val="uk-UA" w:eastAsia="uk-UA"/>
        </w:rPr>
      </w:pPr>
    </w:p>
    <w:p w:rsidR="00DA10E7" w:rsidRDefault="00DA10E7" w:rsidP="0002366A">
      <w:pPr>
        <w:widowControl/>
        <w:autoSpaceDE/>
        <w:autoSpaceDN/>
        <w:adjustRightInd/>
        <w:spacing w:line="360" w:lineRule="auto"/>
        <w:ind w:firstLine="851"/>
        <w:jc w:val="center"/>
        <w:rPr>
          <w:b/>
          <w:bCs/>
          <w:sz w:val="28"/>
          <w:szCs w:val="28"/>
          <w:lang w:val="uk-UA" w:eastAsia="uk-UA"/>
        </w:rPr>
      </w:pPr>
    </w:p>
    <w:p w:rsidR="00DA10E7" w:rsidRDefault="00DA10E7" w:rsidP="0002366A">
      <w:pPr>
        <w:widowControl/>
        <w:autoSpaceDE/>
        <w:autoSpaceDN/>
        <w:adjustRightInd/>
        <w:spacing w:line="360" w:lineRule="auto"/>
        <w:ind w:firstLine="851"/>
        <w:jc w:val="center"/>
        <w:rPr>
          <w:b/>
          <w:bCs/>
          <w:sz w:val="28"/>
          <w:szCs w:val="28"/>
          <w:lang w:val="uk-UA" w:eastAsia="uk-UA"/>
        </w:rPr>
      </w:pPr>
    </w:p>
    <w:p w:rsidR="00DA10E7" w:rsidRDefault="00DA10E7" w:rsidP="0002366A">
      <w:pPr>
        <w:widowControl/>
        <w:autoSpaceDE/>
        <w:autoSpaceDN/>
        <w:adjustRightInd/>
        <w:spacing w:line="360" w:lineRule="auto"/>
        <w:ind w:firstLine="851"/>
        <w:jc w:val="center"/>
        <w:rPr>
          <w:b/>
          <w:bCs/>
          <w:sz w:val="28"/>
          <w:szCs w:val="28"/>
          <w:lang w:val="uk-UA" w:eastAsia="uk-UA"/>
        </w:rPr>
      </w:pPr>
    </w:p>
    <w:p w:rsidR="00DA10E7" w:rsidRDefault="00DA10E7" w:rsidP="0002366A">
      <w:pPr>
        <w:widowControl/>
        <w:autoSpaceDE/>
        <w:autoSpaceDN/>
        <w:adjustRightInd/>
        <w:spacing w:line="360" w:lineRule="auto"/>
        <w:ind w:firstLine="851"/>
        <w:jc w:val="center"/>
        <w:rPr>
          <w:b/>
          <w:bCs/>
          <w:sz w:val="28"/>
          <w:szCs w:val="28"/>
          <w:lang w:val="uk-UA" w:eastAsia="uk-UA"/>
        </w:rPr>
      </w:pPr>
    </w:p>
    <w:p w:rsidR="00DA10E7" w:rsidRDefault="00DA10E7" w:rsidP="0002366A">
      <w:pPr>
        <w:widowControl/>
        <w:autoSpaceDE/>
        <w:autoSpaceDN/>
        <w:adjustRightInd/>
        <w:spacing w:line="360" w:lineRule="auto"/>
        <w:ind w:firstLine="851"/>
        <w:jc w:val="center"/>
        <w:rPr>
          <w:b/>
          <w:bCs/>
          <w:sz w:val="28"/>
          <w:szCs w:val="28"/>
          <w:lang w:val="uk-UA" w:eastAsia="uk-UA"/>
        </w:rPr>
      </w:pPr>
    </w:p>
    <w:p w:rsidR="00DA10E7" w:rsidRDefault="00DA10E7" w:rsidP="0002366A">
      <w:pPr>
        <w:widowControl/>
        <w:autoSpaceDE/>
        <w:autoSpaceDN/>
        <w:adjustRightInd/>
        <w:spacing w:line="360" w:lineRule="auto"/>
        <w:ind w:firstLine="851"/>
        <w:jc w:val="center"/>
        <w:rPr>
          <w:b/>
          <w:bCs/>
          <w:sz w:val="28"/>
          <w:szCs w:val="28"/>
          <w:lang w:val="uk-UA" w:eastAsia="uk-UA"/>
        </w:rPr>
      </w:pPr>
    </w:p>
    <w:p w:rsidR="00DA10E7" w:rsidRDefault="00DA10E7" w:rsidP="0002366A">
      <w:pPr>
        <w:widowControl/>
        <w:autoSpaceDE/>
        <w:autoSpaceDN/>
        <w:adjustRightInd/>
        <w:spacing w:line="360" w:lineRule="auto"/>
        <w:ind w:firstLine="851"/>
        <w:jc w:val="center"/>
        <w:rPr>
          <w:b/>
          <w:bCs/>
          <w:sz w:val="28"/>
          <w:szCs w:val="28"/>
          <w:lang w:val="uk-UA" w:eastAsia="uk-UA"/>
        </w:rPr>
      </w:pPr>
    </w:p>
    <w:p w:rsidR="00DA10E7" w:rsidRDefault="00DA10E7" w:rsidP="0002366A">
      <w:pPr>
        <w:widowControl/>
        <w:autoSpaceDE/>
        <w:autoSpaceDN/>
        <w:adjustRightInd/>
        <w:spacing w:line="360" w:lineRule="auto"/>
        <w:ind w:firstLine="851"/>
        <w:jc w:val="center"/>
        <w:rPr>
          <w:b/>
          <w:bCs/>
          <w:sz w:val="28"/>
          <w:szCs w:val="28"/>
          <w:lang w:val="uk-UA" w:eastAsia="uk-UA"/>
        </w:rPr>
      </w:pPr>
    </w:p>
    <w:p w:rsidR="00DA10E7" w:rsidRDefault="00DA10E7" w:rsidP="0002366A">
      <w:pPr>
        <w:widowControl/>
        <w:autoSpaceDE/>
        <w:autoSpaceDN/>
        <w:adjustRightInd/>
        <w:spacing w:line="360" w:lineRule="auto"/>
        <w:ind w:firstLine="851"/>
        <w:jc w:val="center"/>
        <w:rPr>
          <w:b/>
          <w:bCs/>
          <w:sz w:val="28"/>
          <w:szCs w:val="28"/>
          <w:lang w:val="uk-UA" w:eastAsia="uk-UA"/>
        </w:rPr>
      </w:pPr>
    </w:p>
    <w:p w:rsidR="00DA10E7" w:rsidRDefault="00DA10E7" w:rsidP="0002366A">
      <w:pPr>
        <w:widowControl/>
        <w:autoSpaceDE/>
        <w:autoSpaceDN/>
        <w:adjustRightInd/>
        <w:spacing w:line="360" w:lineRule="auto"/>
        <w:ind w:firstLine="851"/>
        <w:jc w:val="center"/>
        <w:rPr>
          <w:b/>
          <w:bCs/>
          <w:sz w:val="28"/>
          <w:szCs w:val="28"/>
          <w:lang w:val="uk-UA" w:eastAsia="uk-UA"/>
        </w:rPr>
      </w:pPr>
    </w:p>
    <w:p w:rsidR="00DA10E7" w:rsidRDefault="00DA10E7" w:rsidP="0002366A">
      <w:pPr>
        <w:widowControl/>
        <w:autoSpaceDE/>
        <w:autoSpaceDN/>
        <w:adjustRightInd/>
        <w:spacing w:line="360" w:lineRule="auto"/>
        <w:ind w:firstLine="851"/>
        <w:jc w:val="center"/>
        <w:rPr>
          <w:b/>
          <w:bCs/>
          <w:sz w:val="28"/>
          <w:szCs w:val="28"/>
          <w:lang w:val="uk-UA" w:eastAsia="uk-UA"/>
        </w:rPr>
      </w:pPr>
    </w:p>
    <w:p w:rsidR="00DA10E7" w:rsidRDefault="00DA10E7" w:rsidP="0002366A">
      <w:pPr>
        <w:widowControl/>
        <w:autoSpaceDE/>
        <w:autoSpaceDN/>
        <w:adjustRightInd/>
        <w:spacing w:line="360" w:lineRule="auto"/>
        <w:ind w:firstLine="851"/>
        <w:jc w:val="center"/>
        <w:rPr>
          <w:b/>
          <w:bCs/>
          <w:sz w:val="28"/>
          <w:szCs w:val="28"/>
          <w:lang w:val="uk-UA" w:eastAsia="uk-UA"/>
        </w:rPr>
      </w:pPr>
    </w:p>
    <w:p w:rsidR="0002366A" w:rsidRPr="0002366A" w:rsidRDefault="0002366A" w:rsidP="0002366A">
      <w:pPr>
        <w:widowControl/>
        <w:autoSpaceDE/>
        <w:autoSpaceDN/>
        <w:adjustRightInd/>
        <w:spacing w:line="360" w:lineRule="auto"/>
        <w:ind w:firstLine="851"/>
        <w:jc w:val="center"/>
        <w:rPr>
          <w:b/>
          <w:bCs/>
          <w:sz w:val="28"/>
          <w:szCs w:val="28"/>
          <w:lang w:val="uk-UA" w:eastAsia="uk-UA"/>
        </w:rPr>
      </w:pPr>
      <w:r w:rsidRPr="0002366A">
        <w:rPr>
          <w:b/>
          <w:bCs/>
          <w:sz w:val="28"/>
          <w:szCs w:val="28"/>
          <w:lang w:val="uk-UA" w:eastAsia="uk-UA"/>
        </w:rPr>
        <w:t>ВСТУП</w:t>
      </w:r>
    </w:p>
    <w:p w:rsidR="0002366A" w:rsidRPr="0002366A" w:rsidRDefault="0002366A" w:rsidP="0002366A">
      <w:pPr>
        <w:widowControl/>
        <w:autoSpaceDE/>
        <w:autoSpaceDN/>
        <w:adjustRightInd/>
        <w:spacing w:line="360" w:lineRule="auto"/>
        <w:ind w:firstLine="851"/>
        <w:jc w:val="both"/>
        <w:rPr>
          <w:sz w:val="28"/>
          <w:szCs w:val="28"/>
          <w:lang w:val="uk-UA" w:eastAsia="uk-UA"/>
        </w:rPr>
      </w:pPr>
      <w:r w:rsidRPr="0002366A">
        <w:rPr>
          <w:b/>
          <w:bCs/>
          <w:sz w:val="28"/>
          <w:szCs w:val="28"/>
          <w:lang w:val="uk-UA" w:eastAsia="uk-UA"/>
        </w:rPr>
        <w:t>Актуальність теми.</w:t>
      </w:r>
      <w:r w:rsidRPr="0002366A">
        <w:rPr>
          <w:sz w:val="28"/>
          <w:szCs w:val="28"/>
          <w:lang w:val="uk-UA" w:eastAsia="uk-UA"/>
        </w:rPr>
        <w:t xml:space="preserve"> Сучасний стан агропромислового комплексу України вимагає впровадження високоврожайних та екологічно адаптованих сільськогосподарських культур, здатних стабілізувати валові збори якісного зерна. Серед таких культур особливе місце посідає </w:t>
      </w:r>
      <w:proofErr w:type="spellStart"/>
      <w:r w:rsidRPr="0002366A">
        <w:rPr>
          <w:sz w:val="28"/>
          <w:szCs w:val="28"/>
          <w:lang w:val="uk-UA" w:eastAsia="uk-UA"/>
        </w:rPr>
        <w:t>тритикале</w:t>
      </w:r>
      <w:proofErr w:type="spellEnd"/>
      <w:r w:rsidRPr="0002366A">
        <w:rPr>
          <w:sz w:val="28"/>
          <w:szCs w:val="28"/>
          <w:lang w:val="uk-UA" w:eastAsia="uk-UA"/>
        </w:rPr>
        <w:t xml:space="preserve"> озиме — унікальний штучно створений </w:t>
      </w:r>
      <w:proofErr w:type="spellStart"/>
      <w:r w:rsidRPr="0002366A">
        <w:rPr>
          <w:sz w:val="28"/>
          <w:szCs w:val="28"/>
          <w:lang w:val="uk-UA" w:eastAsia="uk-UA"/>
        </w:rPr>
        <w:t>амфідиплоїд</w:t>
      </w:r>
      <w:proofErr w:type="spellEnd"/>
      <w:r w:rsidRPr="0002366A">
        <w:rPr>
          <w:sz w:val="28"/>
          <w:szCs w:val="28"/>
          <w:lang w:val="uk-UA" w:eastAsia="uk-UA"/>
        </w:rPr>
        <w:t xml:space="preserve">, який поєднує в собі високий потенціал продуктивності й технологічні переваги пшениці з невибагливістю, зимостійкістю та стійкістю до </w:t>
      </w:r>
      <w:proofErr w:type="spellStart"/>
      <w:r w:rsidRPr="0002366A">
        <w:rPr>
          <w:sz w:val="28"/>
          <w:szCs w:val="28"/>
          <w:lang w:val="uk-UA" w:eastAsia="uk-UA"/>
        </w:rPr>
        <w:t>хвороб</w:t>
      </w:r>
      <w:proofErr w:type="spellEnd"/>
      <w:r w:rsidRPr="0002366A">
        <w:rPr>
          <w:sz w:val="28"/>
          <w:szCs w:val="28"/>
          <w:lang w:val="uk-UA" w:eastAsia="uk-UA"/>
        </w:rPr>
        <w:t xml:space="preserve"> жита. [</w:t>
      </w:r>
      <w:hyperlink r:id="rId8" w:history="1">
        <w:r w:rsidRPr="0002366A">
          <w:rPr>
            <w:sz w:val="28"/>
            <w:szCs w:val="28"/>
            <w:u w:val="single"/>
            <w:lang w:val="uk-UA" w:eastAsia="uk-UA"/>
          </w:rPr>
          <w:t>1</w:t>
        </w:r>
      </w:hyperlink>
      <w:r w:rsidRPr="0002366A">
        <w:rPr>
          <w:sz w:val="28"/>
          <w:szCs w:val="28"/>
          <w:lang w:val="uk-UA" w:eastAsia="uk-UA"/>
        </w:rPr>
        <w:t xml:space="preserve">, </w:t>
      </w:r>
      <w:hyperlink r:id="rId9" w:history="1">
        <w:r w:rsidRPr="0002366A">
          <w:rPr>
            <w:sz w:val="28"/>
            <w:szCs w:val="28"/>
            <w:u w:val="single"/>
            <w:lang w:val="uk-UA" w:eastAsia="uk-UA"/>
          </w:rPr>
          <w:t>2</w:t>
        </w:r>
      </w:hyperlink>
      <w:r w:rsidRPr="0002366A">
        <w:rPr>
          <w:sz w:val="28"/>
          <w:szCs w:val="28"/>
          <w:lang w:val="uk-UA" w:eastAsia="uk-UA"/>
        </w:rPr>
        <w:t xml:space="preserve">, </w:t>
      </w:r>
      <w:hyperlink r:id="rId10" w:history="1">
        <w:r w:rsidRPr="0002366A">
          <w:rPr>
            <w:sz w:val="28"/>
            <w:szCs w:val="28"/>
            <w:u w:val="single"/>
            <w:lang w:val="uk-UA" w:eastAsia="uk-UA"/>
          </w:rPr>
          <w:t>3</w:t>
        </w:r>
      </w:hyperlink>
      <w:r w:rsidRPr="0002366A">
        <w:rPr>
          <w:sz w:val="28"/>
          <w:szCs w:val="28"/>
          <w:lang w:val="uk-UA" w:eastAsia="uk-UA"/>
        </w:rPr>
        <w:t>]</w:t>
      </w:r>
    </w:p>
    <w:p w:rsidR="0002366A" w:rsidRPr="0002366A" w:rsidRDefault="0002366A" w:rsidP="0002366A">
      <w:pPr>
        <w:widowControl/>
        <w:autoSpaceDE/>
        <w:autoSpaceDN/>
        <w:adjustRightInd/>
        <w:spacing w:line="360" w:lineRule="auto"/>
        <w:ind w:firstLine="851"/>
        <w:jc w:val="both"/>
        <w:rPr>
          <w:sz w:val="28"/>
          <w:szCs w:val="28"/>
          <w:lang w:val="uk-UA" w:eastAsia="uk-UA"/>
        </w:rPr>
      </w:pPr>
      <w:r w:rsidRPr="0002366A">
        <w:rPr>
          <w:sz w:val="28"/>
          <w:szCs w:val="28"/>
          <w:lang w:val="uk-UA" w:eastAsia="uk-UA"/>
        </w:rPr>
        <w:t xml:space="preserve">Попри значний генетичний потенціал, реалізація продуктивності сучасних сортів </w:t>
      </w:r>
      <w:proofErr w:type="spellStart"/>
      <w:r w:rsidRPr="0002366A">
        <w:rPr>
          <w:sz w:val="28"/>
          <w:szCs w:val="28"/>
          <w:lang w:val="uk-UA" w:eastAsia="uk-UA"/>
        </w:rPr>
        <w:t>тритикале</w:t>
      </w:r>
      <w:proofErr w:type="spellEnd"/>
      <w:r w:rsidRPr="0002366A">
        <w:rPr>
          <w:sz w:val="28"/>
          <w:szCs w:val="28"/>
          <w:lang w:val="uk-UA" w:eastAsia="uk-UA"/>
        </w:rPr>
        <w:t xml:space="preserve"> озимого суттєво залежить від елементів технології вирощування, де ключову роль відіграє оптимізація мінерального живлення. В умовах Полісся України, зокрема на дерново-підзолистих ґрунтах із низьким природним вмістом рухомих поживних речовин, обґрунтоване застосування добрив є головним чинником формування зернової продуктивності та покращення показників якості зерна. Проведення таких досліджень на базі дослідного поля Інституту сільського господарства Полісся Національної академії аграрних наук України (</w:t>
      </w:r>
      <w:hyperlink r:id="rId11" w:tgtFrame="_blank" w:history="1">
        <w:r w:rsidRPr="0002366A">
          <w:rPr>
            <w:sz w:val="28"/>
            <w:szCs w:val="28"/>
            <w:u w:val="single"/>
            <w:lang w:val="uk-UA" w:eastAsia="uk-UA"/>
          </w:rPr>
          <w:t>ІСГП НААН</w:t>
        </w:r>
      </w:hyperlink>
      <w:r w:rsidRPr="0002366A">
        <w:rPr>
          <w:sz w:val="28"/>
          <w:szCs w:val="28"/>
          <w:lang w:val="uk-UA" w:eastAsia="uk-UA"/>
        </w:rPr>
        <w:t xml:space="preserve">, с. </w:t>
      </w:r>
      <w:proofErr w:type="spellStart"/>
      <w:r w:rsidRPr="0002366A">
        <w:rPr>
          <w:sz w:val="28"/>
          <w:szCs w:val="28"/>
          <w:lang w:val="uk-UA" w:eastAsia="uk-UA"/>
        </w:rPr>
        <w:t>Грозине</w:t>
      </w:r>
      <w:proofErr w:type="spellEnd"/>
      <w:r w:rsidRPr="0002366A">
        <w:rPr>
          <w:sz w:val="28"/>
          <w:szCs w:val="28"/>
          <w:lang w:val="uk-UA" w:eastAsia="uk-UA"/>
        </w:rPr>
        <w:t xml:space="preserve">) дозволяє розробити диференційовані, науково обґрунтовані та </w:t>
      </w:r>
      <w:proofErr w:type="spellStart"/>
      <w:r w:rsidRPr="0002366A">
        <w:rPr>
          <w:sz w:val="28"/>
          <w:szCs w:val="28"/>
          <w:lang w:val="uk-UA" w:eastAsia="uk-UA"/>
        </w:rPr>
        <w:t>ресурсоощадні</w:t>
      </w:r>
      <w:proofErr w:type="spellEnd"/>
      <w:r w:rsidRPr="0002366A">
        <w:rPr>
          <w:sz w:val="28"/>
          <w:szCs w:val="28"/>
          <w:lang w:val="uk-UA" w:eastAsia="uk-UA"/>
        </w:rPr>
        <w:t xml:space="preserve"> системи удобрення під конкретні ґрунтово-кліматичні умови регіону. [</w:t>
      </w:r>
      <w:hyperlink r:id="rId12" w:history="1">
        <w:r w:rsidRPr="0002366A">
          <w:rPr>
            <w:sz w:val="28"/>
            <w:szCs w:val="28"/>
            <w:u w:val="single"/>
            <w:lang w:val="uk-UA" w:eastAsia="uk-UA"/>
          </w:rPr>
          <w:t>1</w:t>
        </w:r>
      </w:hyperlink>
      <w:r w:rsidRPr="0002366A">
        <w:rPr>
          <w:sz w:val="28"/>
          <w:szCs w:val="28"/>
          <w:lang w:val="uk-UA" w:eastAsia="uk-UA"/>
        </w:rPr>
        <w:t xml:space="preserve">, </w:t>
      </w:r>
      <w:hyperlink r:id="rId13" w:history="1">
        <w:r w:rsidRPr="0002366A">
          <w:rPr>
            <w:sz w:val="28"/>
            <w:szCs w:val="28"/>
            <w:u w:val="single"/>
            <w:lang w:val="uk-UA" w:eastAsia="uk-UA"/>
          </w:rPr>
          <w:t>2</w:t>
        </w:r>
      </w:hyperlink>
      <w:r w:rsidRPr="0002366A">
        <w:rPr>
          <w:sz w:val="28"/>
          <w:szCs w:val="28"/>
          <w:lang w:val="uk-UA" w:eastAsia="uk-UA"/>
        </w:rPr>
        <w:t xml:space="preserve">, </w:t>
      </w:r>
      <w:hyperlink r:id="rId14" w:history="1">
        <w:r w:rsidRPr="0002366A">
          <w:rPr>
            <w:sz w:val="28"/>
            <w:szCs w:val="28"/>
            <w:u w:val="single"/>
            <w:lang w:val="uk-UA" w:eastAsia="uk-UA"/>
          </w:rPr>
          <w:t>3</w:t>
        </w:r>
      </w:hyperlink>
      <w:r w:rsidRPr="0002366A">
        <w:rPr>
          <w:sz w:val="28"/>
          <w:szCs w:val="28"/>
          <w:lang w:val="uk-UA" w:eastAsia="uk-UA"/>
        </w:rPr>
        <w:t xml:space="preserve">, </w:t>
      </w:r>
      <w:hyperlink r:id="rId15" w:history="1">
        <w:r w:rsidRPr="0002366A">
          <w:rPr>
            <w:sz w:val="28"/>
            <w:szCs w:val="28"/>
            <w:u w:val="single"/>
            <w:lang w:val="uk-UA" w:eastAsia="uk-UA"/>
          </w:rPr>
          <w:t>4</w:t>
        </w:r>
      </w:hyperlink>
      <w:r w:rsidRPr="0002366A">
        <w:rPr>
          <w:sz w:val="28"/>
          <w:szCs w:val="28"/>
          <w:lang w:val="uk-UA" w:eastAsia="uk-UA"/>
        </w:rPr>
        <w:t>]</w:t>
      </w:r>
    </w:p>
    <w:p w:rsidR="0002366A" w:rsidRPr="0002366A" w:rsidRDefault="0002366A" w:rsidP="0002366A">
      <w:pPr>
        <w:widowControl/>
        <w:autoSpaceDE/>
        <w:autoSpaceDN/>
        <w:adjustRightInd/>
        <w:spacing w:line="360" w:lineRule="auto"/>
        <w:ind w:firstLine="851"/>
        <w:jc w:val="both"/>
        <w:rPr>
          <w:sz w:val="28"/>
          <w:szCs w:val="28"/>
          <w:lang w:val="uk-UA" w:eastAsia="uk-UA"/>
        </w:rPr>
      </w:pPr>
      <w:r w:rsidRPr="0002366A">
        <w:rPr>
          <w:b/>
          <w:bCs/>
          <w:sz w:val="28"/>
          <w:szCs w:val="28"/>
          <w:lang w:val="uk-UA" w:eastAsia="uk-UA"/>
        </w:rPr>
        <w:t>Зв'язок роботи з науковими програмами.</w:t>
      </w:r>
      <w:r w:rsidRPr="0002366A">
        <w:rPr>
          <w:sz w:val="28"/>
          <w:szCs w:val="28"/>
          <w:lang w:val="uk-UA" w:eastAsia="uk-UA"/>
        </w:rPr>
        <w:t xml:space="preserve"> Дослідження проводились згідно з науковою тематикою науково-дослідних робіт Інституту сільського господарства Полісся НААН.</w:t>
      </w:r>
    </w:p>
    <w:p w:rsidR="0002366A" w:rsidRPr="0002366A" w:rsidRDefault="0002366A" w:rsidP="0002366A">
      <w:pPr>
        <w:widowControl/>
        <w:autoSpaceDE/>
        <w:autoSpaceDN/>
        <w:adjustRightInd/>
        <w:spacing w:line="360" w:lineRule="auto"/>
        <w:ind w:firstLine="851"/>
        <w:jc w:val="both"/>
        <w:rPr>
          <w:sz w:val="28"/>
          <w:szCs w:val="28"/>
          <w:lang w:val="uk-UA" w:eastAsia="uk-UA"/>
        </w:rPr>
      </w:pPr>
      <w:r w:rsidRPr="0002366A">
        <w:rPr>
          <w:b/>
          <w:bCs/>
          <w:sz w:val="28"/>
          <w:szCs w:val="28"/>
          <w:lang w:val="uk-UA" w:eastAsia="uk-UA"/>
        </w:rPr>
        <w:t>Мета дослідження:</w:t>
      </w:r>
      <w:r w:rsidRPr="0002366A">
        <w:rPr>
          <w:sz w:val="28"/>
          <w:szCs w:val="28"/>
          <w:lang w:val="uk-UA" w:eastAsia="uk-UA"/>
        </w:rPr>
        <w:t xml:space="preserve"> визначити характер та ступінь впливу різних норм і поєднань мінеральних добрив на формування елементів структури врожаю, загальну зернову продуктивність та якісні показники зерна </w:t>
      </w:r>
      <w:proofErr w:type="spellStart"/>
      <w:r w:rsidRPr="0002366A">
        <w:rPr>
          <w:sz w:val="28"/>
          <w:szCs w:val="28"/>
          <w:lang w:val="uk-UA" w:eastAsia="uk-UA"/>
        </w:rPr>
        <w:t>тритикале</w:t>
      </w:r>
      <w:proofErr w:type="spellEnd"/>
      <w:r w:rsidRPr="0002366A">
        <w:rPr>
          <w:sz w:val="28"/>
          <w:szCs w:val="28"/>
          <w:lang w:val="uk-UA" w:eastAsia="uk-UA"/>
        </w:rPr>
        <w:t xml:space="preserve"> озимого в умовах дослідного поля ІСГП НААН. [</w:t>
      </w:r>
      <w:hyperlink r:id="rId16" w:history="1">
        <w:r w:rsidRPr="0002366A">
          <w:rPr>
            <w:sz w:val="28"/>
            <w:szCs w:val="28"/>
            <w:u w:val="single"/>
            <w:lang w:val="uk-UA" w:eastAsia="uk-UA"/>
          </w:rPr>
          <w:t>1</w:t>
        </w:r>
      </w:hyperlink>
      <w:r w:rsidRPr="0002366A">
        <w:rPr>
          <w:sz w:val="28"/>
          <w:szCs w:val="28"/>
          <w:lang w:val="uk-UA" w:eastAsia="uk-UA"/>
        </w:rPr>
        <w:t xml:space="preserve">, </w:t>
      </w:r>
      <w:hyperlink r:id="rId17" w:history="1">
        <w:r w:rsidRPr="0002366A">
          <w:rPr>
            <w:sz w:val="28"/>
            <w:szCs w:val="28"/>
            <w:u w:val="single"/>
            <w:lang w:val="uk-UA" w:eastAsia="uk-UA"/>
          </w:rPr>
          <w:t>2</w:t>
        </w:r>
      </w:hyperlink>
      <w:r w:rsidRPr="0002366A">
        <w:rPr>
          <w:sz w:val="28"/>
          <w:szCs w:val="28"/>
          <w:lang w:val="uk-UA" w:eastAsia="uk-UA"/>
        </w:rPr>
        <w:t>]</w:t>
      </w:r>
    </w:p>
    <w:p w:rsidR="0002366A" w:rsidRPr="0002366A" w:rsidRDefault="0002366A" w:rsidP="0002366A">
      <w:pPr>
        <w:widowControl/>
        <w:autoSpaceDE/>
        <w:autoSpaceDN/>
        <w:adjustRightInd/>
        <w:spacing w:line="360" w:lineRule="auto"/>
        <w:ind w:firstLine="851"/>
        <w:jc w:val="both"/>
        <w:rPr>
          <w:sz w:val="28"/>
          <w:szCs w:val="28"/>
          <w:lang w:val="uk-UA" w:eastAsia="uk-UA"/>
        </w:rPr>
      </w:pPr>
      <w:r w:rsidRPr="0002366A">
        <w:rPr>
          <w:sz w:val="28"/>
          <w:szCs w:val="28"/>
          <w:lang w:val="uk-UA" w:eastAsia="uk-UA"/>
        </w:rPr>
        <w:lastRenderedPageBreak/>
        <w:t xml:space="preserve">Для досягнення поставленої мети передбачено виконання таких </w:t>
      </w:r>
      <w:r w:rsidRPr="0002366A">
        <w:rPr>
          <w:b/>
          <w:bCs/>
          <w:sz w:val="28"/>
          <w:szCs w:val="28"/>
          <w:lang w:val="uk-UA" w:eastAsia="uk-UA"/>
        </w:rPr>
        <w:t>завдань</w:t>
      </w:r>
      <w:r w:rsidRPr="0002366A">
        <w:rPr>
          <w:sz w:val="28"/>
          <w:szCs w:val="28"/>
          <w:lang w:val="uk-UA" w:eastAsia="uk-UA"/>
        </w:rPr>
        <w:t>:</w:t>
      </w:r>
    </w:p>
    <w:p w:rsidR="0002366A" w:rsidRPr="0002366A" w:rsidRDefault="0002366A" w:rsidP="0002366A">
      <w:pPr>
        <w:widowControl/>
        <w:numPr>
          <w:ilvl w:val="0"/>
          <w:numId w:val="2"/>
        </w:numPr>
        <w:autoSpaceDE/>
        <w:autoSpaceDN/>
        <w:adjustRightInd/>
        <w:spacing w:line="360" w:lineRule="auto"/>
        <w:ind w:left="0" w:firstLine="851"/>
        <w:jc w:val="both"/>
        <w:rPr>
          <w:sz w:val="28"/>
          <w:szCs w:val="28"/>
          <w:lang w:val="uk-UA" w:eastAsia="uk-UA"/>
        </w:rPr>
      </w:pPr>
      <w:r w:rsidRPr="0002366A">
        <w:rPr>
          <w:sz w:val="28"/>
          <w:szCs w:val="28"/>
          <w:lang w:val="uk-UA" w:eastAsia="uk-UA"/>
        </w:rPr>
        <w:t xml:space="preserve">Проаналізувати динаміку росту, розвитку та формування фотосинтетичного потенціалу рослин </w:t>
      </w:r>
      <w:proofErr w:type="spellStart"/>
      <w:r w:rsidRPr="0002366A">
        <w:rPr>
          <w:sz w:val="28"/>
          <w:szCs w:val="28"/>
          <w:lang w:val="uk-UA" w:eastAsia="uk-UA"/>
        </w:rPr>
        <w:t>тритикале</w:t>
      </w:r>
      <w:proofErr w:type="spellEnd"/>
      <w:r w:rsidRPr="0002366A">
        <w:rPr>
          <w:sz w:val="28"/>
          <w:szCs w:val="28"/>
          <w:lang w:val="uk-UA" w:eastAsia="uk-UA"/>
        </w:rPr>
        <w:t xml:space="preserve"> озимого залежно від рівнів мінерального живлення. [</w:t>
      </w:r>
      <w:hyperlink r:id="rId18" w:history="1">
        <w:r w:rsidRPr="0002366A">
          <w:rPr>
            <w:sz w:val="28"/>
            <w:szCs w:val="28"/>
            <w:u w:val="single"/>
            <w:lang w:val="uk-UA" w:eastAsia="uk-UA"/>
          </w:rPr>
          <w:t>1</w:t>
        </w:r>
      </w:hyperlink>
      <w:r w:rsidRPr="0002366A">
        <w:rPr>
          <w:sz w:val="28"/>
          <w:szCs w:val="28"/>
          <w:lang w:val="uk-UA" w:eastAsia="uk-UA"/>
        </w:rPr>
        <w:t xml:space="preserve">, </w:t>
      </w:r>
      <w:hyperlink r:id="rId19" w:history="1">
        <w:r w:rsidRPr="0002366A">
          <w:rPr>
            <w:sz w:val="28"/>
            <w:szCs w:val="28"/>
            <w:u w:val="single"/>
            <w:lang w:val="uk-UA" w:eastAsia="uk-UA"/>
          </w:rPr>
          <w:t>2</w:t>
        </w:r>
      </w:hyperlink>
      <w:r w:rsidRPr="0002366A">
        <w:rPr>
          <w:sz w:val="28"/>
          <w:szCs w:val="28"/>
          <w:lang w:val="uk-UA" w:eastAsia="uk-UA"/>
        </w:rPr>
        <w:t>]</w:t>
      </w:r>
    </w:p>
    <w:p w:rsidR="0002366A" w:rsidRPr="0002366A" w:rsidRDefault="0002366A" w:rsidP="0002366A">
      <w:pPr>
        <w:widowControl/>
        <w:numPr>
          <w:ilvl w:val="0"/>
          <w:numId w:val="2"/>
        </w:numPr>
        <w:autoSpaceDE/>
        <w:autoSpaceDN/>
        <w:adjustRightInd/>
        <w:spacing w:line="360" w:lineRule="auto"/>
        <w:ind w:left="0" w:firstLine="851"/>
        <w:jc w:val="both"/>
        <w:rPr>
          <w:sz w:val="28"/>
          <w:szCs w:val="28"/>
          <w:lang w:val="uk-UA" w:eastAsia="uk-UA"/>
        </w:rPr>
      </w:pPr>
      <w:r w:rsidRPr="0002366A">
        <w:rPr>
          <w:sz w:val="28"/>
          <w:szCs w:val="28"/>
          <w:lang w:val="uk-UA" w:eastAsia="uk-UA"/>
        </w:rPr>
        <w:t>Оцінити вплив досліджуваних систем удобрення на елементи структури врожаю (густоту стояння, довжину колоса, кількість зернин у колосі, масу 1000 насінин). [</w:t>
      </w:r>
      <w:hyperlink r:id="rId20" w:history="1">
        <w:r w:rsidRPr="0002366A">
          <w:rPr>
            <w:sz w:val="28"/>
            <w:szCs w:val="28"/>
            <w:u w:val="single"/>
            <w:lang w:val="uk-UA" w:eastAsia="uk-UA"/>
          </w:rPr>
          <w:t>1</w:t>
        </w:r>
      </w:hyperlink>
      <w:r w:rsidRPr="0002366A">
        <w:rPr>
          <w:sz w:val="28"/>
          <w:szCs w:val="28"/>
          <w:lang w:val="uk-UA" w:eastAsia="uk-UA"/>
        </w:rPr>
        <w:t xml:space="preserve">, </w:t>
      </w:r>
      <w:hyperlink r:id="rId21" w:history="1">
        <w:r w:rsidRPr="0002366A">
          <w:rPr>
            <w:sz w:val="28"/>
            <w:szCs w:val="28"/>
            <w:u w:val="single"/>
            <w:lang w:val="uk-UA" w:eastAsia="uk-UA"/>
          </w:rPr>
          <w:t>2</w:t>
        </w:r>
      </w:hyperlink>
      <w:r w:rsidRPr="0002366A">
        <w:rPr>
          <w:sz w:val="28"/>
          <w:szCs w:val="28"/>
          <w:lang w:val="uk-UA" w:eastAsia="uk-UA"/>
        </w:rPr>
        <w:t>]</w:t>
      </w:r>
    </w:p>
    <w:p w:rsidR="0002366A" w:rsidRPr="0002366A" w:rsidRDefault="0002366A" w:rsidP="0002366A">
      <w:pPr>
        <w:widowControl/>
        <w:numPr>
          <w:ilvl w:val="0"/>
          <w:numId w:val="2"/>
        </w:numPr>
        <w:autoSpaceDE/>
        <w:autoSpaceDN/>
        <w:adjustRightInd/>
        <w:spacing w:line="360" w:lineRule="auto"/>
        <w:ind w:left="0" w:firstLine="851"/>
        <w:jc w:val="both"/>
        <w:rPr>
          <w:sz w:val="28"/>
          <w:szCs w:val="28"/>
          <w:lang w:val="uk-UA" w:eastAsia="uk-UA"/>
        </w:rPr>
      </w:pPr>
      <w:r w:rsidRPr="0002366A">
        <w:rPr>
          <w:sz w:val="28"/>
          <w:szCs w:val="28"/>
          <w:lang w:val="uk-UA" w:eastAsia="uk-UA"/>
        </w:rPr>
        <w:t>Встановити рівень зернової продуктивності культури за різних варіантів внесення добрив. [</w:t>
      </w:r>
      <w:hyperlink r:id="rId22" w:history="1">
        <w:r w:rsidRPr="0002366A">
          <w:rPr>
            <w:sz w:val="28"/>
            <w:szCs w:val="28"/>
            <w:u w:val="single"/>
            <w:lang w:val="uk-UA" w:eastAsia="uk-UA"/>
          </w:rPr>
          <w:t>1</w:t>
        </w:r>
      </w:hyperlink>
      <w:r w:rsidRPr="0002366A">
        <w:rPr>
          <w:sz w:val="28"/>
          <w:szCs w:val="28"/>
          <w:lang w:val="uk-UA" w:eastAsia="uk-UA"/>
        </w:rPr>
        <w:t xml:space="preserve">, </w:t>
      </w:r>
      <w:hyperlink r:id="rId23" w:history="1">
        <w:r w:rsidRPr="0002366A">
          <w:rPr>
            <w:sz w:val="28"/>
            <w:szCs w:val="28"/>
            <w:u w:val="single"/>
            <w:lang w:val="uk-UA" w:eastAsia="uk-UA"/>
          </w:rPr>
          <w:t>2</w:t>
        </w:r>
      </w:hyperlink>
      <w:r w:rsidRPr="0002366A">
        <w:rPr>
          <w:sz w:val="28"/>
          <w:szCs w:val="28"/>
          <w:lang w:val="uk-UA" w:eastAsia="uk-UA"/>
        </w:rPr>
        <w:t>]</w:t>
      </w:r>
    </w:p>
    <w:p w:rsidR="0002366A" w:rsidRPr="0002366A" w:rsidRDefault="0002366A" w:rsidP="0002366A">
      <w:pPr>
        <w:widowControl/>
        <w:numPr>
          <w:ilvl w:val="0"/>
          <w:numId w:val="2"/>
        </w:numPr>
        <w:autoSpaceDE/>
        <w:autoSpaceDN/>
        <w:adjustRightInd/>
        <w:spacing w:line="360" w:lineRule="auto"/>
        <w:ind w:left="0" w:firstLine="851"/>
        <w:jc w:val="both"/>
        <w:rPr>
          <w:sz w:val="28"/>
          <w:szCs w:val="28"/>
          <w:lang w:val="uk-UA" w:eastAsia="uk-UA"/>
        </w:rPr>
      </w:pPr>
      <w:r w:rsidRPr="0002366A">
        <w:rPr>
          <w:sz w:val="28"/>
          <w:szCs w:val="28"/>
          <w:lang w:val="uk-UA" w:eastAsia="uk-UA"/>
        </w:rPr>
        <w:t>Визначити технологічні та фізико-хімічні показники якості отриманого зерна (вміст білка, клейковини тощо). [</w:t>
      </w:r>
      <w:hyperlink r:id="rId24" w:history="1">
        <w:r w:rsidRPr="0002366A">
          <w:rPr>
            <w:sz w:val="28"/>
            <w:szCs w:val="28"/>
            <w:u w:val="single"/>
            <w:lang w:val="uk-UA" w:eastAsia="uk-UA"/>
          </w:rPr>
          <w:t>1</w:t>
        </w:r>
      </w:hyperlink>
      <w:r w:rsidRPr="0002366A">
        <w:rPr>
          <w:sz w:val="28"/>
          <w:szCs w:val="28"/>
          <w:lang w:val="uk-UA" w:eastAsia="uk-UA"/>
        </w:rPr>
        <w:t xml:space="preserve">, </w:t>
      </w:r>
      <w:hyperlink r:id="rId25" w:history="1">
        <w:r w:rsidRPr="0002366A">
          <w:rPr>
            <w:sz w:val="28"/>
            <w:szCs w:val="28"/>
            <w:u w:val="single"/>
            <w:lang w:val="uk-UA" w:eastAsia="uk-UA"/>
          </w:rPr>
          <w:t>2</w:t>
        </w:r>
      </w:hyperlink>
      <w:r w:rsidRPr="0002366A">
        <w:rPr>
          <w:sz w:val="28"/>
          <w:szCs w:val="28"/>
          <w:lang w:val="uk-UA" w:eastAsia="uk-UA"/>
        </w:rPr>
        <w:t>]</w:t>
      </w:r>
    </w:p>
    <w:p w:rsidR="0002366A" w:rsidRPr="0002366A" w:rsidRDefault="0002366A" w:rsidP="0002366A">
      <w:pPr>
        <w:widowControl/>
        <w:numPr>
          <w:ilvl w:val="0"/>
          <w:numId w:val="2"/>
        </w:numPr>
        <w:autoSpaceDE/>
        <w:autoSpaceDN/>
        <w:adjustRightInd/>
        <w:spacing w:line="360" w:lineRule="auto"/>
        <w:ind w:left="0" w:firstLine="851"/>
        <w:jc w:val="both"/>
        <w:rPr>
          <w:sz w:val="28"/>
          <w:szCs w:val="28"/>
          <w:lang w:val="uk-UA" w:eastAsia="uk-UA"/>
        </w:rPr>
      </w:pPr>
      <w:r w:rsidRPr="0002366A">
        <w:rPr>
          <w:sz w:val="28"/>
          <w:szCs w:val="28"/>
          <w:lang w:val="uk-UA" w:eastAsia="uk-UA"/>
        </w:rPr>
        <w:t xml:space="preserve">Розрахувати економічну та енергетичну ефективність вирощування </w:t>
      </w:r>
      <w:proofErr w:type="spellStart"/>
      <w:r w:rsidRPr="0002366A">
        <w:rPr>
          <w:sz w:val="28"/>
          <w:szCs w:val="28"/>
          <w:lang w:val="uk-UA" w:eastAsia="uk-UA"/>
        </w:rPr>
        <w:t>тритикале</w:t>
      </w:r>
      <w:proofErr w:type="spellEnd"/>
      <w:r w:rsidRPr="0002366A">
        <w:rPr>
          <w:sz w:val="28"/>
          <w:szCs w:val="28"/>
          <w:lang w:val="uk-UA" w:eastAsia="uk-UA"/>
        </w:rPr>
        <w:t xml:space="preserve"> озимого за умов оптимізації живлення на дерново-підзолистих ґрунтах. [</w:t>
      </w:r>
      <w:hyperlink r:id="rId26" w:history="1">
        <w:r w:rsidRPr="0002366A">
          <w:rPr>
            <w:sz w:val="28"/>
            <w:szCs w:val="28"/>
            <w:u w:val="single"/>
            <w:lang w:val="uk-UA" w:eastAsia="uk-UA"/>
          </w:rPr>
          <w:t>1</w:t>
        </w:r>
      </w:hyperlink>
      <w:r w:rsidRPr="0002366A">
        <w:rPr>
          <w:sz w:val="28"/>
          <w:szCs w:val="28"/>
          <w:lang w:val="uk-UA" w:eastAsia="uk-UA"/>
        </w:rPr>
        <w:t xml:space="preserve">, </w:t>
      </w:r>
      <w:hyperlink r:id="rId27" w:history="1">
        <w:r w:rsidRPr="0002366A">
          <w:rPr>
            <w:sz w:val="28"/>
            <w:szCs w:val="28"/>
            <w:u w:val="single"/>
            <w:lang w:val="uk-UA" w:eastAsia="uk-UA"/>
          </w:rPr>
          <w:t>2</w:t>
        </w:r>
      </w:hyperlink>
      <w:r w:rsidRPr="0002366A">
        <w:rPr>
          <w:sz w:val="28"/>
          <w:szCs w:val="28"/>
          <w:lang w:val="uk-UA" w:eastAsia="uk-UA"/>
        </w:rPr>
        <w:t>]</w:t>
      </w:r>
    </w:p>
    <w:p w:rsidR="0002366A" w:rsidRPr="0002366A" w:rsidRDefault="0002366A" w:rsidP="0002366A">
      <w:pPr>
        <w:widowControl/>
        <w:autoSpaceDE/>
        <w:autoSpaceDN/>
        <w:adjustRightInd/>
        <w:spacing w:line="360" w:lineRule="auto"/>
        <w:ind w:firstLine="851"/>
        <w:jc w:val="both"/>
        <w:rPr>
          <w:sz w:val="28"/>
          <w:szCs w:val="28"/>
          <w:lang w:val="uk-UA" w:eastAsia="uk-UA"/>
        </w:rPr>
      </w:pPr>
      <w:r w:rsidRPr="0002366A">
        <w:rPr>
          <w:b/>
          <w:bCs/>
          <w:sz w:val="28"/>
          <w:szCs w:val="28"/>
          <w:lang w:val="uk-UA" w:eastAsia="uk-UA"/>
        </w:rPr>
        <w:t>Об'єкт дослідження:</w:t>
      </w:r>
      <w:r w:rsidRPr="0002366A">
        <w:rPr>
          <w:sz w:val="28"/>
          <w:szCs w:val="28"/>
          <w:lang w:val="uk-UA" w:eastAsia="uk-UA"/>
        </w:rPr>
        <w:t xml:space="preserve"> процеси росту, розвитку, формування індивідуальної продуктивності та врожайності зерна </w:t>
      </w:r>
      <w:proofErr w:type="spellStart"/>
      <w:r w:rsidRPr="0002366A">
        <w:rPr>
          <w:sz w:val="28"/>
          <w:szCs w:val="28"/>
          <w:lang w:val="uk-UA" w:eastAsia="uk-UA"/>
        </w:rPr>
        <w:t>тритикале</w:t>
      </w:r>
      <w:proofErr w:type="spellEnd"/>
      <w:r w:rsidRPr="0002366A">
        <w:rPr>
          <w:sz w:val="28"/>
          <w:szCs w:val="28"/>
          <w:lang w:val="uk-UA" w:eastAsia="uk-UA"/>
        </w:rPr>
        <w:t xml:space="preserve"> озимого. [</w:t>
      </w:r>
      <w:hyperlink r:id="rId28" w:history="1">
        <w:r w:rsidRPr="0002366A">
          <w:rPr>
            <w:sz w:val="28"/>
            <w:szCs w:val="28"/>
            <w:u w:val="single"/>
            <w:lang w:val="uk-UA" w:eastAsia="uk-UA"/>
          </w:rPr>
          <w:t>1</w:t>
        </w:r>
      </w:hyperlink>
      <w:r w:rsidRPr="0002366A">
        <w:rPr>
          <w:sz w:val="28"/>
          <w:szCs w:val="28"/>
          <w:lang w:val="uk-UA" w:eastAsia="uk-UA"/>
        </w:rPr>
        <w:t xml:space="preserve">, </w:t>
      </w:r>
      <w:hyperlink r:id="rId29" w:history="1">
        <w:r w:rsidRPr="0002366A">
          <w:rPr>
            <w:sz w:val="28"/>
            <w:szCs w:val="28"/>
            <w:u w:val="single"/>
            <w:lang w:val="uk-UA" w:eastAsia="uk-UA"/>
          </w:rPr>
          <w:t>2</w:t>
        </w:r>
      </w:hyperlink>
      <w:r w:rsidRPr="0002366A">
        <w:rPr>
          <w:sz w:val="28"/>
          <w:szCs w:val="28"/>
          <w:lang w:val="uk-UA" w:eastAsia="uk-UA"/>
        </w:rPr>
        <w:t>]</w:t>
      </w:r>
    </w:p>
    <w:p w:rsidR="0002366A" w:rsidRPr="0002366A" w:rsidRDefault="0002366A" w:rsidP="0002366A">
      <w:pPr>
        <w:widowControl/>
        <w:autoSpaceDE/>
        <w:autoSpaceDN/>
        <w:adjustRightInd/>
        <w:spacing w:line="360" w:lineRule="auto"/>
        <w:ind w:firstLine="851"/>
        <w:jc w:val="both"/>
        <w:rPr>
          <w:sz w:val="28"/>
          <w:szCs w:val="28"/>
          <w:lang w:val="uk-UA" w:eastAsia="uk-UA"/>
        </w:rPr>
      </w:pPr>
      <w:r w:rsidRPr="0002366A">
        <w:rPr>
          <w:b/>
          <w:bCs/>
          <w:sz w:val="28"/>
          <w:szCs w:val="28"/>
          <w:lang w:val="uk-UA" w:eastAsia="uk-UA"/>
        </w:rPr>
        <w:t>Предмет дослідження:</w:t>
      </w:r>
      <w:r w:rsidRPr="0002366A">
        <w:rPr>
          <w:sz w:val="28"/>
          <w:szCs w:val="28"/>
          <w:lang w:val="uk-UA" w:eastAsia="uk-UA"/>
        </w:rPr>
        <w:t xml:space="preserve"> закономірності формування зернової продуктивності та якості </w:t>
      </w:r>
      <w:proofErr w:type="spellStart"/>
      <w:r w:rsidRPr="0002366A">
        <w:rPr>
          <w:sz w:val="28"/>
          <w:szCs w:val="28"/>
          <w:lang w:val="uk-UA" w:eastAsia="uk-UA"/>
        </w:rPr>
        <w:t>тритикале</w:t>
      </w:r>
      <w:proofErr w:type="spellEnd"/>
      <w:r w:rsidRPr="0002366A">
        <w:rPr>
          <w:sz w:val="28"/>
          <w:szCs w:val="28"/>
          <w:lang w:val="uk-UA" w:eastAsia="uk-UA"/>
        </w:rPr>
        <w:t xml:space="preserve"> озимого залежно від норм та способів внесення мінеральних добрив в умовах Полісся. [</w:t>
      </w:r>
      <w:hyperlink r:id="rId30" w:history="1">
        <w:r w:rsidRPr="0002366A">
          <w:rPr>
            <w:sz w:val="28"/>
            <w:szCs w:val="28"/>
            <w:u w:val="single"/>
            <w:lang w:val="uk-UA" w:eastAsia="uk-UA"/>
          </w:rPr>
          <w:t>1</w:t>
        </w:r>
      </w:hyperlink>
      <w:r w:rsidRPr="0002366A">
        <w:rPr>
          <w:sz w:val="28"/>
          <w:szCs w:val="28"/>
          <w:lang w:val="uk-UA" w:eastAsia="uk-UA"/>
        </w:rPr>
        <w:t xml:space="preserve">, </w:t>
      </w:r>
      <w:hyperlink r:id="rId31" w:history="1">
        <w:r w:rsidRPr="0002366A">
          <w:rPr>
            <w:sz w:val="28"/>
            <w:szCs w:val="28"/>
            <w:u w:val="single"/>
            <w:lang w:val="uk-UA" w:eastAsia="uk-UA"/>
          </w:rPr>
          <w:t>2</w:t>
        </w:r>
      </w:hyperlink>
      <w:r w:rsidRPr="0002366A">
        <w:rPr>
          <w:sz w:val="28"/>
          <w:szCs w:val="28"/>
          <w:lang w:val="uk-UA" w:eastAsia="uk-UA"/>
        </w:rPr>
        <w:t>]</w:t>
      </w:r>
    </w:p>
    <w:p w:rsidR="0002366A" w:rsidRPr="0002366A" w:rsidRDefault="0002366A" w:rsidP="0002366A">
      <w:pPr>
        <w:widowControl/>
        <w:autoSpaceDE/>
        <w:autoSpaceDN/>
        <w:adjustRightInd/>
        <w:spacing w:line="360" w:lineRule="auto"/>
        <w:ind w:firstLine="851"/>
        <w:jc w:val="both"/>
        <w:rPr>
          <w:sz w:val="28"/>
          <w:szCs w:val="28"/>
          <w:lang w:val="uk-UA" w:eastAsia="uk-UA"/>
        </w:rPr>
      </w:pPr>
      <w:r w:rsidRPr="0002366A">
        <w:rPr>
          <w:b/>
          <w:bCs/>
          <w:sz w:val="28"/>
          <w:szCs w:val="28"/>
          <w:lang w:val="uk-UA" w:eastAsia="uk-UA"/>
        </w:rPr>
        <w:t>Методи дослідження:</w:t>
      </w:r>
      <w:r w:rsidRPr="0002366A">
        <w:rPr>
          <w:sz w:val="28"/>
          <w:szCs w:val="28"/>
          <w:lang w:val="uk-UA" w:eastAsia="uk-UA"/>
        </w:rPr>
        <w:t xml:space="preserve"> </w:t>
      </w:r>
      <w:r w:rsidRPr="0002366A">
        <w:rPr>
          <w:i/>
          <w:iCs/>
          <w:sz w:val="28"/>
          <w:szCs w:val="28"/>
          <w:lang w:val="uk-UA" w:eastAsia="uk-UA"/>
        </w:rPr>
        <w:t>польовий</w:t>
      </w:r>
      <w:r w:rsidRPr="0002366A">
        <w:rPr>
          <w:sz w:val="28"/>
          <w:szCs w:val="28"/>
          <w:lang w:val="uk-UA" w:eastAsia="uk-UA"/>
        </w:rPr>
        <w:t xml:space="preserve"> (для вивчення взаємодії рослин із чинниками середовища та добривами), </w:t>
      </w:r>
      <w:r w:rsidRPr="0002366A">
        <w:rPr>
          <w:i/>
          <w:iCs/>
          <w:sz w:val="28"/>
          <w:szCs w:val="28"/>
          <w:lang w:val="uk-UA" w:eastAsia="uk-UA"/>
        </w:rPr>
        <w:t>лабораторний</w:t>
      </w:r>
      <w:r w:rsidRPr="0002366A">
        <w:rPr>
          <w:sz w:val="28"/>
          <w:szCs w:val="28"/>
          <w:lang w:val="uk-UA" w:eastAsia="uk-UA"/>
        </w:rPr>
        <w:t xml:space="preserve"> (для визначення якісних показників зерна та властивостей ґрунту), </w:t>
      </w:r>
      <w:r w:rsidRPr="0002366A">
        <w:rPr>
          <w:i/>
          <w:iCs/>
          <w:sz w:val="28"/>
          <w:szCs w:val="28"/>
          <w:lang w:val="uk-UA" w:eastAsia="uk-UA"/>
        </w:rPr>
        <w:t>вимірювально-ваговий</w:t>
      </w:r>
      <w:r w:rsidRPr="0002366A">
        <w:rPr>
          <w:sz w:val="28"/>
          <w:szCs w:val="28"/>
          <w:lang w:val="uk-UA" w:eastAsia="uk-UA"/>
        </w:rPr>
        <w:t xml:space="preserve"> (для обліку врожаю та біометричних показників), </w:t>
      </w:r>
      <w:r w:rsidRPr="0002366A">
        <w:rPr>
          <w:i/>
          <w:iCs/>
          <w:sz w:val="28"/>
          <w:szCs w:val="28"/>
          <w:lang w:val="uk-UA" w:eastAsia="uk-UA"/>
        </w:rPr>
        <w:t>математично-статистичний</w:t>
      </w:r>
      <w:r w:rsidRPr="0002366A">
        <w:rPr>
          <w:sz w:val="28"/>
          <w:szCs w:val="28"/>
          <w:lang w:val="uk-UA" w:eastAsia="uk-UA"/>
        </w:rPr>
        <w:t xml:space="preserve"> (для оцінки достовірності отриманих результатів).</w:t>
      </w:r>
    </w:p>
    <w:p w:rsidR="0002366A" w:rsidRPr="0002366A" w:rsidRDefault="0002366A" w:rsidP="0002366A">
      <w:pPr>
        <w:widowControl/>
        <w:autoSpaceDE/>
        <w:autoSpaceDN/>
        <w:adjustRightInd/>
        <w:spacing w:line="360" w:lineRule="auto"/>
        <w:ind w:firstLine="851"/>
        <w:jc w:val="both"/>
        <w:rPr>
          <w:sz w:val="28"/>
          <w:szCs w:val="28"/>
          <w:lang w:val="uk-UA" w:eastAsia="uk-UA"/>
        </w:rPr>
      </w:pPr>
      <w:r w:rsidRPr="0002366A">
        <w:rPr>
          <w:b/>
          <w:bCs/>
          <w:sz w:val="28"/>
          <w:szCs w:val="28"/>
          <w:lang w:val="uk-UA" w:eastAsia="uk-UA"/>
        </w:rPr>
        <w:t>Наукова новизна отриманих результатів.</w:t>
      </w:r>
      <w:r w:rsidRPr="0002366A">
        <w:rPr>
          <w:sz w:val="28"/>
          <w:szCs w:val="28"/>
          <w:lang w:val="uk-UA" w:eastAsia="uk-UA"/>
        </w:rPr>
        <w:t xml:space="preserve"> Уточнено та доповнено наукові дані щодо реакції сучасних сортів </w:t>
      </w:r>
      <w:proofErr w:type="spellStart"/>
      <w:r w:rsidRPr="0002366A">
        <w:rPr>
          <w:sz w:val="28"/>
          <w:szCs w:val="28"/>
          <w:lang w:val="uk-UA" w:eastAsia="uk-UA"/>
        </w:rPr>
        <w:t>тритикале</w:t>
      </w:r>
      <w:proofErr w:type="spellEnd"/>
      <w:r w:rsidRPr="0002366A">
        <w:rPr>
          <w:sz w:val="28"/>
          <w:szCs w:val="28"/>
          <w:lang w:val="uk-UA" w:eastAsia="uk-UA"/>
        </w:rPr>
        <w:t xml:space="preserve"> озимого на рівні мінерального живлення в специфічних ґрунтово-кліматичних умовах зони Полісся. Встановлено оптимальні параметри застосування мінеральних добрив, </w:t>
      </w:r>
      <w:r w:rsidRPr="0002366A">
        <w:rPr>
          <w:sz w:val="28"/>
          <w:szCs w:val="28"/>
          <w:lang w:val="uk-UA" w:eastAsia="uk-UA"/>
        </w:rPr>
        <w:lastRenderedPageBreak/>
        <w:t>які забезпечують максимальну окупність діючої речовини врожаєм на бідних дерново-підзолистих ґрунтах. [</w:t>
      </w:r>
      <w:hyperlink r:id="rId32" w:history="1">
        <w:r w:rsidRPr="0002366A">
          <w:rPr>
            <w:sz w:val="28"/>
            <w:szCs w:val="28"/>
            <w:u w:val="single"/>
            <w:lang w:val="uk-UA" w:eastAsia="uk-UA"/>
          </w:rPr>
          <w:t>1</w:t>
        </w:r>
      </w:hyperlink>
      <w:r w:rsidRPr="0002366A">
        <w:rPr>
          <w:sz w:val="28"/>
          <w:szCs w:val="28"/>
          <w:lang w:val="uk-UA" w:eastAsia="uk-UA"/>
        </w:rPr>
        <w:t xml:space="preserve">, </w:t>
      </w:r>
      <w:hyperlink r:id="rId33" w:history="1">
        <w:r w:rsidRPr="0002366A">
          <w:rPr>
            <w:sz w:val="28"/>
            <w:szCs w:val="28"/>
            <w:u w:val="single"/>
            <w:lang w:val="uk-UA" w:eastAsia="uk-UA"/>
          </w:rPr>
          <w:t>2</w:t>
        </w:r>
      </w:hyperlink>
      <w:r w:rsidRPr="0002366A">
        <w:rPr>
          <w:sz w:val="28"/>
          <w:szCs w:val="28"/>
          <w:lang w:val="uk-UA" w:eastAsia="uk-UA"/>
        </w:rPr>
        <w:t xml:space="preserve">, </w:t>
      </w:r>
      <w:hyperlink r:id="rId34" w:history="1">
        <w:r w:rsidRPr="0002366A">
          <w:rPr>
            <w:sz w:val="28"/>
            <w:szCs w:val="28"/>
            <w:u w:val="single"/>
            <w:lang w:val="uk-UA" w:eastAsia="uk-UA"/>
          </w:rPr>
          <w:t>3</w:t>
        </w:r>
      </w:hyperlink>
      <w:r w:rsidRPr="0002366A">
        <w:rPr>
          <w:sz w:val="28"/>
          <w:szCs w:val="28"/>
          <w:lang w:val="uk-UA" w:eastAsia="uk-UA"/>
        </w:rPr>
        <w:t>]</w:t>
      </w:r>
    </w:p>
    <w:p w:rsidR="0002366A" w:rsidRPr="0002366A" w:rsidRDefault="0002366A" w:rsidP="0002366A">
      <w:pPr>
        <w:widowControl/>
        <w:autoSpaceDE/>
        <w:autoSpaceDN/>
        <w:adjustRightInd/>
        <w:spacing w:line="360" w:lineRule="auto"/>
        <w:ind w:firstLine="851"/>
        <w:jc w:val="both"/>
        <w:rPr>
          <w:sz w:val="28"/>
          <w:szCs w:val="28"/>
          <w:lang w:val="uk-UA" w:eastAsia="uk-UA"/>
        </w:rPr>
      </w:pPr>
      <w:r w:rsidRPr="0002366A">
        <w:rPr>
          <w:b/>
          <w:bCs/>
          <w:sz w:val="28"/>
          <w:szCs w:val="28"/>
          <w:lang w:val="uk-UA" w:eastAsia="uk-UA"/>
        </w:rPr>
        <w:t>Практичне значення отриманих результатів.</w:t>
      </w:r>
      <w:r w:rsidRPr="0002366A">
        <w:rPr>
          <w:sz w:val="28"/>
          <w:szCs w:val="28"/>
          <w:lang w:val="uk-UA" w:eastAsia="uk-UA"/>
        </w:rPr>
        <w:t xml:space="preserve"> Виробництву запропоновано удосконалену та науково обґрунтовану технологію вирощування </w:t>
      </w:r>
      <w:proofErr w:type="spellStart"/>
      <w:r w:rsidRPr="0002366A">
        <w:rPr>
          <w:sz w:val="28"/>
          <w:szCs w:val="28"/>
          <w:lang w:val="uk-UA" w:eastAsia="uk-UA"/>
        </w:rPr>
        <w:t>тритикале</w:t>
      </w:r>
      <w:proofErr w:type="spellEnd"/>
      <w:r w:rsidRPr="0002366A">
        <w:rPr>
          <w:sz w:val="28"/>
          <w:szCs w:val="28"/>
          <w:lang w:val="uk-UA" w:eastAsia="uk-UA"/>
        </w:rPr>
        <w:t xml:space="preserve"> озимого на зерно, яка дозволяє оптимізувати витрати на добрива, підвищити рентабельність культури та забезпечити отримання високих і стабільних врожаїв зерна із заданими технологічними параметрами в умовах Житомирської області. [</w:t>
      </w:r>
      <w:hyperlink r:id="rId35" w:history="1">
        <w:r w:rsidRPr="0002366A">
          <w:rPr>
            <w:sz w:val="28"/>
            <w:szCs w:val="28"/>
            <w:u w:val="single"/>
            <w:lang w:val="uk-UA" w:eastAsia="uk-UA"/>
          </w:rPr>
          <w:t>1</w:t>
        </w:r>
      </w:hyperlink>
      <w:r w:rsidRPr="0002366A">
        <w:rPr>
          <w:sz w:val="28"/>
          <w:szCs w:val="28"/>
          <w:lang w:val="uk-UA" w:eastAsia="uk-UA"/>
        </w:rPr>
        <w:t xml:space="preserve">, </w:t>
      </w:r>
      <w:hyperlink r:id="rId36" w:history="1">
        <w:r w:rsidRPr="0002366A">
          <w:rPr>
            <w:sz w:val="28"/>
            <w:szCs w:val="28"/>
            <w:u w:val="single"/>
            <w:lang w:val="uk-UA" w:eastAsia="uk-UA"/>
          </w:rPr>
          <w:t>2</w:t>
        </w:r>
      </w:hyperlink>
      <w:r w:rsidRPr="0002366A">
        <w:rPr>
          <w:sz w:val="28"/>
          <w:szCs w:val="28"/>
          <w:lang w:val="uk-UA" w:eastAsia="uk-UA"/>
        </w:rPr>
        <w:t>]</w:t>
      </w: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spacing w:line="360" w:lineRule="auto"/>
        <w:ind w:firstLine="851"/>
        <w:jc w:val="center"/>
        <w:rPr>
          <w:b/>
          <w:bCs/>
          <w:sz w:val="28"/>
          <w:szCs w:val="28"/>
          <w:lang w:val="uk-UA" w:eastAsia="uk-UA"/>
        </w:rPr>
      </w:pPr>
    </w:p>
    <w:p w:rsidR="0002366A" w:rsidRDefault="0002366A" w:rsidP="0002366A">
      <w:pPr>
        <w:widowControl/>
        <w:autoSpaceDE/>
        <w:autoSpaceDN/>
        <w:adjustRightInd/>
        <w:spacing w:line="360" w:lineRule="auto"/>
        <w:jc w:val="center"/>
        <w:rPr>
          <w:b/>
          <w:bCs/>
          <w:sz w:val="28"/>
          <w:szCs w:val="28"/>
          <w:lang w:val="uk-UA" w:eastAsia="uk-UA"/>
        </w:rPr>
      </w:pPr>
      <w:r w:rsidRPr="0002366A">
        <w:rPr>
          <w:b/>
          <w:bCs/>
          <w:sz w:val="28"/>
          <w:szCs w:val="28"/>
          <w:lang w:val="uk-UA" w:eastAsia="uk-UA"/>
        </w:rPr>
        <w:t>РОЗДІЛ 1. ОГЛЯД ЛІТЕРАТУРИ</w:t>
      </w:r>
    </w:p>
    <w:p w:rsidR="0002366A" w:rsidRPr="0002366A" w:rsidRDefault="0002366A" w:rsidP="0002366A">
      <w:pPr>
        <w:widowControl/>
        <w:autoSpaceDE/>
        <w:autoSpaceDN/>
        <w:adjustRightInd/>
        <w:spacing w:line="360" w:lineRule="auto"/>
        <w:jc w:val="center"/>
        <w:rPr>
          <w:b/>
          <w:bCs/>
          <w:sz w:val="28"/>
          <w:szCs w:val="28"/>
          <w:lang w:val="uk-UA" w:eastAsia="uk-UA"/>
        </w:rPr>
      </w:pPr>
    </w:p>
    <w:p w:rsidR="0002366A" w:rsidRPr="0002366A" w:rsidRDefault="0002366A" w:rsidP="0002366A">
      <w:pPr>
        <w:widowControl/>
        <w:autoSpaceDE/>
        <w:autoSpaceDN/>
        <w:adjustRightInd/>
        <w:spacing w:line="360" w:lineRule="auto"/>
        <w:ind w:firstLine="851"/>
        <w:jc w:val="both"/>
        <w:rPr>
          <w:b/>
          <w:bCs/>
          <w:sz w:val="28"/>
          <w:szCs w:val="28"/>
          <w:lang w:val="uk-UA" w:eastAsia="uk-UA"/>
        </w:rPr>
      </w:pPr>
      <w:r w:rsidRPr="0002366A">
        <w:rPr>
          <w:b/>
          <w:bCs/>
          <w:sz w:val="28"/>
          <w:szCs w:val="28"/>
          <w:lang w:val="uk-UA" w:eastAsia="uk-UA"/>
        </w:rPr>
        <w:t xml:space="preserve">1.1. Господарське значення </w:t>
      </w:r>
      <w:proofErr w:type="spellStart"/>
      <w:r w:rsidRPr="0002366A">
        <w:rPr>
          <w:b/>
          <w:bCs/>
          <w:sz w:val="28"/>
          <w:szCs w:val="28"/>
          <w:lang w:val="uk-UA" w:eastAsia="uk-UA"/>
        </w:rPr>
        <w:t>тритикале</w:t>
      </w:r>
      <w:proofErr w:type="spellEnd"/>
      <w:r w:rsidRPr="0002366A">
        <w:rPr>
          <w:b/>
          <w:bCs/>
          <w:sz w:val="28"/>
          <w:szCs w:val="28"/>
          <w:lang w:val="uk-UA" w:eastAsia="uk-UA"/>
        </w:rPr>
        <w:t xml:space="preserve"> озимого</w:t>
      </w:r>
    </w:p>
    <w:p w:rsidR="0002366A" w:rsidRPr="0002366A" w:rsidRDefault="0002366A" w:rsidP="0002366A">
      <w:pPr>
        <w:widowControl/>
        <w:autoSpaceDE/>
        <w:autoSpaceDN/>
        <w:adjustRightInd/>
        <w:spacing w:line="360" w:lineRule="auto"/>
        <w:ind w:firstLine="851"/>
        <w:jc w:val="both"/>
        <w:rPr>
          <w:sz w:val="28"/>
          <w:szCs w:val="28"/>
          <w:lang w:val="uk-UA" w:eastAsia="uk-UA"/>
        </w:rPr>
      </w:pPr>
      <w:r w:rsidRPr="0002366A">
        <w:rPr>
          <w:sz w:val="28"/>
          <w:szCs w:val="28"/>
          <w:lang w:val="uk-UA" w:eastAsia="uk-UA"/>
        </w:rPr>
        <w:t xml:space="preserve">У сучасній стратегії розвитку агропромислового комплексу України та забезпечення продовольчої безпеки держави важливе місце належить диверсифікації зернового виробництва шляхом залучення в культуру високопродуктивних та екологічно пластичних злаків. Серед них особливий науковий та практичний інтерес викликає </w:t>
      </w:r>
      <w:proofErr w:type="spellStart"/>
      <w:r w:rsidRPr="0002366A">
        <w:rPr>
          <w:sz w:val="28"/>
          <w:szCs w:val="28"/>
          <w:lang w:val="uk-UA" w:eastAsia="uk-UA"/>
        </w:rPr>
        <w:t>тритикале</w:t>
      </w:r>
      <w:proofErr w:type="spellEnd"/>
      <w:r w:rsidRPr="0002366A">
        <w:rPr>
          <w:sz w:val="28"/>
          <w:szCs w:val="28"/>
          <w:lang w:val="uk-UA" w:eastAsia="uk-UA"/>
        </w:rPr>
        <w:t xml:space="preserve"> озиме (</w:t>
      </w:r>
      <w:proofErr w:type="spellStart"/>
      <w:r w:rsidRPr="0002366A">
        <w:rPr>
          <w:i/>
          <w:iCs/>
          <w:sz w:val="28"/>
          <w:szCs w:val="28"/>
          <w:lang w:val="uk-UA" w:eastAsia="uk-UA"/>
        </w:rPr>
        <w:t>Triticale</w:t>
      </w:r>
      <w:proofErr w:type="spellEnd"/>
      <w:r w:rsidRPr="0002366A">
        <w:rPr>
          <w:sz w:val="28"/>
          <w:szCs w:val="28"/>
          <w:lang w:val="uk-UA" w:eastAsia="uk-UA"/>
        </w:rPr>
        <w:t xml:space="preserve">) — перший штучно створений людиною </w:t>
      </w:r>
      <w:proofErr w:type="spellStart"/>
      <w:r w:rsidRPr="0002366A">
        <w:rPr>
          <w:sz w:val="28"/>
          <w:szCs w:val="28"/>
          <w:lang w:val="uk-UA" w:eastAsia="uk-UA"/>
        </w:rPr>
        <w:t>амфідиплоїд</w:t>
      </w:r>
      <w:proofErr w:type="spellEnd"/>
      <w:r w:rsidRPr="0002366A">
        <w:rPr>
          <w:sz w:val="28"/>
          <w:szCs w:val="28"/>
          <w:lang w:val="uk-UA" w:eastAsia="uk-UA"/>
        </w:rPr>
        <w:t>, отриманий внаслідок схрещування пшениці (</w:t>
      </w:r>
      <w:proofErr w:type="spellStart"/>
      <w:r w:rsidRPr="0002366A">
        <w:rPr>
          <w:i/>
          <w:iCs/>
          <w:sz w:val="28"/>
          <w:szCs w:val="28"/>
          <w:lang w:val="uk-UA" w:eastAsia="uk-UA"/>
        </w:rPr>
        <w:t>Triticum</w:t>
      </w:r>
      <w:proofErr w:type="spellEnd"/>
      <w:r w:rsidRPr="0002366A">
        <w:rPr>
          <w:sz w:val="28"/>
          <w:szCs w:val="28"/>
          <w:lang w:val="uk-UA" w:eastAsia="uk-UA"/>
        </w:rPr>
        <w:t>) та жита (</w:t>
      </w:r>
      <w:proofErr w:type="spellStart"/>
      <w:r w:rsidRPr="0002366A">
        <w:rPr>
          <w:i/>
          <w:iCs/>
          <w:sz w:val="28"/>
          <w:szCs w:val="28"/>
          <w:lang w:val="uk-UA" w:eastAsia="uk-UA"/>
        </w:rPr>
        <w:t>Secale</w:t>
      </w:r>
      <w:proofErr w:type="spellEnd"/>
      <w:r w:rsidRPr="0002366A">
        <w:rPr>
          <w:sz w:val="28"/>
          <w:szCs w:val="28"/>
          <w:lang w:val="uk-UA" w:eastAsia="uk-UA"/>
        </w:rPr>
        <w:t xml:space="preserve">). Ця культура гармонійно поєднала в одному генотипі найцінніші господарсько-біологічні ознаки обох батьківських форм: високий потенціал урожайності та якість зерна пшениці з невибагливістю до умов вирощування, морозостійкістю і стійкістю до </w:t>
      </w:r>
      <w:proofErr w:type="spellStart"/>
      <w:r w:rsidRPr="0002366A">
        <w:rPr>
          <w:sz w:val="28"/>
          <w:szCs w:val="28"/>
          <w:lang w:val="uk-UA" w:eastAsia="uk-UA"/>
        </w:rPr>
        <w:t>патогенів</w:t>
      </w:r>
      <w:proofErr w:type="spellEnd"/>
      <w:r w:rsidRPr="0002366A">
        <w:rPr>
          <w:sz w:val="28"/>
          <w:szCs w:val="28"/>
          <w:lang w:val="uk-UA" w:eastAsia="uk-UA"/>
        </w:rPr>
        <w:t xml:space="preserve"> жита.</w:t>
      </w:r>
    </w:p>
    <w:p w:rsidR="0002366A" w:rsidRPr="0002366A" w:rsidRDefault="0002366A" w:rsidP="0002366A">
      <w:pPr>
        <w:widowControl/>
        <w:autoSpaceDE/>
        <w:autoSpaceDN/>
        <w:adjustRightInd/>
        <w:spacing w:line="360" w:lineRule="auto"/>
        <w:ind w:firstLine="851"/>
        <w:jc w:val="both"/>
        <w:rPr>
          <w:sz w:val="28"/>
          <w:szCs w:val="28"/>
          <w:lang w:val="uk-UA" w:eastAsia="uk-UA"/>
        </w:rPr>
      </w:pPr>
      <w:r w:rsidRPr="0002366A">
        <w:rPr>
          <w:sz w:val="28"/>
          <w:szCs w:val="28"/>
          <w:lang w:val="uk-UA" w:eastAsia="uk-UA"/>
        </w:rPr>
        <w:t xml:space="preserve">Господарська цінність </w:t>
      </w:r>
      <w:proofErr w:type="spellStart"/>
      <w:r w:rsidRPr="0002366A">
        <w:rPr>
          <w:sz w:val="28"/>
          <w:szCs w:val="28"/>
          <w:lang w:val="uk-UA" w:eastAsia="uk-UA"/>
        </w:rPr>
        <w:t>тритикале</w:t>
      </w:r>
      <w:proofErr w:type="spellEnd"/>
      <w:r w:rsidRPr="0002366A">
        <w:rPr>
          <w:sz w:val="28"/>
          <w:szCs w:val="28"/>
          <w:lang w:val="uk-UA" w:eastAsia="uk-UA"/>
        </w:rPr>
        <w:t xml:space="preserve"> озимого є комплексною і визначається його багатофункціональним використанням у різних галузях народного господарства:</w:t>
      </w:r>
    </w:p>
    <w:p w:rsidR="0002366A" w:rsidRPr="0002366A" w:rsidRDefault="0002366A" w:rsidP="0002366A">
      <w:pPr>
        <w:widowControl/>
        <w:autoSpaceDE/>
        <w:autoSpaceDN/>
        <w:adjustRightInd/>
        <w:spacing w:line="360" w:lineRule="auto"/>
        <w:ind w:firstLine="851"/>
        <w:jc w:val="both"/>
        <w:rPr>
          <w:sz w:val="28"/>
          <w:szCs w:val="28"/>
          <w:lang w:val="uk-UA" w:eastAsia="uk-UA"/>
        </w:rPr>
      </w:pPr>
      <w:r w:rsidRPr="0002366A">
        <w:rPr>
          <w:b/>
          <w:bCs/>
          <w:sz w:val="28"/>
          <w:szCs w:val="28"/>
          <w:lang w:val="uk-UA" w:eastAsia="uk-UA"/>
        </w:rPr>
        <w:t>Продовольче значення.</w:t>
      </w:r>
      <w:r w:rsidRPr="0002366A">
        <w:rPr>
          <w:sz w:val="28"/>
          <w:szCs w:val="28"/>
          <w:lang w:val="uk-UA" w:eastAsia="uk-UA"/>
        </w:rPr>
        <w:t xml:space="preserve"> Зерно </w:t>
      </w:r>
      <w:proofErr w:type="spellStart"/>
      <w:r w:rsidRPr="0002366A">
        <w:rPr>
          <w:sz w:val="28"/>
          <w:szCs w:val="28"/>
          <w:lang w:val="uk-UA" w:eastAsia="uk-UA"/>
        </w:rPr>
        <w:t>тритикале</w:t>
      </w:r>
      <w:proofErr w:type="spellEnd"/>
      <w:r w:rsidRPr="0002366A">
        <w:rPr>
          <w:sz w:val="28"/>
          <w:szCs w:val="28"/>
          <w:lang w:val="uk-UA" w:eastAsia="uk-UA"/>
        </w:rPr>
        <w:t xml:space="preserve"> є цінною сировиною для харчової промисловості. Завдяки високому вмісту білка (який часто перевищує показники озимої пшениці на 1,5–3,0% і становить 13–18%) та збалансованому амінокислотному складу (зокрема, за вмістом незамінних амінокислот — лізину і триптофану), воно має високу поживну цінність. Борошно з </w:t>
      </w:r>
      <w:proofErr w:type="spellStart"/>
      <w:r w:rsidRPr="0002366A">
        <w:rPr>
          <w:sz w:val="28"/>
          <w:szCs w:val="28"/>
          <w:lang w:val="uk-UA" w:eastAsia="uk-UA"/>
        </w:rPr>
        <w:t>тритикале</w:t>
      </w:r>
      <w:proofErr w:type="spellEnd"/>
      <w:r w:rsidRPr="0002366A">
        <w:rPr>
          <w:sz w:val="28"/>
          <w:szCs w:val="28"/>
          <w:lang w:val="uk-UA" w:eastAsia="uk-UA"/>
        </w:rPr>
        <w:t xml:space="preserve"> використовують у хлібопеченні (переважно як домішку до пшеничного борошна для підвищення біологічної цінності хліба), кондитерській та макаронній промисловості.</w:t>
      </w:r>
    </w:p>
    <w:p w:rsidR="0002366A" w:rsidRPr="0002366A" w:rsidRDefault="0002366A" w:rsidP="0002366A">
      <w:pPr>
        <w:widowControl/>
        <w:autoSpaceDE/>
        <w:autoSpaceDN/>
        <w:adjustRightInd/>
        <w:spacing w:line="360" w:lineRule="auto"/>
        <w:ind w:firstLine="851"/>
        <w:jc w:val="both"/>
        <w:rPr>
          <w:sz w:val="28"/>
          <w:szCs w:val="28"/>
          <w:lang w:val="uk-UA" w:eastAsia="uk-UA"/>
        </w:rPr>
      </w:pPr>
      <w:r w:rsidRPr="0002366A">
        <w:rPr>
          <w:b/>
          <w:bCs/>
          <w:sz w:val="28"/>
          <w:szCs w:val="28"/>
          <w:lang w:val="uk-UA" w:eastAsia="uk-UA"/>
        </w:rPr>
        <w:t>Кормове значення.</w:t>
      </w:r>
      <w:r w:rsidRPr="0002366A">
        <w:rPr>
          <w:sz w:val="28"/>
          <w:szCs w:val="28"/>
          <w:lang w:val="uk-UA" w:eastAsia="uk-UA"/>
        </w:rPr>
        <w:t xml:space="preserve"> В тваринництві </w:t>
      </w:r>
      <w:proofErr w:type="spellStart"/>
      <w:r w:rsidRPr="0002366A">
        <w:rPr>
          <w:sz w:val="28"/>
          <w:szCs w:val="28"/>
          <w:lang w:val="uk-UA" w:eastAsia="uk-UA"/>
        </w:rPr>
        <w:t>тритикале</w:t>
      </w:r>
      <w:proofErr w:type="spellEnd"/>
      <w:r w:rsidRPr="0002366A">
        <w:rPr>
          <w:sz w:val="28"/>
          <w:szCs w:val="28"/>
          <w:lang w:val="uk-UA" w:eastAsia="uk-UA"/>
        </w:rPr>
        <w:t xml:space="preserve"> озиме визнано однією з найкращих зернофуражних та силосних культур. Зелена маса рослин вирізняється високим вмістом цукрів та протеїну, тривалий час не грубіє, що </w:t>
      </w:r>
      <w:r w:rsidRPr="0002366A">
        <w:rPr>
          <w:sz w:val="28"/>
          <w:szCs w:val="28"/>
          <w:lang w:val="uk-UA" w:eastAsia="uk-UA"/>
        </w:rPr>
        <w:lastRenderedPageBreak/>
        <w:t>подовжує строки її згодовування у свіжому вигляді. Зерно та продукти його переробки (дерть, висівки) мають високу перетравність (до 85–90%) і використовуються для виготовлення високоякісних комбікормів для свинарства, птахівництва та скотарства, забезпечуючи інтенсивний приріст живої маси тварин.</w:t>
      </w:r>
    </w:p>
    <w:p w:rsidR="0002366A" w:rsidRPr="0002366A" w:rsidRDefault="0002366A" w:rsidP="0002366A">
      <w:pPr>
        <w:widowControl/>
        <w:autoSpaceDE/>
        <w:autoSpaceDN/>
        <w:adjustRightInd/>
        <w:spacing w:line="360" w:lineRule="auto"/>
        <w:ind w:firstLine="851"/>
        <w:jc w:val="both"/>
        <w:rPr>
          <w:sz w:val="28"/>
          <w:szCs w:val="28"/>
          <w:lang w:val="uk-UA" w:eastAsia="uk-UA"/>
        </w:rPr>
      </w:pPr>
      <w:r w:rsidRPr="0002366A">
        <w:rPr>
          <w:b/>
          <w:bCs/>
          <w:sz w:val="28"/>
          <w:szCs w:val="28"/>
          <w:lang w:val="uk-UA" w:eastAsia="uk-UA"/>
        </w:rPr>
        <w:t>Технічне значення.</w:t>
      </w:r>
      <w:r w:rsidRPr="0002366A">
        <w:rPr>
          <w:sz w:val="28"/>
          <w:szCs w:val="28"/>
          <w:lang w:val="uk-UA" w:eastAsia="uk-UA"/>
        </w:rPr>
        <w:t xml:space="preserve"> Останніми роками </w:t>
      </w:r>
      <w:proofErr w:type="spellStart"/>
      <w:r w:rsidRPr="0002366A">
        <w:rPr>
          <w:sz w:val="28"/>
          <w:szCs w:val="28"/>
          <w:lang w:val="uk-UA" w:eastAsia="uk-UA"/>
        </w:rPr>
        <w:t>тритикале</w:t>
      </w:r>
      <w:proofErr w:type="spellEnd"/>
      <w:r w:rsidRPr="0002366A">
        <w:rPr>
          <w:sz w:val="28"/>
          <w:szCs w:val="28"/>
          <w:lang w:val="uk-UA" w:eastAsia="uk-UA"/>
        </w:rPr>
        <w:t xml:space="preserve"> набуває все більшої популярності як сировина для біоенергетики. Завдяки високому вмісту крохмалю (до 65–68%) та низькій в'язкості замісу, зерно цієї культури є чудовим субстратом для виробництва </w:t>
      </w:r>
      <w:proofErr w:type="spellStart"/>
      <w:r w:rsidRPr="0002366A">
        <w:rPr>
          <w:sz w:val="28"/>
          <w:szCs w:val="28"/>
          <w:lang w:val="uk-UA" w:eastAsia="uk-UA"/>
        </w:rPr>
        <w:t>біоетанолу</w:t>
      </w:r>
      <w:proofErr w:type="spellEnd"/>
      <w:r w:rsidRPr="0002366A">
        <w:rPr>
          <w:sz w:val="28"/>
          <w:szCs w:val="28"/>
          <w:lang w:val="uk-UA" w:eastAsia="uk-UA"/>
        </w:rPr>
        <w:t xml:space="preserve">, що дозволяє зменшити залежність від традиційних видів палива та покращити екологічну ситуацію. Крім того, </w:t>
      </w:r>
      <w:proofErr w:type="spellStart"/>
      <w:r w:rsidRPr="0002366A">
        <w:rPr>
          <w:sz w:val="28"/>
          <w:szCs w:val="28"/>
          <w:lang w:val="uk-UA" w:eastAsia="uk-UA"/>
        </w:rPr>
        <w:t>тритикале</w:t>
      </w:r>
      <w:proofErr w:type="spellEnd"/>
      <w:r w:rsidRPr="0002366A">
        <w:rPr>
          <w:sz w:val="28"/>
          <w:szCs w:val="28"/>
          <w:lang w:val="uk-UA" w:eastAsia="uk-UA"/>
        </w:rPr>
        <w:t xml:space="preserve"> використовують у пивоварній та спиртовій промисловості.</w:t>
      </w:r>
    </w:p>
    <w:p w:rsidR="0002366A" w:rsidRPr="0002366A" w:rsidRDefault="0002366A" w:rsidP="0002366A">
      <w:pPr>
        <w:widowControl/>
        <w:autoSpaceDE/>
        <w:autoSpaceDN/>
        <w:adjustRightInd/>
        <w:spacing w:line="360" w:lineRule="auto"/>
        <w:ind w:firstLine="851"/>
        <w:jc w:val="both"/>
        <w:rPr>
          <w:sz w:val="28"/>
          <w:szCs w:val="28"/>
          <w:lang w:val="uk-UA" w:eastAsia="uk-UA"/>
        </w:rPr>
      </w:pPr>
      <w:r w:rsidRPr="0002366A">
        <w:rPr>
          <w:b/>
          <w:bCs/>
          <w:sz w:val="28"/>
          <w:szCs w:val="28"/>
          <w:lang w:val="uk-UA" w:eastAsia="uk-UA"/>
        </w:rPr>
        <w:t>Агротехнічне та екологічне значення.</w:t>
      </w:r>
      <w:r w:rsidRPr="0002366A">
        <w:rPr>
          <w:sz w:val="28"/>
          <w:szCs w:val="28"/>
          <w:lang w:val="uk-UA" w:eastAsia="uk-UA"/>
        </w:rPr>
        <w:t xml:space="preserve"> </w:t>
      </w:r>
      <w:proofErr w:type="spellStart"/>
      <w:r w:rsidRPr="0002366A">
        <w:rPr>
          <w:sz w:val="28"/>
          <w:szCs w:val="28"/>
          <w:lang w:val="uk-UA" w:eastAsia="uk-UA"/>
        </w:rPr>
        <w:t>Тритикале</w:t>
      </w:r>
      <w:proofErr w:type="spellEnd"/>
      <w:r w:rsidRPr="0002366A">
        <w:rPr>
          <w:sz w:val="28"/>
          <w:szCs w:val="28"/>
          <w:lang w:val="uk-UA" w:eastAsia="uk-UA"/>
        </w:rPr>
        <w:t xml:space="preserve"> озиме відіграє важливу роль у сівозмінах Полісся України. Володіючи потужною, глибоко проникною кореневою системою, культура здатна ефективно засвоювати поживні речовини з важкорозчинних </w:t>
      </w:r>
      <w:proofErr w:type="spellStart"/>
      <w:r w:rsidRPr="0002366A">
        <w:rPr>
          <w:sz w:val="28"/>
          <w:szCs w:val="28"/>
          <w:lang w:val="uk-UA" w:eastAsia="uk-UA"/>
        </w:rPr>
        <w:t>сполук</w:t>
      </w:r>
      <w:proofErr w:type="spellEnd"/>
      <w:r w:rsidRPr="0002366A">
        <w:rPr>
          <w:sz w:val="28"/>
          <w:szCs w:val="28"/>
          <w:lang w:val="uk-UA" w:eastAsia="uk-UA"/>
        </w:rPr>
        <w:t xml:space="preserve"> нижніх горизонтів ґрунту та раціонально використовувати осінньо-зимові запаси вологи. Вона менш вимоглива до родючості ґрунтів порівняно з озимою пшеницею, добре витримує підвищену кислотність (що є критичним для дерново-підзолистих ґрунтів дослідного поля ІСГП НААН) та є стійкою до несприятливих абіотичних чинників (приморозків, посухи, випрівання). Потужний розвиток вегетативної маси забезпечує високу конкурентоспроможність культури щодо бур'янів, що дозволяє знизити </w:t>
      </w:r>
      <w:proofErr w:type="spellStart"/>
      <w:r w:rsidRPr="0002366A">
        <w:rPr>
          <w:sz w:val="28"/>
          <w:szCs w:val="28"/>
          <w:lang w:val="uk-UA" w:eastAsia="uk-UA"/>
        </w:rPr>
        <w:t>гербіцидне</w:t>
      </w:r>
      <w:proofErr w:type="spellEnd"/>
      <w:r w:rsidRPr="0002366A">
        <w:rPr>
          <w:sz w:val="28"/>
          <w:szCs w:val="28"/>
          <w:lang w:val="uk-UA" w:eastAsia="uk-UA"/>
        </w:rPr>
        <w:t xml:space="preserve"> навантаження на </w:t>
      </w:r>
      <w:proofErr w:type="spellStart"/>
      <w:r w:rsidRPr="0002366A">
        <w:rPr>
          <w:sz w:val="28"/>
          <w:szCs w:val="28"/>
          <w:lang w:val="uk-UA" w:eastAsia="uk-UA"/>
        </w:rPr>
        <w:t>агроекосистеми</w:t>
      </w:r>
      <w:proofErr w:type="spellEnd"/>
      <w:r w:rsidRPr="0002366A">
        <w:rPr>
          <w:sz w:val="28"/>
          <w:szCs w:val="28"/>
          <w:lang w:val="uk-UA" w:eastAsia="uk-UA"/>
        </w:rPr>
        <w:t>.</w:t>
      </w:r>
    </w:p>
    <w:p w:rsidR="0002366A" w:rsidRDefault="0002366A" w:rsidP="0002366A">
      <w:pPr>
        <w:widowControl/>
        <w:autoSpaceDE/>
        <w:autoSpaceDN/>
        <w:adjustRightInd/>
        <w:spacing w:line="360" w:lineRule="auto"/>
        <w:ind w:firstLine="851"/>
        <w:jc w:val="both"/>
        <w:rPr>
          <w:sz w:val="28"/>
          <w:szCs w:val="28"/>
          <w:lang w:val="uk-UA" w:eastAsia="uk-UA"/>
        </w:rPr>
      </w:pPr>
      <w:r w:rsidRPr="0002366A">
        <w:rPr>
          <w:sz w:val="28"/>
          <w:szCs w:val="28"/>
          <w:lang w:val="uk-UA" w:eastAsia="uk-UA"/>
        </w:rPr>
        <w:t xml:space="preserve">Таким чином, </w:t>
      </w:r>
      <w:proofErr w:type="spellStart"/>
      <w:r w:rsidRPr="0002366A">
        <w:rPr>
          <w:sz w:val="28"/>
          <w:szCs w:val="28"/>
          <w:lang w:val="uk-UA" w:eastAsia="uk-UA"/>
        </w:rPr>
        <w:t>тритикале</w:t>
      </w:r>
      <w:proofErr w:type="spellEnd"/>
      <w:r w:rsidRPr="0002366A">
        <w:rPr>
          <w:sz w:val="28"/>
          <w:szCs w:val="28"/>
          <w:lang w:val="uk-UA" w:eastAsia="uk-UA"/>
        </w:rPr>
        <w:t xml:space="preserve"> озиме є універсальною, </w:t>
      </w:r>
      <w:proofErr w:type="spellStart"/>
      <w:r w:rsidRPr="0002366A">
        <w:rPr>
          <w:sz w:val="28"/>
          <w:szCs w:val="28"/>
          <w:lang w:val="uk-UA" w:eastAsia="uk-UA"/>
        </w:rPr>
        <w:t>високоекономічною</w:t>
      </w:r>
      <w:proofErr w:type="spellEnd"/>
      <w:r w:rsidRPr="0002366A">
        <w:rPr>
          <w:sz w:val="28"/>
          <w:szCs w:val="28"/>
          <w:lang w:val="uk-UA" w:eastAsia="uk-UA"/>
        </w:rPr>
        <w:t xml:space="preserve"> та екологічно безпечною культурою. Проте повна реалізація його генетичного потенціалу в умовах конкретного регіону можлива лише за умови розробки чітко диференційованої системи мінерального живлення, яка б враховувала фізіологічні потреби культури на бідних за вмістом гумусу ґрунтах Полісся.</w:t>
      </w:r>
    </w:p>
    <w:p w:rsidR="0002366A" w:rsidRDefault="0002366A" w:rsidP="0002366A">
      <w:pPr>
        <w:widowControl/>
        <w:autoSpaceDE/>
        <w:autoSpaceDN/>
        <w:adjustRightInd/>
        <w:spacing w:line="360" w:lineRule="auto"/>
        <w:ind w:firstLine="851"/>
        <w:jc w:val="both"/>
        <w:rPr>
          <w:sz w:val="28"/>
          <w:szCs w:val="28"/>
          <w:lang w:val="uk-UA" w:eastAsia="uk-UA"/>
        </w:rPr>
      </w:pPr>
    </w:p>
    <w:p w:rsidR="0002366A" w:rsidRPr="0002366A" w:rsidRDefault="0002366A" w:rsidP="0002366A">
      <w:pPr>
        <w:widowControl/>
        <w:autoSpaceDE/>
        <w:autoSpaceDN/>
        <w:adjustRightInd/>
        <w:spacing w:line="360" w:lineRule="auto"/>
        <w:ind w:firstLine="851"/>
        <w:jc w:val="both"/>
        <w:rPr>
          <w:sz w:val="28"/>
          <w:szCs w:val="28"/>
          <w:lang w:val="uk-UA" w:eastAsia="uk-UA"/>
        </w:rPr>
      </w:pPr>
    </w:p>
    <w:p w:rsidR="0002366A" w:rsidRPr="0002366A" w:rsidRDefault="0002366A" w:rsidP="0002366A">
      <w:pPr>
        <w:widowControl/>
        <w:autoSpaceDE/>
        <w:autoSpaceDN/>
        <w:adjustRightInd/>
        <w:spacing w:line="360" w:lineRule="auto"/>
        <w:ind w:firstLine="851"/>
        <w:jc w:val="both"/>
        <w:rPr>
          <w:b/>
          <w:bCs/>
          <w:sz w:val="28"/>
          <w:szCs w:val="28"/>
          <w:lang w:val="uk-UA" w:eastAsia="uk-UA"/>
        </w:rPr>
      </w:pPr>
      <w:r w:rsidRPr="0002366A">
        <w:rPr>
          <w:b/>
          <w:bCs/>
          <w:sz w:val="28"/>
          <w:szCs w:val="28"/>
          <w:lang w:val="uk-UA" w:eastAsia="uk-UA"/>
        </w:rPr>
        <w:t xml:space="preserve">1.2. Основні сорти </w:t>
      </w:r>
      <w:proofErr w:type="spellStart"/>
      <w:r w:rsidRPr="0002366A">
        <w:rPr>
          <w:b/>
          <w:bCs/>
          <w:sz w:val="28"/>
          <w:szCs w:val="28"/>
          <w:lang w:val="uk-UA" w:eastAsia="uk-UA"/>
        </w:rPr>
        <w:t>тритикале</w:t>
      </w:r>
      <w:proofErr w:type="spellEnd"/>
      <w:r w:rsidRPr="0002366A">
        <w:rPr>
          <w:b/>
          <w:bCs/>
          <w:sz w:val="28"/>
          <w:szCs w:val="28"/>
          <w:lang w:val="uk-UA" w:eastAsia="uk-UA"/>
        </w:rPr>
        <w:t xml:space="preserve"> озимого, що вирощуються в зоні Полісся</w:t>
      </w:r>
    </w:p>
    <w:p w:rsidR="0002366A" w:rsidRPr="0002366A" w:rsidRDefault="0002366A" w:rsidP="0002366A">
      <w:pPr>
        <w:widowControl/>
        <w:autoSpaceDE/>
        <w:autoSpaceDN/>
        <w:adjustRightInd/>
        <w:spacing w:line="360" w:lineRule="auto"/>
        <w:ind w:firstLine="851"/>
        <w:jc w:val="both"/>
        <w:rPr>
          <w:sz w:val="28"/>
          <w:szCs w:val="28"/>
          <w:lang w:val="uk-UA" w:eastAsia="uk-UA"/>
        </w:rPr>
      </w:pPr>
      <w:r w:rsidRPr="0002366A">
        <w:rPr>
          <w:sz w:val="28"/>
          <w:szCs w:val="28"/>
          <w:lang w:val="uk-UA" w:eastAsia="uk-UA"/>
        </w:rPr>
        <w:t xml:space="preserve">Успішне вирощування </w:t>
      </w:r>
      <w:proofErr w:type="spellStart"/>
      <w:r w:rsidRPr="0002366A">
        <w:rPr>
          <w:sz w:val="28"/>
          <w:szCs w:val="28"/>
          <w:lang w:val="uk-UA" w:eastAsia="uk-UA"/>
        </w:rPr>
        <w:t>тритикале</w:t>
      </w:r>
      <w:proofErr w:type="spellEnd"/>
      <w:r w:rsidRPr="0002366A">
        <w:rPr>
          <w:sz w:val="28"/>
          <w:szCs w:val="28"/>
          <w:lang w:val="uk-UA" w:eastAsia="uk-UA"/>
        </w:rPr>
        <w:t xml:space="preserve"> озимого та максимальна реалізація його зернової продуктивності в специфічних умовах Полісся України суттєво залежать від генетичного потенціалу сорту. Фізико-хімічні властивості дерново-підзолистих ґрунтів регіону (підвищена кислотність, низький вміст гумусу та рухомих форм поживних речовин), а також гідротермічний режим вимагають використання сортів з високим рівнем адаптивності, зимостійкості та імунітету до збудників грибних </w:t>
      </w:r>
      <w:proofErr w:type="spellStart"/>
      <w:r w:rsidRPr="0002366A">
        <w:rPr>
          <w:sz w:val="28"/>
          <w:szCs w:val="28"/>
          <w:lang w:val="uk-UA" w:eastAsia="uk-UA"/>
        </w:rPr>
        <w:t>хвороб</w:t>
      </w:r>
      <w:proofErr w:type="spellEnd"/>
      <w:r w:rsidRPr="0002366A">
        <w:rPr>
          <w:sz w:val="28"/>
          <w:szCs w:val="28"/>
          <w:lang w:val="uk-UA" w:eastAsia="uk-UA"/>
        </w:rPr>
        <w:t>.</w:t>
      </w:r>
    </w:p>
    <w:p w:rsidR="0002366A" w:rsidRPr="0002366A" w:rsidRDefault="0002366A" w:rsidP="0002366A">
      <w:pPr>
        <w:widowControl/>
        <w:autoSpaceDE/>
        <w:autoSpaceDN/>
        <w:adjustRightInd/>
        <w:spacing w:line="360" w:lineRule="auto"/>
        <w:ind w:firstLine="851"/>
        <w:jc w:val="both"/>
        <w:rPr>
          <w:sz w:val="28"/>
          <w:szCs w:val="28"/>
          <w:lang w:val="uk-UA" w:eastAsia="uk-UA"/>
        </w:rPr>
      </w:pPr>
      <w:r w:rsidRPr="0002366A">
        <w:rPr>
          <w:sz w:val="28"/>
          <w:szCs w:val="28"/>
          <w:lang w:val="uk-UA" w:eastAsia="uk-UA"/>
        </w:rPr>
        <w:t xml:space="preserve">Сучасна вітчизняна селекція пропонує широкий спектр сортів </w:t>
      </w:r>
      <w:proofErr w:type="spellStart"/>
      <w:r w:rsidRPr="0002366A">
        <w:rPr>
          <w:sz w:val="28"/>
          <w:szCs w:val="28"/>
          <w:lang w:val="uk-UA" w:eastAsia="uk-UA"/>
        </w:rPr>
        <w:t>тритикале</w:t>
      </w:r>
      <w:proofErr w:type="spellEnd"/>
      <w:r w:rsidRPr="0002366A">
        <w:rPr>
          <w:sz w:val="28"/>
          <w:szCs w:val="28"/>
          <w:lang w:val="uk-UA" w:eastAsia="uk-UA"/>
        </w:rPr>
        <w:t xml:space="preserve"> озимого різного напряму використання (зернового, зернофуражного та кормового), які пройшли державне сортовипробування та рекомендовані для вирощування в поліській зоні. Серед них найбільше господарське значення мають такі сорти:</w:t>
      </w:r>
    </w:p>
    <w:p w:rsidR="0002366A" w:rsidRPr="0002366A" w:rsidRDefault="0002366A" w:rsidP="0002366A">
      <w:pPr>
        <w:widowControl/>
        <w:autoSpaceDE/>
        <w:autoSpaceDN/>
        <w:adjustRightInd/>
        <w:spacing w:line="360" w:lineRule="auto"/>
        <w:ind w:left="-3" w:firstLine="851"/>
        <w:jc w:val="both"/>
        <w:rPr>
          <w:sz w:val="28"/>
          <w:szCs w:val="28"/>
          <w:lang w:val="uk-UA" w:eastAsia="uk-UA"/>
        </w:rPr>
      </w:pPr>
      <w:r w:rsidRPr="0002366A">
        <w:rPr>
          <w:b/>
          <w:bCs/>
          <w:sz w:val="28"/>
          <w:szCs w:val="28"/>
          <w:lang w:val="uk-UA" w:eastAsia="uk-UA"/>
        </w:rPr>
        <w:t>Поліський 7.</w:t>
      </w:r>
      <w:r w:rsidRPr="0002366A">
        <w:rPr>
          <w:sz w:val="28"/>
          <w:szCs w:val="28"/>
          <w:lang w:val="uk-UA" w:eastAsia="uk-UA"/>
        </w:rPr>
        <w:t xml:space="preserve"> </w:t>
      </w:r>
      <w:hyperlink r:id="rId37" w:tgtFrame="_blank" w:history="1">
        <w:r w:rsidRPr="0002366A">
          <w:rPr>
            <w:sz w:val="28"/>
            <w:szCs w:val="28"/>
            <w:u w:val="single"/>
            <w:lang w:val="uk-UA" w:eastAsia="uk-UA"/>
          </w:rPr>
          <w:t>Сорт зернового напряму використання</w:t>
        </w:r>
      </w:hyperlink>
      <w:r w:rsidRPr="0002366A">
        <w:rPr>
          <w:sz w:val="28"/>
          <w:szCs w:val="28"/>
          <w:lang w:val="uk-UA" w:eastAsia="uk-UA"/>
        </w:rPr>
        <w:t xml:space="preserve">, створений ННЦ «Інститут землеробства НААН». Характеризується високою адаптивністю до бідних та кислих ґрунтів Полісся. Рослини </w:t>
      </w:r>
      <w:proofErr w:type="spellStart"/>
      <w:r w:rsidRPr="0002366A">
        <w:rPr>
          <w:sz w:val="28"/>
          <w:szCs w:val="28"/>
          <w:lang w:val="uk-UA" w:eastAsia="uk-UA"/>
        </w:rPr>
        <w:t>середньорослі</w:t>
      </w:r>
      <w:proofErr w:type="spellEnd"/>
      <w:r w:rsidRPr="0002366A">
        <w:rPr>
          <w:sz w:val="28"/>
          <w:szCs w:val="28"/>
          <w:lang w:val="uk-UA" w:eastAsia="uk-UA"/>
        </w:rPr>
        <w:t xml:space="preserve"> (110–125 см), формують потужний остистий колос довжиною до 13 см. Сорт вирізняється високою зимостійкістю, стійкістю до вилягання та обсипання зерна. Має хорошу польову стійкість до борошнистої роси та бурої іржі. Зернівка крупна, характеризується підвищеним вмістом білка та збалансованим амінокислотним складом.</w:t>
      </w:r>
    </w:p>
    <w:p w:rsidR="0002366A" w:rsidRPr="0002366A" w:rsidRDefault="0002366A" w:rsidP="0002366A">
      <w:pPr>
        <w:widowControl/>
        <w:autoSpaceDE/>
        <w:autoSpaceDN/>
        <w:adjustRightInd/>
        <w:spacing w:line="360" w:lineRule="auto"/>
        <w:ind w:left="-3" w:firstLine="851"/>
        <w:jc w:val="both"/>
        <w:rPr>
          <w:sz w:val="28"/>
          <w:szCs w:val="28"/>
          <w:lang w:val="uk-UA" w:eastAsia="uk-UA"/>
        </w:rPr>
      </w:pPr>
      <w:r w:rsidRPr="0002366A">
        <w:rPr>
          <w:b/>
          <w:bCs/>
          <w:sz w:val="28"/>
          <w:szCs w:val="28"/>
          <w:lang w:val="uk-UA" w:eastAsia="uk-UA"/>
        </w:rPr>
        <w:t>Маєток Поліський.</w:t>
      </w:r>
      <w:r w:rsidRPr="0002366A">
        <w:rPr>
          <w:sz w:val="28"/>
          <w:szCs w:val="28"/>
          <w:lang w:val="uk-UA" w:eastAsia="uk-UA"/>
        </w:rPr>
        <w:t xml:space="preserve"> </w:t>
      </w:r>
      <w:hyperlink r:id="rId38" w:tgtFrame="_blank" w:history="1">
        <w:r w:rsidRPr="0002366A">
          <w:rPr>
            <w:sz w:val="28"/>
            <w:szCs w:val="28"/>
            <w:u w:val="single"/>
            <w:lang w:val="uk-UA" w:eastAsia="uk-UA"/>
          </w:rPr>
          <w:t>Один із нових високоврожайних сортів зернового напряму</w:t>
        </w:r>
      </w:hyperlink>
      <w:r w:rsidRPr="0002366A">
        <w:rPr>
          <w:sz w:val="28"/>
          <w:szCs w:val="28"/>
          <w:lang w:val="uk-UA" w:eastAsia="uk-UA"/>
        </w:rPr>
        <w:t xml:space="preserve">, внесений до Державного реєстру. Оригінатором є ННЦ «Інститут землеробства НААН». Період вегетації становить 275–280 діб. Висота рослин коливається в межах 106–116 см. Сорт демонструє високу стійкість до вилягання (8 балів) та обсипання. Забезпечує стабільну врожайність завдяки </w:t>
      </w:r>
      <w:r w:rsidRPr="0002366A">
        <w:rPr>
          <w:sz w:val="28"/>
          <w:szCs w:val="28"/>
          <w:lang w:val="uk-UA" w:eastAsia="uk-UA"/>
        </w:rPr>
        <w:lastRenderedPageBreak/>
        <w:t>винятковому імунітету до борошнистої роси (9 балів) та високій регенераційній здатності після перезимівлі. Вміст білка в зерні становить 12,9–13,5%.</w:t>
      </w:r>
    </w:p>
    <w:p w:rsidR="0002366A" w:rsidRPr="0002366A" w:rsidRDefault="0002366A" w:rsidP="0002366A">
      <w:pPr>
        <w:widowControl/>
        <w:autoSpaceDE/>
        <w:autoSpaceDN/>
        <w:adjustRightInd/>
        <w:spacing w:line="360" w:lineRule="auto"/>
        <w:ind w:left="-3" w:firstLine="851"/>
        <w:jc w:val="both"/>
        <w:rPr>
          <w:sz w:val="28"/>
          <w:szCs w:val="28"/>
          <w:lang w:val="uk-UA" w:eastAsia="uk-UA"/>
        </w:rPr>
      </w:pPr>
      <w:r w:rsidRPr="0002366A">
        <w:rPr>
          <w:b/>
          <w:bCs/>
          <w:sz w:val="28"/>
          <w:szCs w:val="28"/>
          <w:lang w:val="uk-UA" w:eastAsia="uk-UA"/>
        </w:rPr>
        <w:t>Амур.</w:t>
      </w:r>
      <w:r w:rsidRPr="0002366A">
        <w:rPr>
          <w:sz w:val="28"/>
          <w:szCs w:val="28"/>
          <w:lang w:val="uk-UA" w:eastAsia="uk-UA"/>
        </w:rPr>
        <w:t xml:space="preserve"> Високопродуктивний </w:t>
      </w:r>
      <w:hyperlink r:id="rId39" w:tgtFrame="_blank" w:history="1">
        <w:r w:rsidRPr="0002366A">
          <w:rPr>
            <w:sz w:val="28"/>
            <w:szCs w:val="28"/>
            <w:u w:val="single"/>
            <w:lang w:val="uk-UA" w:eastAsia="uk-UA"/>
          </w:rPr>
          <w:t>сорт зернового та зернофуражного використання</w:t>
        </w:r>
      </w:hyperlink>
      <w:r w:rsidRPr="0002366A">
        <w:rPr>
          <w:sz w:val="28"/>
          <w:szCs w:val="28"/>
          <w:lang w:val="uk-UA" w:eastAsia="uk-UA"/>
        </w:rPr>
        <w:t xml:space="preserve"> селекції Миронівського інституту пшениці ім. В. М. Ремесла НААН. Сорт середньостиглий, має генетично зумовлену високу зимостійкість та посухостійкість (9 балів). Рослини стійкі до вилягання, що є важливим при застосуванні інтенсивних норм мінеральних добрив. Характеризується імунітетом до основних </w:t>
      </w:r>
      <w:proofErr w:type="spellStart"/>
      <w:r w:rsidRPr="0002366A">
        <w:rPr>
          <w:sz w:val="28"/>
          <w:szCs w:val="28"/>
          <w:lang w:val="uk-UA" w:eastAsia="uk-UA"/>
        </w:rPr>
        <w:t>патогенів</w:t>
      </w:r>
      <w:proofErr w:type="spellEnd"/>
      <w:r w:rsidRPr="0002366A">
        <w:rPr>
          <w:sz w:val="28"/>
          <w:szCs w:val="28"/>
          <w:lang w:val="uk-UA" w:eastAsia="uk-UA"/>
        </w:rPr>
        <w:t xml:space="preserve">: стійкість до борошнистої роси та фузаріозу оцінюється у 9 балів, бурої іржі — 8–9 балів. Потенційна врожайність перевищує 9,5 т/га, маса 1000 </w:t>
      </w:r>
      <w:proofErr w:type="spellStart"/>
      <w:r w:rsidRPr="0002366A">
        <w:rPr>
          <w:sz w:val="28"/>
          <w:szCs w:val="28"/>
          <w:lang w:val="uk-UA" w:eastAsia="uk-UA"/>
        </w:rPr>
        <w:t>зерен</w:t>
      </w:r>
      <w:proofErr w:type="spellEnd"/>
      <w:r w:rsidRPr="0002366A">
        <w:rPr>
          <w:sz w:val="28"/>
          <w:szCs w:val="28"/>
          <w:lang w:val="uk-UA" w:eastAsia="uk-UA"/>
        </w:rPr>
        <w:t xml:space="preserve"> становить 55–60 г, вміст білка — 13–15%.</w:t>
      </w:r>
    </w:p>
    <w:p w:rsidR="0002366A" w:rsidRPr="0002366A" w:rsidRDefault="0002366A" w:rsidP="0002366A">
      <w:pPr>
        <w:widowControl/>
        <w:autoSpaceDE/>
        <w:autoSpaceDN/>
        <w:adjustRightInd/>
        <w:spacing w:line="360" w:lineRule="auto"/>
        <w:ind w:left="-3" w:firstLine="851"/>
        <w:jc w:val="both"/>
        <w:rPr>
          <w:sz w:val="28"/>
          <w:szCs w:val="28"/>
          <w:lang w:val="uk-UA" w:eastAsia="uk-UA"/>
        </w:rPr>
      </w:pPr>
      <w:r w:rsidRPr="0002366A">
        <w:rPr>
          <w:b/>
          <w:bCs/>
          <w:sz w:val="28"/>
          <w:szCs w:val="28"/>
          <w:lang w:val="uk-UA" w:eastAsia="uk-UA"/>
        </w:rPr>
        <w:t>Обрій Миронівський.</w:t>
      </w:r>
      <w:r w:rsidRPr="0002366A">
        <w:rPr>
          <w:sz w:val="28"/>
          <w:szCs w:val="28"/>
          <w:lang w:val="uk-UA" w:eastAsia="uk-UA"/>
        </w:rPr>
        <w:t xml:space="preserve"> Ще один успішний </w:t>
      </w:r>
      <w:hyperlink r:id="rId40" w:tgtFrame="_blank" w:history="1">
        <w:r w:rsidRPr="0002366A">
          <w:rPr>
            <w:sz w:val="28"/>
            <w:szCs w:val="28"/>
            <w:u w:val="single"/>
            <w:lang w:val="uk-UA" w:eastAsia="uk-UA"/>
          </w:rPr>
          <w:t>сорт Миронівського інституту пшениці НААН</w:t>
        </w:r>
      </w:hyperlink>
      <w:r w:rsidRPr="0002366A">
        <w:rPr>
          <w:sz w:val="28"/>
          <w:szCs w:val="28"/>
          <w:lang w:val="uk-UA" w:eastAsia="uk-UA"/>
        </w:rPr>
        <w:t>, рекомендований для Полісся. Середньостиглий, високоврожайний сорт (максимальна зафіксована врожайність — 9,7 т/га). Характеризується підвищеною стійкістю до тимчасового перезволоження ґрунту, що часто спостерігається в поліській зоні в весняний період, та стійкістю до проростання зерна в колосі за умов дощової погоди під час збирання. Має високі бали стійкості проти фузаріозу колоса (8–9 балів) та борошнистої роси (9 балів).</w:t>
      </w:r>
    </w:p>
    <w:p w:rsidR="0002366A" w:rsidRPr="0002366A" w:rsidRDefault="0002366A" w:rsidP="0002366A">
      <w:pPr>
        <w:widowControl/>
        <w:autoSpaceDE/>
        <w:autoSpaceDN/>
        <w:adjustRightInd/>
        <w:spacing w:line="360" w:lineRule="auto"/>
        <w:ind w:left="-3" w:firstLine="851"/>
        <w:jc w:val="both"/>
        <w:rPr>
          <w:sz w:val="28"/>
          <w:szCs w:val="28"/>
          <w:lang w:val="uk-UA" w:eastAsia="uk-UA"/>
        </w:rPr>
      </w:pPr>
      <w:r w:rsidRPr="0002366A">
        <w:rPr>
          <w:b/>
          <w:bCs/>
          <w:sz w:val="28"/>
          <w:szCs w:val="28"/>
          <w:lang w:val="uk-UA" w:eastAsia="uk-UA"/>
        </w:rPr>
        <w:t>Раритет.</w:t>
      </w:r>
      <w:r w:rsidRPr="0002366A">
        <w:rPr>
          <w:sz w:val="28"/>
          <w:szCs w:val="28"/>
          <w:lang w:val="uk-UA" w:eastAsia="uk-UA"/>
        </w:rPr>
        <w:t xml:space="preserve"> Сорт створений </w:t>
      </w:r>
      <w:hyperlink r:id="rId41" w:tgtFrame="_blank" w:history="1">
        <w:r w:rsidRPr="0002366A">
          <w:rPr>
            <w:sz w:val="28"/>
            <w:szCs w:val="28"/>
            <w:u w:val="single"/>
            <w:lang w:val="uk-UA" w:eastAsia="uk-UA"/>
          </w:rPr>
          <w:t>Інститутом рослинництва ім. В. Я. Юр'єва НААН</w:t>
        </w:r>
      </w:hyperlink>
      <w:r w:rsidRPr="0002366A">
        <w:rPr>
          <w:sz w:val="28"/>
          <w:szCs w:val="28"/>
          <w:lang w:val="uk-UA" w:eastAsia="uk-UA"/>
        </w:rPr>
        <w:t xml:space="preserve">. Головною перевагою цього сорту є поєднання високої зернової продуктивності (понад 10 т/га) з унікальними для </w:t>
      </w:r>
      <w:proofErr w:type="spellStart"/>
      <w:r w:rsidRPr="0002366A">
        <w:rPr>
          <w:sz w:val="28"/>
          <w:szCs w:val="28"/>
          <w:lang w:val="uk-UA" w:eastAsia="uk-UA"/>
        </w:rPr>
        <w:t>тритикале</w:t>
      </w:r>
      <w:proofErr w:type="spellEnd"/>
      <w:r w:rsidRPr="0002366A">
        <w:rPr>
          <w:sz w:val="28"/>
          <w:szCs w:val="28"/>
          <w:lang w:val="uk-UA" w:eastAsia="uk-UA"/>
        </w:rPr>
        <w:t xml:space="preserve"> хлібопекарськими властивостями (загальна оцінка хліба — 9 балів без використання поліпшувачів). Сорт короткостебловий, дуже стійкий до вилягання, добре реагує на високі фони мінерального удобрення, раціонально трансформуючи поживні речовини в урожай зерна.</w:t>
      </w:r>
    </w:p>
    <w:p w:rsidR="0002366A" w:rsidRPr="0002366A" w:rsidRDefault="0002366A" w:rsidP="0002366A">
      <w:pPr>
        <w:widowControl/>
        <w:autoSpaceDE/>
        <w:autoSpaceDN/>
        <w:adjustRightInd/>
        <w:spacing w:line="360" w:lineRule="auto"/>
        <w:ind w:left="-3" w:firstLine="851"/>
        <w:jc w:val="both"/>
        <w:rPr>
          <w:sz w:val="28"/>
          <w:szCs w:val="28"/>
          <w:lang w:val="uk-UA" w:eastAsia="uk-UA"/>
        </w:rPr>
      </w:pPr>
      <w:r w:rsidRPr="0002366A">
        <w:rPr>
          <w:b/>
          <w:bCs/>
          <w:sz w:val="28"/>
          <w:szCs w:val="28"/>
          <w:lang w:val="uk-UA" w:eastAsia="uk-UA"/>
        </w:rPr>
        <w:t>Поліський кормовий.</w:t>
      </w:r>
      <w:r w:rsidRPr="0002366A">
        <w:rPr>
          <w:sz w:val="28"/>
          <w:szCs w:val="28"/>
          <w:lang w:val="uk-UA" w:eastAsia="uk-UA"/>
        </w:rPr>
        <w:t xml:space="preserve"> </w:t>
      </w:r>
      <w:hyperlink r:id="rId42" w:tgtFrame="_blank" w:history="1">
        <w:r w:rsidRPr="0002366A">
          <w:rPr>
            <w:sz w:val="28"/>
            <w:szCs w:val="28"/>
            <w:u w:val="single"/>
            <w:lang w:val="uk-UA" w:eastAsia="uk-UA"/>
          </w:rPr>
          <w:t>Сорт кормового (силосно-укісного) та зернофуражного напряму</w:t>
        </w:r>
      </w:hyperlink>
      <w:r w:rsidRPr="0002366A">
        <w:rPr>
          <w:sz w:val="28"/>
          <w:szCs w:val="28"/>
          <w:lang w:val="uk-UA" w:eastAsia="uk-UA"/>
        </w:rPr>
        <w:t xml:space="preserve"> використання селекції ННЦ «Інститут землеробства НААН». Це високорослий </w:t>
      </w:r>
      <w:proofErr w:type="spellStart"/>
      <w:r w:rsidRPr="0002366A">
        <w:rPr>
          <w:sz w:val="28"/>
          <w:szCs w:val="28"/>
          <w:lang w:val="uk-UA" w:eastAsia="uk-UA"/>
        </w:rPr>
        <w:t>тетраплоїд</w:t>
      </w:r>
      <w:proofErr w:type="spellEnd"/>
      <w:r w:rsidRPr="0002366A">
        <w:rPr>
          <w:sz w:val="28"/>
          <w:szCs w:val="28"/>
          <w:lang w:val="uk-UA" w:eastAsia="uk-UA"/>
        </w:rPr>
        <w:t xml:space="preserve"> (170–200 см), який формує щільний стеблостій і забезпечує високі збори зеленої маси (до 17,5 т/га) та зерна (5,0–7,0 </w:t>
      </w:r>
      <w:r w:rsidRPr="0002366A">
        <w:rPr>
          <w:sz w:val="28"/>
          <w:szCs w:val="28"/>
          <w:lang w:val="uk-UA" w:eastAsia="uk-UA"/>
        </w:rPr>
        <w:lastRenderedPageBreak/>
        <w:t xml:space="preserve">т/га). Має відмінну зимостійкість, практично не потребує хімічного захисту фунгіцидами, оскільки є стійким до місцевих рас </w:t>
      </w:r>
      <w:proofErr w:type="spellStart"/>
      <w:r w:rsidRPr="0002366A">
        <w:rPr>
          <w:sz w:val="28"/>
          <w:szCs w:val="28"/>
          <w:lang w:val="uk-UA" w:eastAsia="uk-UA"/>
        </w:rPr>
        <w:t>хвороб</w:t>
      </w:r>
      <w:proofErr w:type="spellEnd"/>
      <w:r w:rsidRPr="0002366A">
        <w:rPr>
          <w:sz w:val="28"/>
          <w:szCs w:val="28"/>
          <w:lang w:val="uk-UA" w:eastAsia="uk-UA"/>
        </w:rPr>
        <w:t>.</w:t>
      </w:r>
    </w:p>
    <w:p w:rsidR="0002366A" w:rsidRPr="001A4AFA" w:rsidRDefault="0002366A" w:rsidP="0002366A">
      <w:pPr>
        <w:widowControl/>
        <w:autoSpaceDE/>
        <w:autoSpaceDN/>
        <w:adjustRightInd/>
        <w:spacing w:line="360" w:lineRule="auto"/>
        <w:ind w:firstLine="851"/>
        <w:jc w:val="both"/>
        <w:rPr>
          <w:sz w:val="28"/>
          <w:szCs w:val="28"/>
          <w:lang w:val="uk-UA" w:eastAsia="uk-UA"/>
        </w:rPr>
      </w:pPr>
      <w:r w:rsidRPr="0002366A">
        <w:rPr>
          <w:sz w:val="28"/>
          <w:szCs w:val="28"/>
          <w:lang w:val="uk-UA" w:eastAsia="uk-UA"/>
        </w:rPr>
        <w:t xml:space="preserve">Аналіз сортового складу показує, що сучасні сорти </w:t>
      </w:r>
      <w:proofErr w:type="spellStart"/>
      <w:r w:rsidRPr="0002366A">
        <w:rPr>
          <w:sz w:val="28"/>
          <w:szCs w:val="28"/>
          <w:lang w:val="uk-UA" w:eastAsia="uk-UA"/>
        </w:rPr>
        <w:t>тритикале</w:t>
      </w:r>
      <w:proofErr w:type="spellEnd"/>
      <w:r w:rsidRPr="0002366A">
        <w:rPr>
          <w:sz w:val="28"/>
          <w:szCs w:val="28"/>
          <w:lang w:val="uk-UA" w:eastAsia="uk-UA"/>
        </w:rPr>
        <w:t xml:space="preserve"> озимого здатні забезпечувати високу продуктивність в умовах Полісся. Разом з тим, потенціал цих сортів може бути повністю розкритий лише за умови оптимізації живлення рослин. Ступінь реалізації продуктивності кожного з цих сортів суттєво варіює залежно від доз та співвідношень </w:t>
      </w:r>
      <w:proofErr w:type="spellStart"/>
      <w:r w:rsidRPr="0002366A">
        <w:rPr>
          <w:sz w:val="28"/>
          <w:szCs w:val="28"/>
          <w:lang w:val="uk-UA" w:eastAsia="uk-UA"/>
        </w:rPr>
        <w:t>макроелементів</w:t>
      </w:r>
      <w:proofErr w:type="spellEnd"/>
      <w:r w:rsidRPr="0002366A">
        <w:rPr>
          <w:sz w:val="28"/>
          <w:szCs w:val="28"/>
          <w:lang w:val="uk-UA" w:eastAsia="uk-UA"/>
        </w:rPr>
        <w:t xml:space="preserve"> (\(N, P, K\)), що й зумовлює необхідність детального вивчення впливу добрив в умовах дослідного поля </w:t>
      </w:r>
      <w:hyperlink r:id="rId43" w:tgtFrame="_blank" w:history="1">
        <w:r w:rsidRPr="001A4AFA">
          <w:rPr>
            <w:sz w:val="28"/>
            <w:szCs w:val="28"/>
            <w:lang w:val="uk-UA" w:eastAsia="uk-UA"/>
          </w:rPr>
          <w:t>ІСГП НААН</w:t>
        </w:r>
      </w:hyperlink>
      <w:r w:rsidRPr="001A4AFA">
        <w:rPr>
          <w:sz w:val="28"/>
          <w:szCs w:val="28"/>
          <w:lang w:val="uk-UA" w:eastAsia="uk-UA"/>
        </w:rPr>
        <w:t>.</w:t>
      </w:r>
    </w:p>
    <w:p w:rsidR="001A4AFA" w:rsidRPr="0002366A" w:rsidRDefault="001A4AFA" w:rsidP="0002366A">
      <w:pPr>
        <w:widowControl/>
        <w:autoSpaceDE/>
        <w:autoSpaceDN/>
        <w:adjustRightInd/>
        <w:spacing w:line="360" w:lineRule="auto"/>
        <w:ind w:firstLine="851"/>
        <w:jc w:val="both"/>
        <w:rPr>
          <w:sz w:val="28"/>
          <w:szCs w:val="28"/>
          <w:lang w:val="uk-UA" w:eastAsia="uk-UA"/>
        </w:rPr>
      </w:pPr>
    </w:p>
    <w:p w:rsidR="001A4AFA" w:rsidRPr="001A4AFA" w:rsidRDefault="001A4AFA" w:rsidP="001A4AFA">
      <w:pPr>
        <w:widowControl/>
        <w:autoSpaceDE/>
        <w:autoSpaceDN/>
        <w:adjustRightInd/>
        <w:spacing w:line="360" w:lineRule="auto"/>
        <w:ind w:firstLine="851"/>
        <w:jc w:val="both"/>
        <w:rPr>
          <w:b/>
          <w:bCs/>
          <w:sz w:val="28"/>
          <w:szCs w:val="28"/>
          <w:lang w:val="uk-UA" w:eastAsia="uk-UA"/>
        </w:rPr>
      </w:pPr>
      <w:r w:rsidRPr="001A4AFA">
        <w:rPr>
          <w:b/>
          <w:bCs/>
          <w:sz w:val="28"/>
          <w:szCs w:val="28"/>
          <w:lang w:val="uk-UA" w:eastAsia="uk-UA"/>
        </w:rPr>
        <w:t xml:space="preserve">1.3. Сучасний стан та ефективність застосування мінеральних добрив під </w:t>
      </w:r>
      <w:proofErr w:type="spellStart"/>
      <w:r w:rsidRPr="001A4AFA">
        <w:rPr>
          <w:b/>
          <w:bCs/>
          <w:sz w:val="28"/>
          <w:szCs w:val="28"/>
          <w:lang w:val="uk-UA" w:eastAsia="uk-UA"/>
        </w:rPr>
        <w:t>тритикале</w:t>
      </w:r>
      <w:proofErr w:type="spellEnd"/>
      <w:r w:rsidRPr="001A4AFA">
        <w:rPr>
          <w:b/>
          <w:bCs/>
          <w:sz w:val="28"/>
          <w:szCs w:val="28"/>
          <w:lang w:val="uk-UA" w:eastAsia="uk-UA"/>
        </w:rPr>
        <w:t xml:space="preserve"> озиме</w:t>
      </w:r>
    </w:p>
    <w:p w:rsidR="001A4AFA" w:rsidRPr="001A4AFA" w:rsidRDefault="001A4AFA" w:rsidP="001A4AFA">
      <w:pPr>
        <w:widowControl/>
        <w:autoSpaceDE/>
        <w:autoSpaceDN/>
        <w:adjustRightInd/>
        <w:spacing w:line="360" w:lineRule="auto"/>
        <w:ind w:firstLine="851"/>
        <w:jc w:val="both"/>
        <w:rPr>
          <w:sz w:val="28"/>
          <w:szCs w:val="28"/>
          <w:lang w:val="uk-UA" w:eastAsia="uk-UA"/>
        </w:rPr>
      </w:pPr>
      <w:r w:rsidRPr="001A4AFA">
        <w:rPr>
          <w:sz w:val="28"/>
          <w:szCs w:val="28"/>
          <w:lang w:val="uk-UA" w:eastAsia="uk-UA"/>
        </w:rPr>
        <w:t xml:space="preserve">У сучасних інтенсивних технологіях вирощування зернових культур оптимізація мінерального живлення залишається головним антропогенним чинником керування процесами формування врожаю. Попри високу природну здатність </w:t>
      </w:r>
      <w:proofErr w:type="spellStart"/>
      <w:r w:rsidRPr="001A4AFA">
        <w:rPr>
          <w:sz w:val="28"/>
          <w:szCs w:val="28"/>
          <w:lang w:val="uk-UA" w:eastAsia="uk-UA"/>
        </w:rPr>
        <w:t>тритикале</w:t>
      </w:r>
      <w:proofErr w:type="spellEnd"/>
      <w:r w:rsidRPr="001A4AFA">
        <w:rPr>
          <w:sz w:val="28"/>
          <w:szCs w:val="28"/>
          <w:lang w:val="uk-UA" w:eastAsia="uk-UA"/>
        </w:rPr>
        <w:t xml:space="preserve"> озимого засвоювати поживні речовини з важкодоступних </w:t>
      </w:r>
      <w:proofErr w:type="spellStart"/>
      <w:r w:rsidRPr="001A4AFA">
        <w:rPr>
          <w:sz w:val="28"/>
          <w:szCs w:val="28"/>
          <w:lang w:val="uk-UA" w:eastAsia="uk-UA"/>
        </w:rPr>
        <w:t>сполук</w:t>
      </w:r>
      <w:proofErr w:type="spellEnd"/>
      <w:r w:rsidRPr="001A4AFA">
        <w:rPr>
          <w:sz w:val="28"/>
          <w:szCs w:val="28"/>
          <w:lang w:val="uk-UA" w:eastAsia="uk-UA"/>
        </w:rPr>
        <w:t xml:space="preserve"> ґрунту (завдяки потужній та фізіологічно активній кореневій системі), генетичний потенціал сучасних сортів культури може бути повністю реалізований лише за умов збалансованого забезпечення </w:t>
      </w:r>
      <w:proofErr w:type="spellStart"/>
      <w:r w:rsidRPr="001A4AFA">
        <w:rPr>
          <w:sz w:val="28"/>
          <w:szCs w:val="28"/>
          <w:lang w:val="uk-UA" w:eastAsia="uk-UA"/>
        </w:rPr>
        <w:t>макро</w:t>
      </w:r>
      <w:proofErr w:type="spellEnd"/>
      <w:r w:rsidRPr="001A4AFA">
        <w:rPr>
          <w:sz w:val="28"/>
          <w:szCs w:val="28"/>
          <w:lang w:val="uk-UA" w:eastAsia="uk-UA"/>
        </w:rPr>
        <w:t>- та мікроелементами.</w:t>
      </w:r>
    </w:p>
    <w:p w:rsidR="001A4AFA" w:rsidRPr="001A4AFA" w:rsidRDefault="001A4AFA" w:rsidP="001A4AFA">
      <w:pPr>
        <w:widowControl/>
        <w:autoSpaceDE/>
        <w:autoSpaceDN/>
        <w:adjustRightInd/>
        <w:spacing w:line="360" w:lineRule="auto"/>
        <w:ind w:firstLine="851"/>
        <w:jc w:val="both"/>
        <w:rPr>
          <w:sz w:val="28"/>
          <w:szCs w:val="28"/>
          <w:lang w:val="uk-UA" w:eastAsia="uk-UA"/>
        </w:rPr>
      </w:pPr>
      <w:r w:rsidRPr="001A4AFA">
        <w:rPr>
          <w:sz w:val="28"/>
          <w:szCs w:val="28"/>
          <w:lang w:val="uk-UA" w:eastAsia="uk-UA"/>
        </w:rPr>
        <w:t xml:space="preserve">Сучасний стан застосування добрив в аграрному секторі України, зокрема в зоні Полісся, характеризується переходом від шаблонових високих доз до </w:t>
      </w:r>
      <w:proofErr w:type="spellStart"/>
      <w:r w:rsidRPr="001A4AFA">
        <w:rPr>
          <w:sz w:val="28"/>
          <w:szCs w:val="28"/>
          <w:lang w:val="uk-UA" w:eastAsia="uk-UA"/>
        </w:rPr>
        <w:t>ресурсоощадних</w:t>
      </w:r>
      <w:proofErr w:type="spellEnd"/>
      <w:r w:rsidRPr="001A4AFA">
        <w:rPr>
          <w:sz w:val="28"/>
          <w:szCs w:val="28"/>
          <w:lang w:val="uk-UA" w:eastAsia="uk-UA"/>
        </w:rPr>
        <w:t xml:space="preserve">, диференційованих систем живлення. Через високу вартість туків особливої актуальності набуває вивчення окупності кожної одиниці діючої речовини мінеральних добрив додатковим урожаєм зерна. На бідних за вмістом гумусу, легких за гранулометричним складом та часто кислих дерново-підзолистих ґрунтах дослідного поля ІСГП НААН ефективність азотних, фосфорних і калійних добрив є максимально високою, оскільки природна родючість таких угідь є </w:t>
      </w:r>
      <w:proofErr w:type="spellStart"/>
      <w:r w:rsidRPr="001A4AFA">
        <w:rPr>
          <w:sz w:val="28"/>
          <w:szCs w:val="28"/>
          <w:lang w:val="uk-UA" w:eastAsia="uk-UA"/>
        </w:rPr>
        <w:t>лімітуючим</w:t>
      </w:r>
      <w:proofErr w:type="spellEnd"/>
      <w:r w:rsidRPr="001A4AFA">
        <w:rPr>
          <w:sz w:val="28"/>
          <w:szCs w:val="28"/>
          <w:lang w:val="uk-UA" w:eastAsia="uk-UA"/>
        </w:rPr>
        <w:t xml:space="preserve"> чинником.</w:t>
      </w:r>
    </w:p>
    <w:p w:rsidR="001A4AFA" w:rsidRPr="001A4AFA" w:rsidRDefault="001A4AFA" w:rsidP="001A4AFA">
      <w:pPr>
        <w:widowControl/>
        <w:autoSpaceDE/>
        <w:autoSpaceDN/>
        <w:adjustRightInd/>
        <w:spacing w:line="360" w:lineRule="auto"/>
        <w:ind w:firstLine="851"/>
        <w:jc w:val="both"/>
        <w:rPr>
          <w:sz w:val="28"/>
          <w:szCs w:val="28"/>
          <w:lang w:val="uk-UA" w:eastAsia="uk-UA"/>
        </w:rPr>
      </w:pPr>
      <w:r w:rsidRPr="001A4AFA">
        <w:rPr>
          <w:sz w:val="28"/>
          <w:szCs w:val="28"/>
          <w:lang w:val="uk-UA" w:eastAsia="uk-UA"/>
        </w:rPr>
        <w:lastRenderedPageBreak/>
        <w:t xml:space="preserve">Роль окремих елементів живлення у формуванні продуктивності </w:t>
      </w:r>
      <w:proofErr w:type="spellStart"/>
      <w:r w:rsidRPr="001A4AFA">
        <w:rPr>
          <w:sz w:val="28"/>
          <w:szCs w:val="28"/>
          <w:lang w:val="uk-UA" w:eastAsia="uk-UA"/>
        </w:rPr>
        <w:t>тритикале</w:t>
      </w:r>
      <w:proofErr w:type="spellEnd"/>
      <w:r w:rsidRPr="001A4AFA">
        <w:rPr>
          <w:sz w:val="28"/>
          <w:szCs w:val="28"/>
          <w:lang w:val="uk-UA" w:eastAsia="uk-UA"/>
        </w:rPr>
        <w:t xml:space="preserve"> озимого є специфічною:</w:t>
      </w:r>
    </w:p>
    <w:p w:rsidR="001A4AFA" w:rsidRPr="001A4AFA" w:rsidRDefault="001A4AFA" w:rsidP="001A4AFA">
      <w:pPr>
        <w:widowControl/>
        <w:autoSpaceDE/>
        <w:autoSpaceDN/>
        <w:adjustRightInd/>
        <w:spacing w:line="360" w:lineRule="auto"/>
        <w:ind w:firstLine="851"/>
        <w:jc w:val="both"/>
        <w:rPr>
          <w:sz w:val="28"/>
          <w:szCs w:val="28"/>
          <w:lang w:val="uk-UA" w:eastAsia="uk-UA"/>
        </w:rPr>
      </w:pPr>
      <w:r w:rsidRPr="001A4AFA">
        <w:rPr>
          <w:b/>
          <w:bCs/>
          <w:sz w:val="28"/>
          <w:szCs w:val="28"/>
          <w:lang w:val="uk-UA" w:eastAsia="uk-UA"/>
        </w:rPr>
        <w:t>Азот (N).</w:t>
      </w:r>
      <w:r w:rsidRPr="001A4AFA">
        <w:rPr>
          <w:sz w:val="28"/>
          <w:szCs w:val="28"/>
          <w:lang w:val="uk-UA" w:eastAsia="uk-UA"/>
        </w:rPr>
        <w:t xml:space="preserve"> Є найважливішим елементом, що визначає рівень урожайності та якість зерна (вміст білка і клейковини). Азотне живлення є критичним на етапах кущіння (весняне відновлення вегетації) та виходу в трубку. Брак азоту призводить до редукції підгонів, зменшення довжини колоса та кількості колосків у ньому. Водночас надмірне або однобічне азотне живлення провокує вилягання посівів, знижує морозостійкість та інтенсифікує ураження рослин грибними хворобами. Сучасна наука рекомендує роздрібне внесення азоту (у 2–3 прийоми) для оптимізації його споживання протягом усієї вегетації.</w:t>
      </w:r>
    </w:p>
    <w:p w:rsidR="001A4AFA" w:rsidRPr="001A4AFA" w:rsidRDefault="001A4AFA" w:rsidP="001A4AFA">
      <w:pPr>
        <w:widowControl/>
        <w:autoSpaceDE/>
        <w:autoSpaceDN/>
        <w:adjustRightInd/>
        <w:spacing w:line="360" w:lineRule="auto"/>
        <w:ind w:firstLine="851"/>
        <w:jc w:val="both"/>
        <w:rPr>
          <w:sz w:val="28"/>
          <w:szCs w:val="28"/>
          <w:lang w:val="uk-UA" w:eastAsia="uk-UA"/>
        </w:rPr>
      </w:pPr>
      <w:r w:rsidRPr="001A4AFA">
        <w:rPr>
          <w:b/>
          <w:bCs/>
          <w:sz w:val="28"/>
          <w:szCs w:val="28"/>
          <w:lang w:val="uk-UA" w:eastAsia="uk-UA"/>
        </w:rPr>
        <w:t>Фосфор (P2O5).</w:t>
      </w:r>
      <w:r w:rsidRPr="001A4AFA">
        <w:rPr>
          <w:sz w:val="28"/>
          <w:szCs w:val="28"/>
          <w:lang w:val="uk-UA" w:eastAsia="uk-UA"/>
        </w:rPr>
        <w:t xml:space="preserve"> Відіграє ключову роль на початкових етапах росту рослин в осінній період, стимулюючи розвиток потужної кореневої системи та закладання вузла кущіння. Достатнє фосфорне живлення підвищує стійкість </w:t>
      </w:r>
      <w:proofErr w:type="spellStart"/>
      <w:r w:rsidRPr="001A4AFA">
        <w:rPr>
          <w:sz w:val="28"/>
          <w:szCs w:val="28"/>
          <w:lang w:val="uk-UA" w:eastAsia="uk-UA"/>
        </w:rPr>
        <w:t>тритикале</w:t>
      </w:r>
      <w:proofErr w:type="spellEnd"/>
      <w:r w:rsidRPr="001A4AFA">
        <w:rPr>
          <w:sz w:val="28"/>
          <w:szCs w:val="28"/>
          <w:lang w:val="uk-UA" w:eastAsia="uk-UA"/>
        </w:rPr>
        <w:t xml:space="preserve"> до низьких температур, покращує водний режим та прискорює дозрівання зерна. Застосування фосфорних добрив є обов'язковим як основне внесення або під час сівби в рядки.</w:t>
      </w:r>
    </w:p>
    <w:p w:rsidR="001A4AFA" w:rsidRPr="001A4AFA" w:rsidRDefault="001A4AFA" w:rsidP="001A4AFA">
      <w:pPr>
        <w:widowControl/>
        <w:autoSpaceDE/>
        <w:autoSpaceDN/>
        <w:adjustRightInd/>
        <w:spacing w:line="360" w:lineRule="auto"/>
        <w:ind w:firstLine="851"/>
        <w:jc w:val="both"/>
        <w:rPr>
          <w:sz w:val="28"/>
          <w:szCs w:val="28"/>
          <w:lang w:val="uk-UA" w:eastAsia="uk-UA"/>
        </w:rPr>
      </w:pPr>
      <w:r w:rsidRPr="001A4AFA">
        <w:rPr>
          <w:b/>
          <w:bCs/>
          <w:sz w:val="28"/>
          <w:szCs w:val="28"/>
          <w:lang w:val="uk-UA" w:eastAsia="uk-UA"/>
        </w:rPr>
        <w:t>Калій (K2O).</w:t>
      </w:r>
      <w:r w:rsidRPr="001A4AFA">
        <w:rPr>
          <w:sz w:val="28"/>
          <w:szCs w:val="28"/>
          <w:lang w:val="uk-UA" w:eastAsia="uk-UA"/>
        </w:rPr>
        <w:t xml:space="preserve"> Забезпечує стійкість стебла до вилягання шляхом зміцнення механічних тканин соломини, що є вкрай важливим для високорослих сортів </w:t>
      </w:r>
      <w:proofErr w:type="spellStart"/>
      <w:r w:rsidRPr="001A4AFA">
        <w:rPr>
          <w:sz w:val="28"/>
          <w:szCs w:val="28"/>
          <w:lang w:val="uk-UA" w:eastAsia="uk-UA"/>
        </w:rPr>
        <w:t>тритикале</w:t>
      </w:r>
      <w:proofErr w:type="spellEnd"/>
      <w:r w:rsidRPr="001A4AFA">
        <w:rPr>
          <w:sz w:val="28"/>
          <w:szCs w:val="28"/>
          <w:lang w:val="uk-UA" w:eastAsia="uk-UA"/>
        </w:rPr>
        <w:t xml:space="preserve">. Калій регулює водний баланс рослин, підвищує їхню стійкість до посухи, приморозків та збудників іржастих </w:t>
      </w:r>
      <w:proofErr w:type="spellStart"/>
      <w:r w:rsidRPr="001A4AFA">
        <w:rPr>
          <w:sz w:val="28"/>
          <w:szCs w:val="28"/>
          <w:lang w:val="uk-UA" w:eastAsia="uk-UA"/>
        </w:rPr>
        <w:t>хвороб</w:t>
      </w:r>
      <w:proofErr w:type="spellEnd"/>
      <w:r w:rsidRPr="001A4AFA">
        <w:rPr>
          <w:sz w:val="28"/>
          <w:szCs w:val="28"/>
          <w:lang w:val="uk-UA" w:eastAsia="uk-UA"/>
        </w:rPr>
        <w:t xml:space="preserve"> і борошнистої роси.</w:t>
      </w:r>
    </w:p>
    <w:p w:rsidR="001A4AFA" w:rsidRPr="001A4AFA" w:rsidRDefault="001A4AFA" w:rsidP="001A4AFA">
      <w:pPr>
        <w:widowControl/>
        <w:autoSpaceDE/>
        <w:autoSpaceDN/>
        <w:adjustRightInd/>
        <w:spacing w:line="360" w:lineRule="auto"/>
        <w:ind w:firstLine="851"/>
        <w:jc w:val="both"/>
        <w:rPr>
          <w:sz w:val="28"/>
          <w:szCs w:val="28"/>
          <w:lang w:val="uk-UA" w:eastAsia="uk-UA"/>
        </w:rPr>
      </w:pPr>
      <w:r w:rsidRPr="001A4AFA">
        <w:rPr>
          <w:sz w:val="28"/>
          <w:szCs w:val="28"/>
          <w:lang w:val="uk-UA" w:eastAsia="uk-UA"/>
        </w:rPr>
        <w:t xml:space="preserve">Науковими дослідженнями провідних установ НААН доведено, що найбільший синергетичний ефект досягається лише за повного сумісного застосування </w:t>
      </w:r>
      <w:proofErr w:type="spellStart"/>
      <w:r w:rsidRPr="001A4AFA">
        <w:rPr>
          <w:sz w:val="28"/>
          <w:szCs w:val="28"/>
          <w:lang w:val="uk-UA" w:eastAsia="uk-UA"/>
        </w:rPr>
        <w:t>макроелементів</w:t>
      </w:r>
      <w:proofErr w:type="spellEnd"/>
      <w:r w:rsidRPr="001A4AFA">
        <w:rPr>
          <w:sz w:val="28"/>
          <w:szCs w:val="28"/>
          <w:lang w:val="uk-UA" w:eastAsia="uk-UA"/>
        </w:rPr>
        <w:t xml:space="preserve"> (NPK\). Співвідношення елементів у системі удобрення має враховувати біологічний винос культури (на формування 1 </w:t>
      </w:r>
      <w:proofErr w:type="spellStart"/>
      <w:r w:rsidRPr="001A4AFA">
        <w:rPr>
          <w:sz w:val="28"/>
          <w:szCs w:val="28"/>
          <w:lang w:val="uk-UA" w:eastAsia="uk-UA"/>
        </w:rPr>
        <w:t>тонни</w:t>
      </w:r>
      <w:proofErr w:type="spellEnd"/>
      <w:r w:rsidRPr="001A4AFA">
        <w:rPr>
          <w:sz w:val="28"/>
          <w:szCs w:val="28"/>
          <w:lang w:val="uk-UA" w:eastAsia="uk-UA"/>
        </w:rPr>
        <w:t xml:space="preserve"> зерна з відповідною кількістю соломи </w:t>
      </w:r>
      <w:proofErr w:type="spellStart"/>
      <w:r w:rsidRPr="001A4AFA">
        <w:rPr>
          <w:sz w:val="28"/>
          <w:szCs w:val="28"/>
          <w:lang w:val="uk-UA" w:eastAsia="uk-UA"/>
        </w:rPr>
        <w:t>тритикале</w:t>
      </w:r>
      <w:proofErr w:type="spellEnd"/>
      <w:r w:rsidRPr="001A4AFA">
        <w:rPr>
          <w:sz w:val="28"/>
          <w:szCs w:val="28"/>
          <w:lang w:val="uk-UA" w:eastAsia="uk-UA"/>
        </w:rPr>
        <w:t xml:space="preserve"> озиме виносить у середньому 24–30 кг азоту, 11–14 кг фосфору та 17–22 кг калію).</w:t>
      </w:r>
    </w:p>
    <w:p w:rsidR="001A4AFA" w:rsidRPr="001A4AFA" w:rsidRDefault="001A4AFA" w:rsidP="001A4AFA">
      <w:pPr>
        <w:widowControl/>
        <w:autoSpaceDE/>
        <w:autoSpaceDN/>
        <w:adjustRightInd/>
        <w:spacing w:line="360" w:lineRule="auto"/>
        <w:ind w:firstLine="851"/>
        <w:jc w:val="both"/>
        <w:rPr>
          <w:sz w:val="28"/>
          <w:szCs w:val="28"/>
          <w:lang w:val="uk-UA" w:eastAsia="uk-UA"/>
        </w:rPr>
      </w:pPr>
      <w:r w:rsidRPr="001A4AFA">
        <w:rPr>
          <w:sz w:val="28"/>
          <w:szCs w:val="28"/>
          <w:lang w:val="uk-UA" w:eastAsia="uk-UA"/>
        </w:rPr>
        <w:t xml:space="preserve">Ефективність мінеральних добрив під </w:t>
      </w:r>
      <w:proofErr w:type="spellStart"/>
      <w:r w:rsidRPr="001A4AFA">
        <w:rPr>
          <w:sz w:val="28"/>
          <w:szCs w:val="28"/>
          <w:lang w:val="uk-UA" w:eastAsia="uk-UA"/>
        </w:rPr>
        <w:t>тритикале</w:t>
      </w:r>
      <w:proofErr w:type="spellEnd"/>
      <w:r w:rsidRPr="001A4AFA">
        <w:rPr>
          <w:sz w:val="28"/>
          <w:szCs w:val="28"/>
          <w:lang w:val="uk-UA" w:eastAsia="uk-UA"/>
        </w:rPr>
        <w:t xml:space="preserve"> озиме в умовах Полісся суттєво залежить від гідротермічних умов року. За умов достатнього </w:t>
      </w:r>
      <w:r w:rsidRPr="001A4AFA">
        <w:rPr>
          <w:sz w:val="28"/>
          <w:szCs w:val="28"/>
          <w:lang w:val="uk-UA" w:eastAsia="uk-UA"/>
        </w:rPr>
        <w:lastRenderedPageBreak/>
        <w:t xml:space="preserve">зволоження окупність добрив зростає, тоді як весняно-літні посухи обмежують доступність поживних речовин з орного шару ґрунту. Оптимізація норм добрив дозволяє не лише стабілізувати врожайність </w:t>
      </w:r>
      <w:proofErr w:type="spellStart"/>
      <w:r w:rsidRPr="001A4AFA">
        <w:rPr>
          <w:sz w:val="28"/>
          <w:szCs w:val="28"/>
          <w:lang w:val="uk-UA" w:eastAsia="uk-UA"/>
        </w:rPr>
        <w:t>тритикале</w:t>
      </w:r>
      <w:proofErr w:type="spellEnd"/>
      <w:r w:rsidRPr="001A4AFA">
        <w:rPr>
          <w:sz w:val="28"/>
          <w:szCs w:val="28"/>
          <w:lang w:val="uk-UA" w:eastAsia="uk-UA"/>
        </w:rPr>
        <w:t xml:space="preserve"> на рівні 5,0–7,0 т/га, але й суттєво покращити технологічні показники якості зерна, наближаючи його за хлібопекарськими властивостями до продовольчої пшениці.</w:t>
      </w:r>
    </w:p>
    <w:p w:rsidR="001A4AFA" w:rsidRDefault="001A4AFA" w:rsidP="001A4AFA">
      <w:pPr>
        <w:widowControl/>
        <w:autoSpaceDE/>
        <w:autoSpaceDN/>
        <w:adjustRightInd/>
        <w:spacing w:line="360" w:lineRule="auto"/>
        <w:ind w:firstLine="851"/>
        <w:jc w:val="both"/>
        <w:rPr>
          <w:sz w:val="28"/>
          <w:szCs w:val="28"/>
          <w:lang w:val="uk-UA" w:eastAsia="uk-UA"/>
        </w:rPr>
      </w:pPr>
      <w:r w:rsidRPr="001A4AFA">
        <w:rPr>
          <w:sz w:val="28"/>
          <w:szCs w:val="28"/>
          <w:lang w:val="uk-UA" w:eastAsia="uk-UA"/>
        </w:rPr>
        <w:t xml:space="preserve">Таким чином, розробка та наукове обґрунтування раціональних систем мінерального удобрення </w:t>
      </w:r>
      <w:proofErr w:type="spellStart"/>
      <w:r w:rsidRPr="001A4AFA">
        <w:rPr>
          <w:sz w:val="28"/>
          <w:szCs w:val="28"/>
          <w:lang w:val="uk-UA" w:eastAsia="uk-UA"/>
        </w:rPr>
        <w:t>тритикале</w:t>
      </w:r>
      <w:proofErr w:type="spellEnd"/>
      <w:r w:rsidRPr="001A4AFA">
        <w:rPr>
          <w:sz w:val="28"/>
          <w:szCs w:val="28"/>
          <w:lang w:val="uk-UA" w:eastAsia="uk-UA"/>
        </w:rPr>
        <w:t xml:space="preserve"> озимого є ключовим інструментом підвищення економічної ефективності виробництва зерна в зоні Полісся, що зумовлює проведення детальних польових досліджень на базі ІСГП НААН.</w:t>
      </w:r>
    </w:p>
    <w:p w:rsidR="001A4AFA" w:rsidRPr="001A4AFA" w:rsidRDefault="001A4AFA" w:rsidP="001A4AFA">
      <w:pPr>
        <w:widowControl/>
        <w:autoSpaceDE/>
        <w:autoSpaceDN/>
        <w:adjustRightInd/>
        <w:spacing w:line="360" w:lineRule="auto"/>
        <w:ind w:firstLine="851"/>
        <w:jc w:val="both"/>
        <w:rPr>
          <w:sz w:val="28"/>
          <w:szCs w:val="28"/>
          <w:lang w:val="uk-UA" w:eastAsia="uk-UA"/>
        </w:rPr>
      </w:pPr>
    </w:p>
    <w:p w:rsidR="001A4AFA" w:rsidRPr="001A4AFA" w:rsidRDefault="001A4AFA" w:rsidP="001A4AFA">
      <w:pPr>
        <w:widowControl/>
        <w:autoSpaceDE/>
        <w:autoSpaceDN/>
        <w:adjustRightInd/>
        <w:spacing w:line="360" w:lineRule="auto"/>
        <w:ind w:firstLine="851"/>
        <w:jc w:val="both"/>
        <w:rPr>
          <w:b/>
          <w:bCs/>
          <w:sz w:val="28"/>
          <w:szCs w:val="28"/>
          <w:lang w:val="uk-UA" w:eastAsia="uk-UA"/>
        </w:rPr>
      </w:pPr>
      <w:r w:rsidRPr="001A4AFA">
        <w:rPr>
          <w:b/>
          <w:bCs/>
          <w:sz w:val="28"/>
          <w:szCs w:val="28"/>
          <w:lang w:val="uk-UA" w:eastAsia="uk-UA"/>
        </w:rPr>
        <w:t xml:space="preserve">1.4. Вплив </w:t>
      </w:r>
      <w:proofErr w:type="spellStart"/>
      <w:r w:rsidRPr="001A4AFA">
        <w:rPr>
          <w:b/>
          <w:bCs/>
          <w:sz w:val="28"/>
          <w:szCs w:val="28"/>
          <w:lang w:val="uk-UA" w:eastAsia="uk-UA"/>
        </w:rPr>
        <w:t>макроелементів</w:t>
      </w:r>
      <w:proofErr w:type="spellEnd"/>
      <w:r w:rsidRPr="001A4AFA">
        <w:rPr>
          <w:b/>
          <w:bCs/>
          <w:sz w:val="28"/>
          <w:szCs w:val="28"/>
          <w:lang w:val="uk-UA" w:eastAsia="uk-UA"/>
        </w:rPr>
        <w:t xml:space="preserve"> на фізіологічні процеси та структуру врожаю </w:t>
      </w:r>
      <w:proofErr w:type="spellStart"/>
      <w:r w:rsidRPr="001A4AFA">
        <w:rPr>
          <w:b/>
          <w:bCs/>
          <w:sz w:val="28"/>
          <w:szCs w:val="28"/>
          <w:lang w:val="uk-UA" w:eastAsia="uk-UA"/>
        </w:rPr>
        <w:t>тритикале</w:t>
      </w:r>
      <w:proofErr w:type="spellEnd"/>
      <w:r w:rsidRPr="001A4AFA">
        <w:rPr>
          <w:b/>
          <w:bCs/>
          <w:sz w:val="28"/>
          <w:szCs w:val="28"/>
          <w:lang w:val="uk-UA" w:eastAsia="uk-UA"/>
        </w:rPr>
        <w:t xml:space="preserve"> озимого</w:t>
      </w:r>
    </w:p>
    <w:p w:rsidR="001A4AFA" w:rsidRPr="001A4AFA" w:rsidRDefault="001A4AFA" w:rsidP="001A4AFA">
      <w:pPr>
        <w:widowControl/>
        <w:autoSpaceDE/>
        <w:autoSpaceDN/>
        <w:adjustRightInd/>
        <w:spacing w:line="360" w:lineRule="auto"/>
        <w:ind w:firstLine="851"/>
        <w:jc w:val="both"/>
        <w:rPr>
          <w:sz w:val="28"/>
          <w:szCs w:val="28"/>
          <w:lang w:val="uk-UA" w:eastAsia="uk-UA"/>
        </w:rPr>
      </w:pPr>
      <w:r w:rsidRPr="001A4AFA">
        <w:rPr>
          <w:sz w:val="28"/>
          <w:szCs w:val="28"/>
          <w:lang w:val="uk-UA" w:eastAsia="uk-UA"/>
        </w:rPr>
        <w:t xml:space="preserve">Формування високої зернової продуктивності </w:t>
      </w:r>
      <w:proofErr w:type="spellStart"/>
      <w:r w:rsidRPr="001A4AFA">
        <w:rPr>
          <w:sz w:val="28"/>
          <w:szCs w:val="28"/>
          <w:lang w:val="uk-UA" w:eastAsia="uk-UA"/>
        </w:rPr>
        <w:t>тритикале</w:t>
      </w:r>
      <w:proofErr w:type="spellEnd"/>
      <w:r w:rsidRPr="001A4AFA">
        <w:rPr>
          <w:sz w:val="28"/>
          <w:szCs w:val="28"/>
          <w:lang w:val="uk-UA" w:eastAsia="uk-UA"/>
        </w:rPr>
        <w:t xml:space="preserve"> озимого є складним інтегральним процесом, в основі якого лежить оптимізація фізіолого-біохімічних функцій рослинного організму під впливом умов живлення. </w:t>
      </w:r>
      <w:proofErr w:type="spellStart"/>
      <w:r w:rsidRPr="001A4AFA">
        <w:rPr>
          <w:sz w:val="28"/>
          <w:szCs w:val="28"/>
          <w:lang w:val="uk-UA" w:eastAsia="uk-UA"/>
        </w:rPr>
        <w:t>Макроелементи</w:t>
      </w:r>
      <w:proofErr w:type="spellEnd"/>
      <w:r w:rsidRPr="001A4AFA">
        <w:rPr>
          <w:sz w:val="28"/>
          <w:szCs w:val="28"/>
          <w:lang w:val="uk-UA" w:eastAsia="uk-UA"/>
        </w:rPr>
        <w:t xml:space="preserve"> — азот, фосфор і калій — виступають не лише будівельним матеріалом для біомаси, а й потужними регуляторами фотосинтезу, обміну речовин, транспірації та морфогенезу рослин.</w:t>
      </w:r>
    </w:p>
    <w:p w:rsidR="001A4AFA" w:rsidRPr="001A4AFA" w:rsidRDefault="001A4AFA" w:rsidP="001A4AFA">
      <w:pPr>
        <w:widowControl/>
        <w:autoSpaceDE/>
        <w:autoSpaceDN/>
        <w:adjustRightInd/>
        <w:spacing w:line="360" w:lineRule="auto"/>
        <w:ind w:firstLine="851"/>
        <w:jc w:val="center"/>
        <w:rPr>
          <w:b/>
          <w:bCs/>
          <w:sz w:val="28"/>
          <w:szCs w:val="28"/>
          <w:lang w:val="uk-UA" w:eastAsia="uk-UA"/>
        </w:rPr>
      </w:pPr>
      <w:r w:rsidRPr="001A4AFA">
        <w:rPr>
          <w:b/>
          <w:bCs/>
          <w:sz w:val="28"/>
          <w:szCs w:val="28"/>
          <w:lang w:val="uk-UA" w:eastAsia="uk-UA"/>
        </w:rPr>
        <w:t xml:space="preserve">Фізіологічна роль </w:t>
      </w:r>
      <w:proofErr w:type="spellStart"/>
      <w:r w:rsidRPr="001A4AFA">
        <w:rPr>
          <w:b/>
          <w:bCs/>
          <w:sz w:val="28"/>
          <w:szCs w:val="28"/>
          <w:lang w:val="uk-UA" w:eastAsia="uk-UA"/>
        </w:rPr>
        <w:t>макроелементів</w:t>
      </w:r>
      <w:proofErr w:type="spellEnd"/>
    </w:p>
    <w:p w:rsidR="001A4AFA" w:rsidRPr="001A4AFA" w:rsidRDefault="001A4AFA" w:rsidP="001A4AFA">
      <w:pPr>
        <w:widowControl/>
        <w:autoSpaceDE/>
        <w:autoSpaceDN/>
        <w:adjustRightInd/>
        <w:spacing w:line="360" w:lineRule="auto"/>
        <w:ind w:firstLine="851"/>
        <w:jc w:val="both"/>
        <w:rPr>
          <w:sz w:val="28"/>
          <w:szCs w:val="28"/>
          <w:lang w:val="uk-UA" w:eastAsia="uk-UA"/>
        </w:rPr>
      </w:pPr>
      <w:r w:rsidRPr="001A4AFA">
        <w:rPr>
          <w:b/>
          <w:bCs/>
          <w:sz w:val="28"/>
          <w:szCs w:val="28"/>
          <w:lang w:val="uk-UA" w:eastAsia="uk-UA"/>
        </w:rPr>
        <w:t>Азот (N).</w:t>
      </w:r>
      <w:r w:rsidRPr="001A4AFA">
        <w:rPr>
          <w:sz w:val="28"/>
          <w:szCs w:val="28"/>
          <w:lang w:val="uk-UA" w:eastAsia="uk-UA"/>
        </w:rPr>
        <w:t xml:space="preserve"> Входить до складу амінокислот, білків, нуклеїнових кислот та молекули хлорофілу. Достатнє азотне живлення інтенсифікує фотосинтетичну діяльність посівів, збільшує площу листкової поверхні та подовжує функціональну активність верхніх листків (особливо </w:t>
      </w:r>
      <w:proofErr w:type="spellStart"/>
      <w:r w:rsidRPr="001A4AFA">
        <w:rPr>
          <w:sz w:val="28"/>
          <w:szCs w:val="28"/>
          <w:lang w:val="uk-UA" w:eastAsia="uk-UA"/>
        </w:rPr>
        <w:t>прапорцевого</w:t>
      </w:r>
      <w:proofErr w:type="spellEnd"/>
      <w:r w:rsidRPr="001A4AFA">
        <w:rPr>
          <w:sz w:val="28"/>
          <w:szCs w:val="28"/>
          <w:lang w:val="uk-UA" w:eastAsia="uk-UA"/>
        </w:rPr>
        <w:t xml:space="preserve">), що забезпечує безперервний притік </w:t>
      </w:r>
      <w:proofErr w:type="spellStart"/>
      <w:r w:rsidRPr="001A4AFA">
        <w:rPr>
          <w:sz w:val="28"/>
          <w:szCs w:val="28"/>
          <w:lang w:val="uk-UA" w:eastAsia="uk-UA"/>
        </w:rPr>
        <w:t>асимілятів</w:t>
      </w:r>
      <w:proofErr w:type="spellEnd"/>
      <w:r w:rsidRPr="001A4AFA">
        <w:rPr>
          <w:sz w:val="28"/>
          <w:szCs w:val="28"/>
          <w:lang w:val="uk-UA" w:eastAsia="uk-UA"/>
        </w:rPr>
        <w:t xml:space="preserve"> до колоса під час наливу зерна.</w:t>
      </w:r>
    </w:p>
    <w:p w:rsidR="001A4AFA" w:rsidRPr="001A4AFA" w:rsidRDefault="001A4AFA" w:rsidP="001A4AFA">
      <w:pPr>
        <w:widowControl/>
        <w:autoSpaceDE/>
        <w:autoSpaceDN/>
        <w:adjustRightInd/>
        <w:spacing w:line="360" w:lineRule="auto"/>
        <w:ind w:firstLine="851"/>
        <w:jc w:val="both"/>
        <w:rPr>
          <w:sz w:val="28"/>
          <w:szCs w:val="28"/>
          <w:lang w:val="uk-UA" w:eastAsia="uk-UA"/>
        </w:rPr>
      </w:pPr>
      <w:r w:rsidRPr="001A4AFA">
        <w:rPr>
          <w:b/>
          <w:bCs/>
          <w:sz w:val="28"/>
          <w:szCs w:val="28"/>
          <w:lang w:val="uk-UA" w:eastAsia="uk-UA"/>
        </w:rPr>
        <w:t>Фосфор (P).</w:t>
      </w:r>
      <w:r w:rsidRPr="001A4AFA">
        <w:rPr>
          <w:sz w:val="28"/>
          <w:szCs w:val="28"/>
          <w:lang w:val="uk-UA" w:eastAsia="uk-UA"/>
        </w:rPr>
        <w:t xml:space="preserve"> Є ключовим елементом енергетичного обміну, оскільки входить до складу АТФ, нуклеопротеїдів та фосфоліпідів клітинних мембран. Він регулює процеси дихання, забезпечує енергією синтез вуглеводів і білків. Оптимальне фосфорне живлення прискорює фізіологічне дозрівання, стимулює </w:t>
      </w:r>
      <w:r w:rsidRPr="001A4AFA">
        <w:rPr>
          <w:sz w:val="28"/>
          <w:szCs w:val="28"/>
          <w:lang w:val="uk-UA" w:eastAsia="uk-UA"/>
        </w:rPr>
        <w:lastRenderedPageBreak/>
        <w:t>глибоке проникнення кореневої системи в ґрунт, підвищуючи здатність рослин протистояти посусі.</w:t>
      </w:r>
    </w:p>
    <w:p w:rsidR="001A4AFA" w:rsidRPr="001A4AFA" w:rsidRDefault="001A4AFA" w:rsidP="001A4AFA">
      <w:pPr>
        <w:widowControl/>
        <w:autoSpaceDE/>
        <w:autoSpaceDN/>
        <w:adjustRightInd/>
        <w:spacing w:line="360" w:lineRule="auto"/>
        <w:ind w:firstLine="851"/>
        <w:jc w:val="both"/>
        <w:rPr>
          <w:sz w:val="28"/>
          <w:szCs w:val="28"/>
          <w:lang w:val="uk-UA" w:eastAsia="uk-UA"/>
        </w:rPr>
      </w:pPr>
      <w:r w:rsidRPr="001A4AFA">
        <w:rPr>
          <w:b/>
          <w:bCs/>
          <w:sz w:val="28"/>
          <w:szCs w:val="28"/>
          <w:lang w:val="uk-UA" w:eastAsia="uk-UA"/>
        </w:rPr>
        <w:t>Калій (K).</w:t>
      </w:r>
      <w:r w:rsidRPr="001A4AFA">
        <w:rPr>
          <w:sz w:val="28"/>
          <w:szCs w:val="28"/>
          <w:lang w:val="uk-UA" w:eastAsia="uk-UA"/>
        </w:rPr>
        <w:t xml:space="preserve"> Виступає головним </w:t>
      </w:r>
      <w:proofErr w:type="spellStart"/>
      <w:r w:rsidRPr="001A4AFA">
        <w:rPr>
          <w:sz w:val="28"/>
          <w:szCs w:val="28"/>
          <w:lang w:val="uk-UA" w:eastAsia="uk-UA"/>
        </w:rPr>
        <w:t>осморегулятором</w:t>
      </w:r>
      <w:proofErr w:type="spellEnd"/>
      <w:r w:rsidRPr="001A4AFA">
        <w:rPr>
          <w:sz w:val="28"/>
          <w:szCs w:val="28"/>
          <w:lang w:val="uk-UA" w:eastAsia="uk-UA"/>
        </w:rPr>
        <w:t xml:space="preserve"> клітинного соку, контролює роботу продихового апарату та підтримує тургор клітин. Калій активує понад 60 ферментних систем, стимулює відтік цукрів із листків до репродуктивних органів, підсилює синтез целюлози та лігніну, що фізіологічно зміцнює соломку та запобігає виляганню рослин під вагою великого колоса.</w:t>
      </w:r>
    </w:p>
    <w:p w:rsidR="001A4AFA" w:rsidRPr="001A4AFA" w:rsidRDefault="001A4AFA" w:rsidP="001A4AFA">
      <w:pPr>
        <w:widowControl/>
        <w:autoSpaceDE/>
        <w:autoSpaceDN/>
        <w:adjustRightInd/>
        <w:spacing w:line="360" w:lineRule="auto"/>
        <w:ind w:firstLine="851"/>
        <w:jc w:val="both"/>
        <w:rPr>
          <w:b/>
          <w:bCs/>
          <w:sz w:val="28"/>
          <w:szCs w:val="28"/>
          <w:lang w:val="uk-UA" w:eastAsia="uk-UA"/>
        </w:rPr>
      </w:pPr>
      <w:r w:rsidRPr="001A4AFA">
        <w:rPr>
          <w:b/>
          <w:bCs/>
          <w:sz w:val="28"/>
          <w:szCs w:val="28"/>
          <w:lang w:val="uk-UA" w:eastAsia="uk-UA"/>
        </w:rPr>
        <w:t>Вплив на формування елементів структури врожаю</w:t>
      </w:r>
    </w:p>
    <w:p w:rsidR="001A4AFA" w:rsidRPr="001A4AFA" w:rsidRDefault="001A4AFA" w:rsidP="001A4AFA">
      <w:pPr>
        <w:widowControl/>
        <w:autoSpaceDE/>
        <w:autoSpaceDN/>
        <w:adjustRightInd/>
        <w:spacing w:line="360" w:lineRule="auto"/>
        <w:ind w:firstLine="851"/>
        <w:jc w:val="both"/>
        <w:rPr>
          <w:sz w:val="28"/>
          <w:szCs w:val="28"/>
          <w:lang w:val="uk-UA" w:eastAsia="uk-UA"/>
        </w:rPr>
      </w:pPr>
      <w:r w:rsidRPr="001A4AFA">
        <w:rPr>
          <w:sz w:val="28"/>
          <w:szCs w:val="28"/>
          <w:lang w:val="uk-UA" w:eastAsia="uk-UA"/>
        </w:rPr>
        <w:t>Зернова продуктивність посіву формується протягом усього періоду вегетації та складається з кількох взаємопов'язаних структурних елементів, кожен з яких чутливо реагує на рівень мінерального живлення:</w:t>
      </w:r>
    </w:p>
    <w:p w:rsidR="001A4AFA" w:rsidRPr="001A4AFA" w:rsidRDefault="001A4AFA" w:rsidP="001A4AFA">
      <w:pPr>
        <w:widowControl/>
        <w:numPr>
          <w:ilvl w:val="0"/>
          <w:numId w:val="8"/>
        </w:numPr>
        <w:autoSpaceDE/>
        <w:autoSpaceDN/>
        <w:adjustRightInd/>
        <w:spacing w:line="360" w:lineRule="auto"/>
        <w:ind w:left="0" w:firstLine="851"/>
        <w:jc w:val="both"/>
        <w:rPr>
          <w:sz w:val="28"/>
          <w:szCs w:val="28"/>
          <w:lang w:val="uk-UA" w:eastAsia="uk-UA"/>
        </w:rPr>
      </w:pPr>
      <w:r w:rsidRPr="001A4AFA">
        <w:rPr>
          <w:b/>
          <w:bCs/>
          <w:sz w:val="28"/>
          <w:szCs w:val="28"/>
          <w:lang w:val="uk-UA" w:eastAsia="uk-UA"/>
        </w:rPr>
        <w:t>Густота продуктивного стеблостою.</w:t>
      </w:r>
      <w:r w:rsidRPr="001A4AFA">
        <w:rPr>
          <w:sz w:val="28"/>
          <w:szCs w:val="28"/>
          <w:lang w:val="uk-UA" w:eastAsia="uk-UA"/>
        </w:rPr>
        <w:t xml:space="preserve"> Цей показник закладається під час осіннього та весняного кущіння. Достатнє забезпечення азотом і фосфором стимулює утворення бокових пагонів та розвиток вторинної кореневої системи. Збалансоване живлення підвищує виживаність рослин після перезимівлі та коефіцієнт продуктивного кущіння, забезпечуючи оптимальну кількість </w:t>
      </w:r>
      <w:proofErr w:type="spellStart"/>
      <w:r w:rsidRPr="001A4AFA">
        <w:rPr>
          <w:sz w:val="28"/>
          <w:szCs w:val="28"/>
          <w:lang w:val="uk-UA" w:eastAsia="uk-UA"/>
        </w:rPr>
        <w:t>колосних</w:t>
      </w:r>
      <w:proofErr w:type="spellEnd"/>
      <w:r w:rsidRPr="001A4AFA">
        <w:rPr>
          <w:sz w:val="28"/>
          <w:szCs w:val="28"/>
          <w:lang w:val="uk-UA" w:eastAsia="uk-UA"/>
        </w:rPr>
        <w:t xml:space="preserve"> стебел на одиниці площі.</w:t>
      </w:r>
    </w:p>
    <w:p w:rsidR="001A4AFA" w:rsidRPr="001A4AFA" w:rsidRDefault="001A4AFA" w:rsidP="001A4AFA">
      <w:pPr>
        <w:widowControl/>
        <w:numPr>
          <w:ilvl w:val="0"/>
          <w:numId w:val="8"/>
        </w:numPr>
        <w:autoSpaceDE/>
        <w:autoSpaceDN/>
        <w:adjustRightInd/>
        <w:spacing w:line="360" w:lineRule="auto"/>
        <w:ind w:left="0" w:firstLine="851"/>
        <w:jc w:val="both"/>
        <w:rPr>
          <w:sz w:val="28"/>
          <w:szCs w:val="28"/>
          <w:lang w:val="uk-UA" w:eastAsia="uk-UA"/>
        </w:rPr>
      </w:pPr>
      <w:r w:rsidRPr="001A4AFA">
        <w:rPr>
          <w:b/>
          <w:bCs/>
          <w:sz w:val="28"/>
          <w:szCs w:val="28"/>
          <w:lang w:val="uk-UA" w:eastAsia="uk-UA"/>
        </w:rPr>
        <w:t>Довжина колоса та кількість колосків у ньому.</w:t>
      </w:r>
      <w:r w:rsidRPr="001A4AFA">
        <w:rPr>
          <w:sz w:val="28"/>
          <w:szCs w:val="28"/>
          <w:lang w:val="uk-UA" w:eastAsia="uk-UA"/>
        </w:rPr>
        <w:t xml:space="preserve"> Ці ознаки диференціюються на III–V етапах органогенезу (період виходу в трубку). Брак поживних речовин, особливо азоту, у цей момент призводить до редукції верхівкових сегментів колоса. Навпаки, високий фон мінерального живлення забезпечує формування довгого, добре озерненого колоса.</w:t>
      </w:r>
    </w:p>
    <w:p w:rsidR="001A4AFA" w:rsidRPr="001A4AFA" w:rsidRDefault="001A4AFA" w:rsidP="001A4AFA">
      <w:pPr>
        <w:widowControl/>
        <w:numPr>
          <w:ilvl w:val="0"/>
          <w:numId w:val="8"/>
        </w:numPr>
        <w:autoSpaceDE/>
        <w:autoSpaceDN/>
        <w:adjustRightInd/>
        <w:spacing w:line="360" w:lineRule="auto"/>
        <w:ind w:left="0" w:firstLine="851"/>
        <w:jc w:val="both"/>
        <w:rPr>
          <w:sz w:val="28"/>
          <w:szCs w:val="28"/>
          <w:lang w:val="uk-UA" w:eastAsia="uk-UA"/>
        </w:rPr>
      </w:pPr>
      <w:r w:rsidRPr="001A4AFA">
        <w:rPr>
          <w:b/>
          <w:bCs/>
          <w:sz w:val="28"/>
          <w:szCs w:val="28"/>
          <w:lang w:val="uk-UA" w:eastAsia="uk-UA"/>
        </w:rPr>
        <w:t>Кількість зернин у колосі (озерненість).</w:t>
      </w:r>
      <w:r w:rsidRPr="001A4AFA">
        <w:rPr>
          <w:sz w:val="28"/>
          <w:szCs w:val="28"/>
          <w:lang w:val="uk-UA" w:eastAsia="uk-UA"/>
        </w:rPr>
        <w:t xml:space="preserve"> Залежить від процесів гаметогенезу та запилення (VI–VIII етапи). </w:t>
      </w:r>
      <w:proofErr w:type="spellStart"/>
      <w:r w:rsidRPr="001A4AFA">
        <w:rPr>
          <w:sz w:val="28"/>
          <w:szCs w:val="28"/>
          <w:lang w:val="uk-UA" w:eastAsia="uk-UA"/>
        </w:rPr>
        <w:t>Фосфорно</w:t>
      </w:r>
      <w:proofErr w:type="spellEnd"/>
      <w:r w:rsidRPr="001A4AFA">
        <w:rPr>
          <w:sz w:val="28"/>
          <w:szCs w:val="28"/>
          <w:lang w:val="uk-UA" w:eastAsia="uk-UA"/>
        </w:rPr>
        <w:t xml:space="preserve">-калійне живлення покращує життєздатність пилку, зменшує </w:t>
      </w:r>
      <w:proofErr w:type="spellStart"/>
      <w:r w:rsidRPr="001A4AFA">
        <w:rPr>
          <w:sz w:val="28"/>
          <w:szCs w:val="28"/>
          <w:lang w:val="uk-UA" w:eastAsia="uk-UA"/>
        </w:rPr>
        <w:t>пустоколосність</w:t>
      </w:r>
      <w:proofErr w:type="spellEnd"/>
      <w:r w:rsidRPr="001A4AFA">
        <w:rPr>
          <w:sz w:val="28"/>
          <w:szCs w:val="28"/>
          <w:lang w:val="uk-UA" w:eastAsia="uk-UA"/>
        </w:rPr>
        <w:t xml:space="preserve"> та череззерницю, сприяючи максимальному закладанню репродуктивних органів.</w:t>
      </w:r>
    </w:p>
    <w:p w:rsidR="001A4AFA" w:rsidRPr="001A4AFA" w:rsidRDefault="001A4AFA" w:rsidP="001A4AFA">
      <w:pPr>
        <w:widowControl/>
        <w:numPr>
          <w:ilvl w:val="0"/>
          <w:numId w:val="8"/>
        </w:numPr>
        <w:autoSpaceDE/>
        <w:autoSpaceDN/>
        <w:adjustRightInd/>
        <w:spacing w:line="360" w:lineRule="auto"/>
        <w:ind w:left="0" w:firstLine="851"/>
        <w:jc w:val="both"/>
        <w:rPr>
          <w:sz w:val="28"/>
          <w:szCs w:val="28"/>
          <w:lang w:val="uk-UA" w:eastAsia="uk-UA"/>
        </w:rPr>
      </w:pPr>
      <w:r w:rsidRPr="001A4AFA">
        <w:rPr>
          <w:b/>
          <w:bCs/>
          <w:sz w:val="28"/>
          <w:szCs w:val="28"/>
          <w:lang w:val="uk-UA" w:eastAsia="uk-UA"/>
        </w:rPr>
        <w:t xml:space="preserve">Маса 1000 </w:t>
      </w:r>
      <w:proofErr w:type="spellStart"/>
      <w:r w:rsidRPr="001A4AFA">
        <w:rPr>
          <w:b/>
          <w:bCs/>
          <w:sz w:val="28"/>
          <w:szCs w:val="28"/>
          <w:lang w:val="uk-UA" w:eastAsia="uk-UA"/>
        </w:rPr>
        <w:t>зерен</w:t>
      </w:r>
      <w:proofErr w:type="spellEnd"/>
      <w:r w:rsidRPr="001A4AFA">
        <w:rPr>
          <w:b/>
          <w:bCs/>
          <w:sz w:val="28"/>
          <w:szCs w:val="28"/>
          <w:lang w:val="uk-UA" w:eastAsia="uk-UA"/>
        </w:rPr>
        <w:t>.</w:t>
      </w:r>
      <w:r w:rsidRPr="001A4AFA">
        <w:rPr>
          <w:sz w:val="28"/>
          <w:szCs w:val="28"/>
          <w:lang w:val="uk-UA" w:eastAsia="uk-UA"/>
        </w:rPr>
        <w:t xml:space="preserve"> Визначає крупність та виповненість зерна, формуючись на етапі наливу та дозрівання (IX–XI етапи). Фізіологічно активні </w:t>
      </w:r>
      <w:proofErr w:type="spellStart"/>
      <w:r w:rsidRPr="001A4AFA">
        <w:rPr>
          <w:sz w:val="28"/>
          <w:szCs w:val="28"/>
          <w:lang w:val="uk-UA" w:eastAsia="uk-UA"/>
        </w:rPr>
        <w:t>макроелементи</w:t>
      </w:r>
      <w:proofErr w:type="spellEnd"/>
      <w:r w:rsidRPr="001A4AFA">
        <w:rPr>
          <w:sz w:val="28"/>
          <w:szCs w:val="28"/>
          <w:lang w:val="uk-UA" w:eastAsia="uk-UA"/>
        </w:rPr>
        <w:t xml:space="preserve"> подовжують період вегетації рослин та інтенсивність </w:t>
      </w:r>
      <w:r w:rsidRPr="001A4AFA">
        <w:rPr>
          <w:sz w:val="28"/>
          <w:szCs w:val="28"/>
          <w:lang w:val="uk-UA" w:eastAsia="uk-UA"/>
        </w:rPr>
        <w:lastRenderedPageBreak/>
        <w:t>реутилізації (переміщення) сухих речовин із вегетативних органів (стебла та листя) у зернівки. Це забезпечує високу натуру зерна та збільшує масу 1000 насінин.</w:t>
      </w:r>
    </w:p>
    <w:p w:rsidR="001A4AFA" w:rsidRDefault="001A4AFA" w:rsidP="001A4AFA">
      <w:pPr>
        <w:widowControl/>
        <w:autoSpaceDE/>
        <w:autoSpaceDN/>
        <w:adjustRightInd/>
        <w:spacing w:line="360" w:lineRule="auto"/>
        <w:ind w:firstLine="851"/>
        <w:jc w:val="both"/>
        <w:rPr>
          <w:sz w:val="28"/>
          <w:szCs w:val="28"/>
          <w:lang w:val="uk-UA" w:eastAsia="uk-UA"/>
        </w:rPr>
      </w:pPr>
      <w:r w:rsidRPr="001A4AFA">
        <w:rPr>
          <w:sz w:val="28"/>
          <w:szCs w:val="28"/>
          <w:lang w:val="uk-UA" w:eastAsia="uk-UA"/>
        </w:rPr>
        <w:t xml:space="preserve">Таким чином, </w:t>
      </w:r>
      <w:proofErr w:type="spellStart"/>
      <w:r w:rsidRPr="001A4AFA">
        <w:rPr>
          <w:sz w:val="28"/>
          <w:szCs w:val="28"/>
          <w:lang w:val="uk-UA" w:eastAsia="uk-UA"/>
        </w:rPr>
        <w:t>макроелементи</w:t>
      </w:r>
      <w:proofErr w:type="spellEnd"/>
      <w:r w:rsidRPr="001A4AFA">
        <w:rPr>
          <w:sz w:val="28"/>
          <w:szCs w:val="28"/>
          <w:lang w:val="uk-UA" w:eastAsia="uk-UA"/>
        </w:rPr>
        <w:t xml:space="preserve"> діють як синергічний комплекс: азот закладає кількісний потенціал урожаю (кількість стебел і колосків), тоді як фосфор і калій оптимізують енергетичні процеси та якісні параметри (виповненість зерна та стійкість до стресів). Розрахунок оптимальних доз цих елементів є основою отримання запланованої врожайності </w:t>
      </w:r>
      <w:proofErr w:type="spellStart"/>
      <w:r w:rsidRPr="001A4AFA">
        <w:rPr>
          <w:sz w:val="28"/>
          <w:szCs w:val="28"/>
          <w:lang w:val="uk-UA" w:eastAsia="uk-UA"/>
        </w:rPr>
        <w:t>тритикале</w:t>
      </w:r>
      <w:proofErr w:type="spellEnd"/>
      <w:r w:rsidRPr="001A4AFA">
        <w:rPr>
          <w:sz w:val="28"/>
          <w:szCs w:val="28"/>
          <w:lang w:val="uk-UA" w:eastAsia="uk-UA"/>
        </w:rPr>
        <w:t xml:space="preserve"> озимого в умовах конкретного агроценозу.</w:t>
      </w:r>
    </w:p>
    <w:p w:rsidR="001A271C" w:rsidRPr="002E44B4" w:rsidRDefault="001A271C" w:rsidP="002E44B4">
      <w:pPr>
        <w:widowControl/>
        <w:autoSpaceDE/>
        <w:autoSpaceDN/>
        <w:adjustRightInd/>
        <w:spacing w:line="360" w:lineRule="auto"/>
        <w:ind w:firstLine="851"/>
        <w:jc w:val="both"/>
        <w:rPr>
          <w:sz w:val="28"/>
          <w:szCs w:val="28"/>
          <w:lang w:val="uk-UA" w:eastAsia="uk-UA"/>
        </w:rPr>
      </w:pPr>
    </w:p>
    <w:p w:rsidR="001A271C" w:rsidRDefault="001A271C" w:rsidP="001A4AFA">
      <w:pPr>
        <w:widowControl/>
        <w:autoSpaceDE/>
        <w:autoSpaceDN/>
        <w:adjustRightInd/>
        <w:spacing w:line="360" w:lineRule="auto"/>
        <w:ind w:firstLine="851"/>
        <w:jc w:val="both"/>
        <w:rPr>
          <w:sz w:val="28"/>
          <w:szCs w:val="28"/>
          <w:lang w:val="uk-UA" w:eastAsia="uk-UA"/>
        </w:rPr>
      </w:pPr>
    </w:p>
    <w:p w:rsidR="00DA10E7" w:rsidRDefault="00DA10E7" w:rsidP="001A4AFA">
      <w:pPr>
        <w:widowControl/>
        <w:autoSpaceDE/>
        <w:autoSpaceDN/>
        <w:adjustRightInd/>
        <w:spacing w:line="360" w:lineRule="auto"/>
        <w:ind w:firstLine="851"/>
        <w:jc w:val="both"/>
        <w:rPr>
          <w:sz w:val="28"/>
          <w:szCs w:val="28"/>
          <w:lang w:val="uk-UA" w:eastAsia="uk-UA"/>
        </w:rPr>
      </w:pPr>
    </w:p>
    <w:p w:rsidR="00DA10E7" w:rsidRDefault="00DA10E7" w:rsidP="001A4AFA">
      <w:pPr>
        <w:widowControl/>
        <w:autoSpaceDE/>
        <w:autoSpaceDN/>
        <w:adjustRightInd/>
        <w:spacing w:line="360" w:lineRule="auto"/>
        <w:ind w:firstLine="851"/>
        <w:jc w:val="both"/>
        <w:rPr>
          <w:sz w:val="28"/>
          <w:szCs w:val="28"/>
          <w:lang w:val="uk-UA" w:eastAsia="uk-UA"/>
        </w:rPr>
      </w:pPr>
    </w:p>
    <w:p w:rsidR="00DA10E7" w:rsidRDefault="00DA10E7" w:rsidP="001A4AFA">
      <w:pPr>
        <w:widowControl/>
        <w:autoSpaceDE/>
        <w:autoSpaceDN/>
        <w:adjustRightInd/>
        <w:spacing w:line="360" w:lineRule="auto"/>
        <w:ind w:firstLine="851"/>
        <w:jc w:val="both"/>
        <w:rPr>
          <w:sz w:val="28"/>
          <w:szCs w:val="28"/>
          <w:lang w:val="uk-UA" w:eastAsia="uk-UA"/>
        </w:rPr>
      </w:pPr>
    </w:p>
    <w:p w:rsidR="00DA10E7" w:rsidRDefault="00DA10E7" w:rsidP="001A4AFA">
      <w:pPr>
        <w:widowControl/>
        <w:autoSpaceDE/>
        <w:autoSpaceDN/>
        <w:adjustRightInd/>
        <w:spacing w:line="360" w:lineRule="auto"/>
        <w:ind w:firstLine="851"/>
        <w:jc w:val="both"/>
        <w:rPr>
          <w:sz w:val="28"/>
          <w:szCs w:val="28"/>
          <w:lang w:val="uk-UA" w:eastAsia="uk-UA"/>
        </w:rPr>
      </w:pPr>
    </w:p>
    <w:p w:rsidR="00DA10E7" w:rsidRDefault="00DA10E7" w:rsidP="001A4AFA">
      <w:pPr>
        <w:widowControl/>
        <w:autoSpaceDE/>
        <w:autoSpaceDN/>
        <w:adjustRightInd/>
        <w:spacing w:line="360" w:lineRule="auto"/>
        <w:ind w:firstLine="851"/>
        <w:jc w:val="both"/>
        <w:rPr>
          <w:sz w:val="28"/>
          <w:szCs w:val="28"/>
          <w:lang w:val="uk-UA" w:eastAsia="uk-UA"/>
        </w:rPr>
      </w:pPr>
    </w:p>
    <w:p w:rsidR="00DA10E7" w:rsidRDefault="00DA10E7" w:rsidP="001A4AFA">
      <w:pPr>
        <w:widowControl/>
        <w:autoSpaceDE/>
        <w:autoSpaceDN/>
        <w:adjustRightInd/>
        <w:spacing w:line="360" w:lineRule="auto"/>
        <w:ind w:firstLine="851"/>
        <w:jc w:val="both"/>
        <w:rPr>
          <w:sz w:val="28"/>
          <w:szCs w:val="28"/>
          <w:lang w:val="uk-UA" w:eastAsia="uk-UA"/>
        </w:rPr>
      </w:pPr>
    </w:p>
    <w:p w:rsidR="00DA10E7" w:rsidRDefault="00DA10E7" w:rsidP="001A4AFA">
      <w:pPr>
        <w:widowControl/>
        <w:autoSpaceDE/>
        <w:autoSpaceDN/>
        <w:adjustRightInd/>
        <w:spacing w:line="360" w:lineRule="auto"/>
        <w:ind w:firstLine="851"/>
        <w:jc w:val="both"/>
        <w:rPr>
          <w:sz w:val="28"/>
          <w:szCs w:val="28"/>
          <w:lang w:val="uk-UA" w:eastAsia="uk-UA"/>
        </w:rPr>
      </w:pPr>
    </w:p>
    <w:p w:rsidR="00DA10E7" w:rsidRDefault="00DA10E7" w:rsidP="001A4AFA">
      <w:pPr>
        <w:widowControl/>
        <w:autoSpaceDE/>
        <w:autoSpaceDN/>
        <w:adjustRightInd/>
        <w:spacing w:line="360" w:lineRule="auto"/>
        <w:ind w:firstLine="851"/>
        <w:jc w:val="both"/>
        <w:rPr>
          <w:sz w:val="28"/>
          <w:szCs w:val="28"/>
          <w:lang w:val="uk-UA" w:eastAsia="uk-UA"/>
        </w:rPr>
      </w:pPr>
    </w:p>
    <w:p w:rsidR="00DA10E7" w:rsidRDefault="00DA10E7" w:rsidP="001A4AFA">
      <w:pPr>
        <w:widowControl/>
        <w:autoSpaceDE/>
        <w:autoSpaceDN/>
        <w:adjustRightInd/>
        <w:spacing w:line="360" w:lineRule="auto"/>
        <w:ind w:firstLine="851"/>
        <w:jc w:val="both"/>
        <w:rPr>
          <w:sz w:val="28"/>
          <w:szCs w:val="28"/>
          <w:lang w:val="uk-UA" w:eastAsia="uk-UA"/>
        </w:rPr>
      </w:pPr>
    </w:p>
    <w:p w:rsidR="00DA10E7" w:rsidRDefault="00DA10E7" w:rsidP="001A4AFA">
      <w:pPr>
        <w:widowControl/>
        <w:autoSpaceDE/>
        <w:autoSpaceDN/>
        <w:adjustRightInd/>
        <w:spacing w:line="360" w:lineRule="auto"/>
        <w:ind w:firstLine="851"/>
        <w:jc w:val="both"/>
        <w:rPr>
          <w:sz w:val="28"/>
          <w:szCs w:val="28"/>
          <w:lang w:val="uk-UA" w:eastAsia="uk-UA"/>
        </w:rPr>
      </w:pPr>
    </w:p>
    <w:p w:rsidR="00DA10E7" w:rsidRDefault="00DA10E7" w:rsidP="001A4AFA">
      <w:pPr>
        <w:widowControl/>
        <w:autoSpaceDE/>
        <w:autoSpaceDN/>
        <w:adjustRightInd/>
        <w:spacing w:line="360" w:lineRule="auto"/>
        <w:ind w:firstLine="851"/>
        <w:jc w:val="both"/>
        <w:rPr>
          <w:sz w:val="28"/>
          <w:szCs w:val="28"/>
          <w:lang w:val="uk-UA" w:eastAsia="uk-UA"/>
        </w:rPr>
      </w:pPr>
    </w:p>
    <w:p w:rsidR="00DA10E7" w:rsidRDefault="00DA10E7" w:rsidP="001A4AFA">
      <w:pPr>
        <w:widowControl/>
        <w:autoSpaceDE/>
        <w:autoSpaceDN/>
        <w:adjustRightInd/>
        <w:spacing w:line="360" w:lineRule="auto"/>
        <w:ind w:firstLine="851"/>
        <w:jc w:val="both"/>
        <w:rPr>
          <w:sz w:val="28"/>
          <w:szCs w:val="28"/>
          <w:lang w:val="uk-UA" w:eastAsia="uk-UA"/>
        </w:rPr>
      </w:pPr>
    </w:p>
    <w:p w:rsidR="00DA10E7" w:rsidRDefault="00DA10E7" w:rsidP="001A4AFA">
      <w:pPr>
        <w:widowControl/>
        <w:autoSpaceDE/>
        <w:autoSpaceDN/>
        <w:adjustRightInd/>
        <w:spacing w:line="360" w:lineRule="auto"/>
        <w:ind w:firstLine="851"/>
        <w:jc w:val="both"/>
        <w:rPr>
          <w:sz w:val="28"/>
          <w:szCs w:val="28"/>
          <w:lang w:val="uk-UA" w:eastAsia="uk-UA"/>
        </w:rPr>
      </w:pPr>
    </w:p>
    <w:p w:rsidR="00DA10E7" w:rsidRDefault="00DA10E7" w:rsidP="001A4AFA">
      <w:pPr>
        <w:widowControl/>
        <w:autoSpaceDE/>
        <w:autoSpaceDN/>
        <w:adjustRightInd/>
        <w:spacing w:line="360" w:lineRule="auto"/>
        <w:ind w:firstLine="851"/>
        <w:jc w:val="both"/>
        <w:rPr>
          <w:sz w:val="28"/>
          <w:szCs w:val="28"/>
          <w:lang w:val="uk-UA" w:eastAsia="uk-UA"/>
        </w:rPr>
      </w:pPr>
    </w:p>
    <w:p w:rsidR="00DA10E7" w:rsidRDefault="00DA10E7" w:rsidP="001A4AFA">
      <w:pPr>
        <w:widowControl/>
        <w:autoSpaceDE/>
        <w:autoSpaceDN/>
        <w:adjustRightInd/>
        <w:spacing w:line="360" w:lineRule="auto"/>
        <w:ind w:firstLine="851"/>
        <w:jc w:val="both"/>
        <w:rPr>
          <w:sz w:val="28"/>
          <w:szCs w:val="28"/>
          <w:lang w:val="uk-UA" w:eastAsia="uk-UA"/>
        </w:rPr>
      </w:pPr>
    </w:p>
    <w:p w:rsidR="00DA10E7" w:rsidRDefault="00DA10E7" w:rsidP="001A4AFA">
      <w:pPr>
        <w:widowControl/>
        <w:autoSpaceDE/>
        <w:autoSpaceDN/>
        <w:adjustRightInd/>
        <w:spacing w:line="360" w:lineRule="auto"/>
        <w:ind w:firstLine="851"/>
        <w:jc w:val="both"/>
        <w:rPr>
          <w:sz w:val="28"/>
          <w:szCs w:val="28"/>
          <w:lang w:val="uk-UA" w:eastAsia="uk-UA"/>
        </w:rPr>
      </w:pPr>
    </w:p>
    <w:p w:rsidR="001A271C" w:rsidRDefault="001A271C" w:rsidP="001A4AFA">
      <w:pPr>
        <w:widowControl/>
        <w:autoSpaceDE/>
        <w:autoSpaceDN/>
        <w:adjustRightInd/>
        <w:spacing w:line="360" w:lineRule="auto"/>
        <w:ind w:firstLine="851"/>
        <w:jc w:val="both"/>
        <w:rPr>
          <w:sz w:val="28"/>
          <w:szCs w:val="28"/>
          <w:lang w:val="uk-UA" w:eastAsia="uk-UA"/>
        </w:rPr>
      </w:pPr>
    </w:p>
    <w:p w:rsidR="00594875" w:rsidRDefault="00594875" w:rsidP="001A271C">
      <w:pPr>
        <w:widowControl/>
        <w:autoSpaceDE/>
        <w:autoSpaceDN/>
        <w:adjustRightInd/>
        <w:spacing w:line="360" w:lineRule="auto"/>
        <w:ind w:firstLine="851"/>
        <w:jc w:val="center"/>
        <w:rPr>
          <w:b/>
          <w:bCs/>
          <w:sz w:val="28"/>
          <w:szCs w:val="28"/>
          <w:lang w:val="uk-UA" w:eastAsia="uk-UA"/>
        </w:rPr>
      </w:pPr>
    </w:p>
    <w:p w:rsidR="001A271C" w:rsidRDefault="001A271C" w:rsidP="001A271C">
      <w:pPr>
        <w:widowControl/>
        <w:autoSpaceDE/>
        <w:autoSpaceDN/>
        <w:adjustRightInd/>
        <w:spacing w:line="360" w:lineRule="auto"/>
        <w:ind w:firstLine="851"/>
        <w:jc w:val="center"/>
        <w:rPr>
          <w:b/>
          <w:bCs/>
          <w:sz w:val="28"/>
          <w:szCs w:val="28"/>
          <w:lang w:val="uk-UA" w:eastAsia="uk-UA"/>
        </w:rPr>
      </w:pPr>
      <w:r w:rsidRPr="001A271C">
        <w:rPr>
          <w:b/>
          <w:bCs/>
          <w:sz w:val="28"/>
          <w:szCs w:val="28"/>
          <w:lang w:val="uk-UA" w:eastAsia="uk-UA"/>
        </w:rPr>
        <w:lastRenderedPageBreak/>
        <w:t>РОЗДІЛ 2. УМОВИ ТА МЕТОДИКА ПРОВЕДЕННЯ ДОСЛІДЖЕНЬ</w:t>
      </w:r>
    </w:p>
    <w:p w:rsidR="001A271C" w:rsidRPr="001A271C" w:rsidRDefault="001A271C" w:rsidP="001A271C">
      <w:pPr>
        <w:widowControl/>
        <w:autoSpaceDE/>
        <w:autoSpaceDN/>
        <w:adjustRightInd/>
        <w:spacing w:line="360" w:lineRule="auto"/>
        <w:ind w:firstLine="851"/>
        <w:jc w:val="center"/>
        <w:rPr>
          <w:b/>
          <w:bCs/>
          <w:sz w:val="28"/>
          <w:szCs w:val="28"/>
          <w:lang w:val="uk-UA" w:eastAsia="uk-UA"/>
        </w:rPr>
      </w:pPr>
    </w:p>
    <w:p w:rsidR="001A271C" w:rsidRPr="001A271C" w:rsidRDefault="001A271C" w:rsidP="001A271C">
      <w:pPr>
        <w:widowControl/>
        <w:autoSpaceDE/>
        <w:autoSpaceDN/>
        <w:adjustRightInd/>
        <w:spacing w:line="360" w:lineRule="auto"/>
        <w:ind w:firstLine="851"/>
        <w:jc w:val="both"/>
        <w:rPr>
          <w:b/>
          <w:bCs/>
          <w:sz w:val="28"/>
          <w:szCs w:val="28"/>
          <w:lang w:val="uk-UA" w:eastAsia="uk-UA"/>
        </w:rPr>
      </w:pPr>
      <w:r w:rsidRPr="001A271C">
        <w:rPr>
          <w:b/>
          <w:bCs/>
          <w:sz w:val="28"/>
          <w:szCs w:val="28"/>
          <w:lang w:val="uk-UA" w:eastAsia="uk-UA"/>
        </w:rPr>
        <w:t>2.1. Ґрунтово-кліматичні умови проведення досліджень</w:t>
      </w:r>
    </w:p>
    <w:p w:rsidR="001A271C" w:rsidRPr="004475BB" w:rsidRDefault="001A271C" w:rsidP="001A271C">
      <w:pPr>
        <w:widowControl/>
        <w:autoSpaceDE/>
        <w:autoSpaceDN/>
        <w:adjustRightInd/>
        <w:spacing w:line="360" w:lineRule="auto"/>
        <w:ind w:firstLine="851"/>
        <w:jc w:val="both"/>
        <w:rPr>
          <w:sz w:val="28"/>
          <w:szCs w:val="28"/>
          <w:lang w:val="uk-UA" w:eastAsia="uk-UA"/>
        </w:rPr>
      </w:pPr>
      <w:r w:rsidRPr="001A271C">
        <w:rPr>
          <w:sz w:val="28"/>
          <w:szCs w:val="28"/>
          <w:lang w:val="uk-UA" w:eastAsia="uk-UA"/>
        </w:rPr>
        <w:t>Екологічна безпека та якість сільськогосподарської продукції безпосередньо залежать від властивостей ґрунтового покриву та кліматичних чинників регіону. Дослідження проводилися протягом [роки проведення, наприклад: 2024–2026 рр.] на базі [назва господарства, дослідного поля або району/області, наприклад: дослідного поля Поліського національного університету, Житомирський район].</w:t>
      </w:r>
    </w:p>
    <w:p w:rsidR="001A271C" w:rsidRPr="001A271C" w:rsidRDefault="001A271C" w:rsidP="001A271C">
      <w:pPr>
        <w:widowControl/>
        <w:autoSpaceDE/>
        <w:autoSpaceDN/>
        <w:adjustRightInd/>
        <w:spacing w:line="360" w:lineRule="auto"/>
        <w:ind w:firstLine="851"/>
        <w:jc w:val="both"/>
        <w:rPr>
          <w:sz w:val="28"/>
          <w:szCs w:val="28"/>
          <w:lang w:val="uk-UA" w:eastAsia="uk-UA"/>
        </w:rPr>
      </w:pPr>
    </w:p>
    <w:p w:rsidR="001A271C" w:rsidRPr="001A271C" w:rsidRDefault="001A271C" w:rsidP="001A271C">
      <w:pPr>
        <w:widowControl/>
        <w:autoSpaceDE/>
        <w:autoSpaceDN/>
        <w:adjustRightInd/>
        <w:spacing w:line="360" w:lineRule="auto"/>
        <w:ind w:firstLine="851"/>
        <w:jc w:val="both"/>
        <w:rPr>
          <w:b/>
          <w:bCs/>
          <w:sz w:val="28"/>
          <w:szCs w:val="28"/>
          <w:lang w:val="uk-UA" w:eastAsia="uk-UA"/>
        </w:rPr>
      </w:pPr>
      <w:r w:rsidRPr="001A271C">
        <w:rPr>
          <w:b/>
          <w:bCs/>
          <w:sz w:val="28"/>
          <w:szCs w:val="28"/>
          <w:lang w:val="uk-UA" w:eastAsia="uk-UA"/>
        </w:rPr>
        <w:t>2.1.1. Кліматичні умови регіону</w:t>
      </w:r>
    </w:p>
    <w:p w:rsidR="001A271C" w:rsidRPr="001A271C" w:rsidRDefault="001A271C" w:rsidP="001A271C">
      <w:pPr>
        <w:widowControl/>
        <w:autoSpaceDE/>
        <w:autoSpaceDN/>
        <w:adjustRightInd/>
        <w:spacing w:line="360" w:lineRule="auto"/>
        <w:ind w:firstLine="851"/>
        <w:jc w:val="both"/>
        <w:rPr>
          <w:sz w:val="28"/>
          <w:szCs w:val="28"/>
          <w:lang w:val="uk-UA" w:eastAsia="uk-UA"/>
        </w:rPr>
      </w:pPr>
      <w:r w:rsidRPr="001A271C">
        <w:rPr>
          <w:sz w:val="28"/>
          <w:szCs w:val="28"/>
          <w:lang w:val="uk-UA" w:eastAsia="uk-UA"/>
        </w:rPr>
        <w:t>Загальна характеристика клімату зони проведення досліджень:</w:t>
      </w:r>
    </w:p>
    <w:p w:rsidR="001A271C" w:rsidRPr="001A271C" w:rsidRDefault="001A271C" w:rsidP="001A271C">
      <w:pPr>
        <w:widowControl/>
        <w:autoSpaceDE/>
        <w:autoSpaceDN/>
        <w:adjustRightInd/>
        <w:spacing w:line="360" w:lineRule="auto"/>
        <w:ind w:firstLine="851"/>
        <w:jc w:val="both"/>
        <w:rPr>
          <w:sz w:val="28"/>
          <w:szCs w:val="28"/>
          <w:lang w:val="uk-UA" w:eastAsia="uk-UA"/>
        </w:rPr>
      </w:pPr>
      <w:r w:rsidRPr="001A271C">
        <w:rPr>
          <w:b/>
          <w:bCs/>
          <w:sz w:val="28"/>
          <w:szCs w:val="28"/>
          <w:lang w:val="uk-UA" w:eastAsia="uk-UA"/>
        </w:rPr>
        <w:t>Тип клімату</w:t>
      </w:r>
      <w:r w:rsidRPr="001A271C">
        <w:rPr>
          <w:sz w:val="28"/>
          <w:szCs w:val="28"/>
          <w:lang w:val="uk-UA" w:eastAsia="uk-UA"/>
        </w:rPr>
        <w:t xml:space="preserve">: </w:t>
      </w:r>
      <w:proofErr w:type="spellStart"/>
      <w:r w:rsidRPr="001A271C">
        <w:rPr>
          <w:sz w:val="28"/>
          <w:szCs w:val="28"/>
          <w:lang w:val="uk-UA" w:eastAsia="uk-UA"/>
        </w:rPr>
        <w:t>Помірно</w:t>
      </w:r>
      <w:proofErr w:type="spellEnd"/>
      <w:r w:rsidRPr="001A271C">
        <w:rPr>
          <w:sz w:val="28"/>
          <w:szCs w:val="28"/>
          <w:lang w:val="uk-UA" w:eastAsia="uk-UA"/>
        </w:rPr>
        <w:t>-континентальний, із м'якою зимою та теплим, затяжним літом.</w:t>
      </w:r>
    </w:p>
    <w:p w:rsidR="001A271C" w:rsidRPr="001A271C" w:rsidRDefault="001A271C" w:rsidP="001A271C">
      <w:pPr>
        <w:widowControl/>
        <w:autoSpaceDE/>
        <w:autoSpaceDN/>
        <w:adjustRightInd/>
        <w:spacing w:line="360" w:lineRule="auto"/>
        <w:ind w:firstLine="851"/>
        <w:jc w:val="both"/>
        <w:rPr>
          <w:sz w:val="28"/>
          <w:szCs w:val="28"/>
          <w:lang w:val="uk-UA" w:eastAsia="uk-UA"/>
        </w:rPr>
      </w:pPr>
      <w:r w:rsidRPr="001A271C">
        <w:rPr>
          <w:b/>
          <w:bCs/>
          <w:sz w:val="28"/>
          <w:szCs w:val="28"/>
          <w:lang w:val="uk-UA" w:eastAsia="uk-UA"/>
        </w:rPr>
        <w:t>Температурний режим</w:t>
      </w:r>
      <w:r w:rsidRPr="001A271C">
        <w:rPr>
          <w:sz w:val="28"/>
          <w:szCs w:val="28"/>
          <w:lang w:val="uk-UA" w:eastAsia="uk-UA"/>
        </w:rPr>
        <w:t>: Середньорічна температура повітря становить [наприклад: +7,5...+8,5 °C]. Найхолодніший місяць — січень, найтепліший — липень.</w:t>
      </w:r>
    </w:p>
    <w:p w:rsidR="001A271C" w:rsidRPr="001A271C" w:rsidRDefault="001A271C" w:rsidP="001A271C">
      <w:pPr>
        <w:widowControl/>
        <w:autoSpaceDE/>
        <w:autoSpaceDN/>
        <w:adjustRightInd/>
        <w:spacing w:line="360" w:lineRule="auto"/>
        <w:ind w:firstLine="851"/>
        <w:jc w:val="both"/>
        <w:rPr>
          <w:sz w:val="28"/>
          <w:szCs w:val="28"/>
          <w:lang w:val="uk-UA" w:eastAsia="uk-UA"/>
        </w:rPr>
      </w:pPr>
      <w:r w:rsidRPr="001A271C">
        <w:rPr>
          <w:b/>
          <w:bCs/>
          <w:sz w:val="28"/>
          <w:szCs w:val="28"/>
          <w:lang w:val="uk-UA" w:eastAsia="uk-UA"/>
        </w:rPr>
        <w:t>Опади та вологість</w:t>
      </w:r>
      <w:r w:rsidRPr="001A271C">
        <w:rPr>
          <w:sz w:val="28"/>
          <w:szCs w:val="28"/>
          <w:lang w:val="uk-UA" w:eastAsia="uk-UA"/>
        </w:rPr>
        <w:t>: Середня сума опадів за рік становить [наприклад: 550–650 мм], більша частина яких випадає в теплий період року. Гідротермічний коефіцієнт (ГТК) коливається в межах [наприклад: 1,1–1,3].</w:t>
      </w:r>
    </w:p>
    <w:p w:rsidR="001A271C" w:rsidRPr="001A271C" w:rsidRDefault="001A271C" w:rsidP="001A271C">
      <w:pPr>
        <w:widowControl/>
        <w:autoSpaceDE/>
        <w:autoSpaceDN/>
        <w:adjustRightInd/>
        <w:spacing w:line="360" w:lineRule="auto"/>
        <w:ind w:firstLine="851"/>
        <w:jc w:val="both"/>
        <w:rPr>
          <w:sz w:val="28"/>
          <w:szCs w:val="28"/>
          <w:lang w:val="uk-UA" w:eastAsia="uk-UA"/>
        </w:rPr>
      </w:pPr>
      <w:r w:rsidRPr="001A271C">
        <w:rPr>
          <w:b/>
          <w:bCs/>
          <w:sz w:val="28"/>
          <w:szCs w:val="28"/>
          <w:lang w:val="uk-UA" w:eastAsia="uk-UA"/>
        </w:rPr>
        <w:t>Вегетаційний період</w:t>
      </w:r>
      <w:r w:rsidRPr="001A271C">
        <w:rPr>
          <w:sz w:val="28"/>
          <w:szCs w:val="28"/>
          <w:lang w:val="uk-UA" w:eastAsia="uk-UA"/>
        </w:rPr>
        <w:t>: Триває близько [наприклад: 190–210] днів, що забезпечує достатню кількість тепла та світла для вирощування основних сільськогосподарських культур.</w:t>
      </w:r>
    </w:p>
    <w:p w:rsidR="001A271C" w:rsidRPr="004475BB" w:rsidRDefault="001A271C" w:rsidP="001A271C">
      <w:pPr>
        <w:widowControl/>
        <w:autoSpaceDE/>
        <w:autoSpaceDN/>
        <w:adjustRightInd/>
        <w:spacing w:line="360" w:lineRule="auto"/>
        <w:ind w:firstLine="851"/>
        <w:jc w:val="both"/>
        <w:rPr>
          <w:sz w:val="28"/>
          <w:szCs w:val="28"/>
          <w:lang w:val="uk-UA" w:eastAsia="uk-UA"/>
        </w:rPr>
      </w:pPr>
      <w:r w:rsidRPr="001A271C">
        <w:rPr>
          <w:i/>
          <w:iCs/>
          <w:sz w:val="28"/>
          <w:szCs w:val="28"/>
          <w:lang w:val="uk-UA" w:eastAsia="uk-UA"/>
        </w:rPr>
        <w:t>Екологічний аспект:</w:t>
      </w:r>
      <w:r w:rsidRPr="001A271C">
        <w:rPr>
          <w:sz w:val="28"/>
          <w:szCs w:val="28"/>
          <w:lang w:val="uk-UA" w:eastAsia="uk-UA"/>
        </w:rPr>
        <w:t xml:space="preserve"> Кліматичні зміни останніх років (потепління, нерівномірність опадів) впливають на інтенсивність міграції хімічних елементів у системі «ґрунт — рослина» та визначають частоту застосування засобів захисту рослин.</w:t>
      </w:r>
    </w:p>
    <w:p w:rsidR="001A271C" w:rsidRPr="001A271C" w:rsidRDefault="001A271C" w:rsidP="001A271C">
      <w:pPr>
        <w:widowControl/>
        <w:autoSpaceDE/>
        <w:autoSpaceDN/>
        <w:adjustRightInd/>
        <w:spacing w:line="360" w:lineRule="auto"/>
        <w:ind w:firstLine="851"/>
        <w:jc w:val="both"/>
        <w:rPr>
          <w:sz w:val="28"/>
          <w:szCs w:val="28"/>
          <w:lang w:val="uk-UA" w:eastAsia="uk-UA"/>
        </w:rPr>
      </w:pPr>
    </w:p>
    <w:p w:rsidR="001A271C" w:rsidRPr="001A271C" w:rsidRDefault="001A271C" w:rsidP="001A271C">
      <w:pPr>
        <w:widowControl/>
        <w:autoSpaceDE/>
        <w:autoSpaceDN/>
        <w:adjustRightInd/>
        <w:spacing w:line="360" w:lineRule="auto"/>
        <w:ind w:firstLine="851"/>
        <w:jc w:val="both"/>
        <w:rPr>
          <w:b/>
          <w:bCs/>
          <w:sz w:val="28"/>
          <w:szCs w:val="28"/>
          <w:lang w:val="uk-UA" w:eastAsia="uk-UA"/>
        </w:rPr>
      </w:pPr>
      <w:r w:rsidRPr="001A271C">
        <w:rPr>
          <w:b/>
          <w:bCs/>
          <w:sz w:val="28"/>
          <w:szCs w:val="28"/>
          <w:lang w:val="uk-UA" w:eastAsia="uk-UA"/>
        </w:rPr>
        <w:lastRenderedPageBreak/>
        <w:t>2.1.2. Характеристика ґрунтового покриву</w:t>
      </w:r>
    </w:p>
    <w:p w:rsidR="00DA10E7" w:rsidRPr="00DA10E7" w:rsidRDefault="00DA10E7" w:rsidP="00DA10E7">
      <w:pPr>
        <w:widowControl/>
        <w:autoSpaceDE/>
        <w:autoSpaceDN/>
        <w:adjustRightInd/>
        <w:spacing w:line="360" w:lineRule="auto"/>
        <w:ind w:firstLine="851"/>
        <w:jc w:val="both"/>
        <w:rPr>
          <w:sz w:val="28"/>
          <w:szCs w:val="28"/>
          <w:lang w:val="uk-UA" w:eastAsia="uk-UA"/>
        </w:rPr>
      </w:pPr>
      <w:r w:rsidRPr="00DA10E7">
        <w:rPr>
          <w:sz w:val="28"/>
          <w:szCs w:val="28"/>
          <w:lang w:val="uk-UA" w:eastAsia="uk-UA"/>
        </w:rPr>
        <w:t xml:space="preserve">Основним типом ґрунту на дослідних ділянках є </w:t>
      </w:r>
      <w:r w:rsidRPr="00DA10E7">
        <w:rPr>
          <w:b/>
          <w:bCs/>
          <w:sz w:val="28"/>
          <w:szCs w:val="28"/>
          <w:lang w:val="uk-UA" w:eastAsia="uk-UA"/>
        </w:rPr>
        <w:t>дерново-підзолистий супіщаний</w:t>
      </w:r>
      <w:r w:rsidRPr="00DA10E7">
        <w:rPr>
          <w:sz w:val="28"/>
          <w:szCs w:val="28"/>
          <w:lang w:val="uk-UA" w:eastAsia="uk-UA"/>
        </w:rPr>
        <w:t xml:space="preserve"> (або </w:t>
      </w:r>
      <w:r w:rsidRPr="00DA10E7">
        <w:rPr>
          <w:i/>
          <w:iCs/>
          <w:sz w:val="28"/>
          <w:szCs w:val="28"/>
          <w:lang w:val="uk-UA" w:eastAsia="uk-UA"/>
        </w:rPr>
        <w:t>дерново-слабопідзолистий глинисто-піщаний</w:t>
      </w:r>
      <w:r w:rsidRPr="00DA10E7">
        <w:rPr>
          <w:sz w:val="28"/>
          <w:szCs w:val="28"/>
          <w:lang w:val="uk-UA" w:eastAsia="uk-UA"/>
        </w:rPr>
        <w:t>) ґрунт на водно-льодовикових відкладах (пісках і супісках). Формування ґрунтового профілю відбувалося під тривалим впливом підзолистого (вимивання поживних речовин низхідними токами води) та дернового (накопичення органіки травами) процесів умов мішаних лісів. [</w:t>
      </w:r>
      <w:hyperlink r:id="rId44" w:history="1">
        <w:r w:rsidRPr="00DA10E7">
          <w:rPr>
            <w:sz w:val="28"/>
            <w:szCs w:val="28"/>
            <w:u w:val="single"/>
            <w:lang w:val="uk-UA" w:eastAsia="uk-UA"/>
          </w:rPr>
          <w:t>1</w:t>
        </w:r>
      </w:hyperlink>
      <w:r w:rsidRPr="00DA10E7">
        <w:rPr>
          <w:sz w:val="28"/>
          <w:szCs w:val="28"/>
          <w:lang w:val="uk-UA" w:eastAsia="uk-UA"/>
        </w:rPr>
        <w:t xml:space="preserve">, </w:t>
      </w:r>
      <w:hyperlink r:id="rId45" w:history="1">
        <w:r w:rsidRPr="00DA10E7">
          <w:rPr>
            <w:sz w:val="28"/>
            <w:szCs w:val="28"/>
            <w:u w:val="single"/>
            <w:lang w:val="uk-UA" w:eastAsia="uk-UA"/>
          </w:rPr>
          <w:t>2</w:t>
        </w:r>
      </w:hyperlink>
      <w:r w:rsidRPr="00DA10E7">
        <w:rPr>
          <w:sz w:val="28"/>
          <w:szCs w:val="28"/>
          <w:lang w:val="uk-UA" w:eastAsia="uk-UA"/>
        </w:rPr>
        <w:t xml:space="preserve">, </w:t>
      </w:r>
      <w:hyperlink r:id="rId46" w:history="1">
        <w:r w:rsidRPr="00DA10E7">
          <w:rPr>
            <w:sz w:val="28"/>
            <w:szCs w:val="28"/>
            <w:u w:val="single"/>
            <w:lang w:val="uk-UA" w:eastAsia="uk-UA"/>
          </w:rPr>
          <w:t>3</w:t>
        </w:r>
      </w:hyperlink>
      <w:r w:rsidRPr="00DA10E7">
        <w:rPr>
          <w:sz w:val="28"/>
          <w:szCs w:val="28"/>
          <w:lang w:val="uk-UA" w:eastAsia="uk-UA"/>
        </w:rPr>
        <w:t xml:space="preserve">, </w:t>
      </w:r>
      <w:hyperlink r:id="rId47" w:history="1">
        <w:r w:rsidRPr="00DA10E7">
          <w:rPr>
            <w:sz w:val="28"/>
            <w:szCs w:val="28"/>
            <w:u w:val="single"/>
            <w:lang w:val="uk-UA" w:eastAsia="uk-UA"/>
          </w:rPr>
          <w:t>4</w:t>
        </w:r>
      </w:hyperlink>
      <w:r w:rsidRPr="00DA10E7">
        <w:rPr>
          <w:sz w:val="28"/>
          <w:szCs w:val="28"/>
          <w:lang w:val="uk-UA" w:eastAsia="uk-UA"/>
        </w:rPr>
        <w:t>]</w:t>
      </w:r>
    </w:p>
    <w:p w:rsidR="00DA10E7" w:rsidRPr="00DA10E7" w:rsidRDefault="00DA10E7" w:rsidP="00DA10E7">
      <w:pPr>
        <w:widowControl/>
        <w:autoSpaceDE/>
        <w:autoSpaceDN/>
        <w:adjustRightInd/>
        <w:spacing w:line="360" w:lineRule="auto"/>
        <w:ind w:firstLine="851"/>
        <w:jc w:val="center"/>
        <w:rPr>
          <w:b/>
          <w:bCs/>
          <w:sz w:val="28"/>
          <w:szCs w:val="28"/>
          <w:lang w:val="uk-UA" w:eastAsia="uk-UA"/>
        </w:rPr>
      </w:pPr>
      <w:r w:rsidRPr="00DA10E7">
        <w:rPr>
          <w:b/>
          <w:bCs/>
          <w:sz w:val="28"/>
          <w:szCs w:val="28"/>
          <w:lang w:val="uk-UA" w:eastAsia="uk-UA"/>
        </w:rPr>
        <w:t>Агрохімічна характеристика орного шару (0–20 см)</w:t>
      </w:r>
    </w:p>
    <w:p w:rsidR="00DA10E7" w:rsidRPr="00DA10E7" w:rsidRDefault="00DA10E7" w:rsidP="00DA10E7">
      <w:pPr>
        <w:widowControl/>
        <w:autoSpaceDE/>
        <w:autoSpaceDN/>
        <w:adjustRightInd/>
        <w:spacing w:line="360" w:lineRule="auto"/>
        <w:ind w:firstLine="851"/>
        <w:jc w:val="both"/>
        <w:rPr>
          <w:sz w:val="28"/>
          <w:szCs w:val="28"/>
          <w:lang w:val="uk-UA" w:eastAsia="uk-UA"/>
        </w:rPr>
      </w:pPr>
      <w:r w:rsidRPr="00DA10E7">
        <w:rPr>
          <w:sz w:val="28"/>
          <w:szCs w:val="28"/>
          <w:lang w:val="uk-UA" w:eastAsia="uk-UA"/>
        </w:rPr>
        <w:t>Ґрунти дослідного поля характеризуються невисокою природною родючістю, слабкою вбирною здатністю та високою водопроникністю, що зумовлює гостру потребу у систематичному та збалансованому мінеральному живленні рослин: [</w:t>
      </w:r>
      <w:hyperlink r:id="rId48" w:history="1">
        <w:r w:rsidRPr="00DA10E7">
          <w:rPr>
            <w:sz w:val="28"/>
            <w:szCs w:val="28"/>
            <w:u w:val="single"/>
            <w:lang w:val="uk-UA" w:eastAsia="uk-UA"/>
          </w:rPr>
          <w:t>1</w:t>
        </w:r>
      </w:hyperlink>
      <w:r w:rsidRPr="00DA10E7">
        <w:rPr>
          <w:sz w:val="28"/>
          <w:szCs w:val="28"/>
          <w:lang w:val="uk-UA" w:eastAsia="uk-UA"/>
        </w:rPr>
        <w:t xml:space="preserve">, </w:t>
      </w:r>
      <w:hyperlink r:id="rId49" w:history="1">
        <w:r w:rsidRPr="00DA10E7">
          <w:rPr>
            <w:sz w:val="28"/>
            <w:szCs w:val="28"/>
            <w:u w:val="single"/>
            <w:lang w:val="uk-UA" w:eastAsia="uk-UA"/>
          </w:rPr>
          <w:t>2</w:t>
        </w:r>
      </w:hyperlink>
      <w:r w:rsidRPr="00DA10E7">
        <w:rPr>
          <w:sz w:val="28"/>
          <w:szCs w:val="28"/>
          <w:lang w:val="uk-UA" w:eastAsia="uk-UA"/>
        </w:rPr>
        <w:t>]</w:t>
      </w:r>
    </w:p>
    <w:p w:rsidR="00DA10E7" w:rsidRPr="00DA10E7" w:rsidRDefault="00DA10E7" w:rsidP="00DA10E7">
      <w:pPr>
        <w:widowControl/>
        <w:autoSpaceDE/>
        <w:autoSpaceDN/>
        <w:adjustRightInd/>
        <w:spacing w:line="360" w:lineRule="auto"/>
        <w:ind w:firstLine="851"/>
        <w:jc w:val="both"/>
        <w:rPr>
          <w:sz w:val="28"/>
          <w:szCs w:val="28"/>
          <w:lang w:val="uk-UA" w:eastAsia="uk-UA"/>
        </w:rPr>
      </w:pPr>
      <w:r w:rsidRPr="00DA10E7">
        <w:rPr>
          <w:b/>
          <w:bCs/>
          <w:sz w:val="28"/>
          <w:szCs w:val="28"/>
          <w:lang w:val="uk-UA" w:eastAsia="uk-UA"/>
        </w:rPr>
        <w:t xml:space="preserve">Вміст гумусу (за </w:t>
      </w:r>
      <w:proofErr w:type="spellStart"/>
      <w:r w:rsidRPr="00DA10E7">
        <w:rPr>
          <w:b/>
          <w:bCs/>
          <w:sz w:val="28"/>
          <w:szCs w:val="28"/>
          <w:lang w:val="uk-UA" w:eastAsia="uk-UA"/>
        </w:rPr>
        <w:t>Тюріним</w:t>
      </w:r>
      <w:proofErr w:type="spellEnd"/>
      <w:r w:rsidRPr="00DA10E7">
        <w:rPr>
          <w:b/>
          <w:bCs/>
          <w:sz w:val="28"/>
          <w:szCs w:val="28"/>
          <w:lang w:val="uk-UA" w:eastAsia="uk-UA"/>
        </w:rPr>
        <w:t>)</w:t>
      </w:r>
      <w:r w:rsidRPr="00DA10E7">
        <w:rPr>
          <w:sz w:val="28"/>
          <w:szCs w:val="28"/>
          <w:lang w:val="uk-UA" w:eastAsia="uk-UA"/>
        </w:rPr>
        <w:t xml:space="preserve">: Низинний, становить </w:t>
      </w:r>
      <w:r w:rsidRPr="00DA10E7">
        <w:rPr>
          <w:b/>
          <w:bCs/>
          <w:sz w:val="28"/>
          <w:szCs w:val="28"/>
          <w:lang w:val="uk-UA" w:eastAsia="uk-UA"/>
        </w:rPr>
        <w:t>1,6–2,1%</w:t>
      </w:r>
      <w:r w:rsidRPr="00DA10E7">
        <w:rPr>
          <w:sz w:val="28"/>
          <w:szCs w:val="28"/>
          <w:lang w:val="uk-UA" w:eastAsia="uk-UA"/>
        </w:rPr>
        <w:t xml:space="preserve">. Орний горизонт має малопотужний </w:t>
      </w:r>
      <w:proofErr w:type="spellStart"/>
      <w:r w:rsidRPr="00DA10E7">
        <w:rPr>
          <w:sz w:val="28"/>
          <w:szCs w:val="28"/>
          <w:lang w:val="uk-UA" w:eastAsia="uk-UA"/>
        </w:rPr>
        <w:t>гумусово</w:t>
      </w:r>
      <w:proofErr w:type="spellEnd"/>
      <w:r w:rsidRPr="00DA10E7">
        <w:rPr>
          <w:sz w:val="28"/>
          <w:szCs w:val="28"/>
          <w:lang w:val="uk-UA" w:eastAsia="uk-UA"/>
        </w:rPr>
        <w:t>-елювіальний шар сірого або світло-сірого кольору, що вимагає залучення сидератів (наприклад, люпину) для оптимізації балансу азоту та вуглецю. [</w:t>
      </w:r>
      <w:hyperlink r:id="rId50" w:history="1">
        <w:r w:rsidRPr="00DA10E7">
          <w:rPr>
            <w:sz w:val="28"/>
            <w:szCs w:val="28"/>
            <w:u w:val="single"/>
            <w:lang w:val="uk-UA" w:eastAsia="uk-UA"/>
          </w:rPr>
          <w:t>1</w:t>
        </w:r>
      </w:hyperlink>
      <w:r w:rsidRPr="00DA10E7">
        <w:rPr>
          <w:sz w:val="28"/>
          <w:szCs w:val="28"/>
          <w:lang w:val="uk-UA" w:eastAsia="uk-UA"/>
        </w:rPr>
        <w:t xml:space="preserve">, </w:t>
      </w:r>
      <w:hyperlink r:id="rId51" w:history="1">
        <w:r w:rsidRPr="00DA10E7">
          <w:rPr>
            <w:sz w:val="28"/>
            <w:szCs w:val="28"/>
            <w:u w:val="single"/>
            <w:lang w:val="uk-UA" w:eastAsia="uk-UA"/>
          </w:rPr>
          <w:t>2</w:t>
        </w:r>
      </w:hyperlink>
      <w:r w:rsidRPr="00DA10E7">
        <w:rPr>
          <w:sz w:val="28"/>
          <w:szCs w:val="28"/>
          <w:lang w:val="uk-UA" w:eastAsia="uk-UA"/>
        </w:rPr>
        <w:t>]</w:t>
      </w:r>
    </w:p>
    <w:p w:rsidR="00DA10E7" w:rsidRPr="00DA10E7" w:rsidRDefault="00DA10E7" w:rsidP="00DA10E7">
      <w:pPr>
        <w:widowControl/>
        <w:autoSpaceDE/>
        <w:autoSpaceDN/>
        <w:adjustRightInd/>
        <w:spacing w:line="360" w:lineRule="auto"/>
        <w:ind w:firstLine="851"/>
        <w:jc w:val="both"/>
        <w:rPr>
          <w:sz w:val="28"/>
          <w:szCs w:val="28"/>
          <w:lang w:val="uk-UA" w:eastAsia="uk-UA"/>
        </w:rPr>
      </w:pPr>
      <w:r w:rsidRPr="00DA10E7">
        <w:rPr>
          <w:b/>
          <w:bCs/>
          <w:sz w:val="28"/>
          <w:szCs w:val="28"/>
          <w:lang w:val="uk-UA" w:eastAsia="uk-UA"/>
        </w:rPr>
        <w:t>Реакція ґрунтового розчину (\(</w:t>
      </w:r>
      <w:proofErr w:type="spellStart"/>
      <w:r w:rsidRPr="00DA10E7">
        <w:rPr>
          <w:b/>
          <w:bCs/>
          <w:sz w:val="28"/>
          <w:szCs w:val="28"/>
          <w:lang w:val="uk-UA" w:eastAsia="uk-UA"/>
        </w:rPr>
        <w:t>pH</w:t>
      </w:r>
      <w:proofErr w:type="spellEnd"/>
      <w:r w:rsidRPr="00DA10E7">
        <w:rPr>
          <w:b/>
          <w:bCs/>
          <w:sz w:val="28"/>
          <w:szCs w:val="28"/>
          <w:lang w:val="uk-UA" w:eastAsia="uk-UA"/>
        </w:rPr>
        <w:t>_{</w:t>
      </w:r>
      <w:proofErr w:type="spellStart"/>
      <w:r w:rsidRPr="00DA10E7">
        <w:rPr>
          <w:b/>
          <w:bCs/>
          <w:sz w:val="28"/>
          <w:szCs w:val="28"/>
          <w:lang w:val="uk-UA" w:eastAsia="uk-UA"/>
        </w:rPr>
        <w:t>sol</w:t>
      </w:r>
      <w:proofErr w:type="spellEnd"/>
      <w:r w:rsidRPr="00DA10E7">
        <w:rPr>
          <w:b/>
          <w:bCs/>
          <w:sz w:val="28"/>
          <w:szCs w:val="28"/>
          <w:lang w:val="uk-UA" w:eastAsia="uk-UA"/>
        </w:rPr>
        <w:t>}\))</w:t>
      </w:r>
      <w:r w:rsidRPr="00DA10E7">
        <w:rPr>
          <w:sz w:val="28"/>
          <w:szCs w:val="28"/>
          <w:lang w:val="uk-UA" w:eastAsia="uk-UA"/>
        </w:rPr>
        <w:t xml:space="preserve">: Кисла або </w:t>
      </w:r>
      <w:proofErr w:type="spellStart"/>
      <w:r w:rsidRPr="00DA10E7">
        <w:rPr>
          <w:sz w:val="28"/>
          <w:szCs w:val="28"/>
          <w:lang w:val="uk-UA" w:eastAsia="uk-UA"/>
        </w:rPr>
        <w:t>слабокисла</w:t>
      </w:r>
      <w:proofErr w:type="spellEnd"/>
      <w:r w:rsidRPr="00DA10E7">
        <w:rPr>
          <w:sz w:val="28"/>
          <w:szCs w:val="28"/>
          <w:lang w:val="uk-UA" w:eastAsia="uk-UA"/>
        </w:rPr>
        <w:t xml:space="preserve">, значення коливається в межах </w:t>
      </w:r>
      <w:r w:rsidRPr="00DA10E7">
        <w:rPr>
          <w:b/>
          <w:bCs/>
          <w:sz w:val="28"/>
          <w:szCs w:val="28"/>
          <w:lang w:val="uk-UA" w:eastAsia="uk-UA"/>
        </w:rPr>
        <w:t>4,8–5,4</w:t>
      </w:r>
      <w:r w:rsidRPr="00DA10E7">
        <w:rPr>
          <w:sz w:val="28"/>
          <w:szCs w:val="28"/>
          <w:lang w:val="uk-UA" w:eastAsia="uk-UA"/>
        </w:rPr>
        <w:t xml:space="preserve">. Такий рівень кислотності є типовим для Полісся, проте він дещо пригнічує мікробіологічну активність і вимагає добору стійких культур (як-от </w:t>
      </w:r>
      <w:proofErr w:type="spellStart"/>
      <w:r w:rsidRPr="00DA10E7">
        <w:rPr>
          <w:sz w:val="28"/>
          <w:szCs w:val="28"/>
          <w:lang w:val="uk-UA" w:eastAsia="uk-UA"/>
        </w:rPr>
        <w:t>тритикале</w:t>
      </w:r>
      <w:proofErr w:type="spellEnd"/>
      <w:r w:rsidRPr="00DA10E7">
        <w:rPr>
          <w:sz w:val="28"/>
          <w:szCs w:val="28"/>
          <w:lang w:val="uk-UA" w:eastAsia="uk-UA"/>
        </w:rPr>
        <w:t xml:space="preserve"> озиме, яке значно краще </w:t>
      </w:r>
      <w:proofErr w:type="spellStart"/>
      <w:r w:rsidRPr="00DA10E7">
        <w:rPr>
          <w:sz w:val="28"/>
          <w:szCs w:val="28"/>
          <w:lang w:val="uk-UA" w:eastAsia="uk-UA"/>
        </w:rPr>
        <w:t>переносить</w:t>
      </w:r>
      <w:proofErr w:type="spellEnd"/>
      <w:r w:rsidRPr="00DA10E7">
        <w:rPr>
          <w:sz w:val="28"/>
          <w:szCs w:val="28"/>
          <w:lang w:val="uk-UA" w:eastAsia="uk-UA"/>
        </w:rPr>
        <w:t xml:space="preserve"> помірну кислотність, ніж озима пшениця). [</w:t>
      </w:r>
      <w:hyperlink r:id="rId52" w:history="1">
        <w:r w:rsidRPr="00DA10E7">
          <w:rPr>
            <w:sz w:val="28"/>
            <w:szCs w:val="28"/>
            <w:u w:val="single"/>
            <w:lang w:val="uk-UA" w:eastAsia="uk-UA"/>
          </w:rPr>
          <w:t>1</w:t>
        </w:r>
      </w:hyperlink>
      <w:r w:rsidRPr="00DA10E7">
        <w:rPr>
          <w:sz w:val="28"/>
          <w:szCs w:val="28"/>
          <w:lang w:val="uk-UA" w:eastAsia="uk-UA"/>
        </w:rPr>
        <w:t>]</w:t>
      </w:r>
    </w:p>
    <w:p w:rsidR="00DA10E7" w:rsidRPr="00DA10E7" w:rsidRDefault="00DA10E7" w:rsidP="00DA10E7">
      <w:pPr>
        <w:widowControl/>
        <w:autoSpaceDE/>
        <w:autoSpaceDN/>
        <w:adjustRightInd/>
        <w:spacing w:line="360" w:lineRule="auto"/>
        <w:ind w:firstLine="851"/>
        <w:jc w:val="both"/>
        <w:rPr>
          <w:sz w:val="28"/>
          <w:szCs w:val="28"/>
          <w:lang w:val="uk-UA" w:eastAsia="uk-UA"/>
        </w:rPr>
      </w:pPr>
      <w:r w:rsidRPr="00DA10E7">
        <w:rPr>
          <w:b/>
          <w:bCs/>
          <w:sz w:val="28"/>
          <w:szCs w:val="28"/>
          <w:lang w:val="uk-UA" w:eastAsia="uk-UA"/>
        </w:rPr>
        <w:t xml:space="preserve">Гідролітична </w:t>
      </w:r>
      <w:proofErr w:type="spellStart"/>
      <w:r w:rsidRPr="00DA10E7">
        <w:rPr>
          <w:b/>
          <w:bCs/>
          <w:sz w:val="28"/>
          <w:szCs w:val="28"/>
          <w:lang w:val="uk-UA" w:eastAsia="uk-UA"/>
        </w:rPr>
        <w:t>кислостість</w:t>
      </w:r>
      <w:proofErr w:type="spellEnd"/>
      <w:r w:rsidRPr="00DA10E7">
        <w:rPr>
          <w:sz w:val="28"/>
          <w:szCs w:val="28"/>
          <w:lang w:val="uk-UA" w:eastAsia="uk-UA"/>
        </w:rPr>
        <w:t xml:space="preserve">: Знаходиться на рівні </w:t>
      </w:r>
      <w:r w:rsidRPr="00DA10E7">
        <w:rPr>
          <w:b/>
          <w:bCs/>
          <w:sz w:val="28"/>
          <w:szCs w:val="28"/>
          <w:lang w:val="uk-UA" w:eastAsia="uk-UA"/>
        </w:rPr>
        <w:t>2,5–3,5 мг-</w:t>
      </w:r>
      <w:proofErr w:type="spellStart"/>
      <w:r w:rsidRPr="00DA10E7">
        <w:rPr>
          <w:b/>
          <w:bCs/>
          <w:sz w:val="28"/>
          <w:szCs w:val="28"/>
          <w:lang w:val="uk-UA" w:eastAsia="uk-UA"/>
        </w:rPr>
        <w:t>екв</w:t>
      </w:r>
      <w:proofErr w:type="spellEnd"/>
      <w:r w:rsidRPr="00DA10E7">
        <w:rPr>
          <w:sz w:val="28"/>
          <w:szCs w:val="28"/>
          <w:lang w:val="uk-UA" w:eastAsia="uk-UA"/>
        </w:rPr>
        <w:t xml:space="preserve"> на 100 г ґрунту.</w:t>
      </w:r>
    </w:p>
    <w:p w:rsidR="00DA10E7" w:rsidRPr="00DA10E7" w:rsidRDefault="00DA10E7" w:rsidP="00DA10E7">
      <w:pPr>
        <w:widowControl/>
        <w:autoSpaceDE/>
        <w:autoSpaceDN/>
        <w:adjustRightInd/>
        <w:spacing w:line="360" w:lineRule="auto"/>
        <w:ind w:firstLine="851"/>
        <w:jc w:val="both"/>
        <w:rPr>
          <w:sz w:val="28"/>
          <w:szCs w:val="28"/>
          <w:lang w:val="uk-UA" w:eastAsia="uk-UA"/>
        </w:rPr>
      </w:pPr>
      <w:r w:rsidRPr="00DA10E7">
        <w:rPr>
          <w:b/>
          <w:bCs/>
          <w:sz w:val="28"/>
          <w:szCs w:val="28"/>
          <w:lang w:val="uk-UA" w:eastAsia="uk-UA"/>
        </w:rPr>
        <w:t xml:space="preserve">Забезпеченість </w:t>
      </w:r>
      <w:proofErr w:type="spellStart"/>
      <w:r w:rsidRPr="00DA10E7">
        <w:rPr>
          <w:b/>
          <w:bCs/>
          <w:sz w:val="28"/>
          <w:szCs w:val="28"/>
          <w:lang w:val="uk-UA" w:eastAsia="uk-UA"/>
        </w:rPr>
        <w:t>легкогідролізованим</w:t>
      </w:r>
      <w:proofErr w:type="spellEnd"/>
      <w:r w:rsidRPr="00DA10E7">
        <w:rPr>
          <w:b/>
          <w:bCs/>
          <w:sz w:val="28"/>
          <w:szCs w:val="28"/>
          <w:lang w:val="uk-UA" w:eastAsia="uk-UA"/>
        </w:rPr>
        <w:t xml:space="preserve"> азотом</w:t>
      </w:r>
      <w:r w:rsidRPr="00DA10E7">
        <w:rPr>
          <w:sz w:val="28"/>
          <w:szCs w:val="28"/>
          <w:lang w:val="uk-UA" w:eastAsia="uk-UA"/>
        </w:rPr>
        <w:t xml:space="preserve">: Низька — </w:t>
      </w:r>
      <w:r w:rsidRPr="00DA10E7">
        <w:rPr>
          <w:b/>
          <w:bCs/>
          <w:sz w:val="28"/>
          <w:szCs w:val="28"/>
          <w:lang w:val="uk-UA" w:eastAsia="uk-UA"/>
        </w:rPr>
        <w:t>45–60 мг/кг</w:t>
      </w:r>
      <w:r w:rsidRPr="00DA10E7">
        <w:rPr>
          <w:sz w:val="28"/>
          <w:szCs w:val="28"/>
          <w:lang w:val="uk-UA" w:eastAsia="uk-UA"/>
        </w:rPr>
        <w:t xml:space="preserve"> ґрунту. Це пояснює високу окупність та значні прирости врожаю </w:t>
      </w:r>
      <w:proofErr w:type="spellStart"/>
      <w:r w:rsidRPr="00DA10E7">
        <w:rPr>
          <w:sz w:val="28"/>
          <w:szCs w:val="28"/>
          <w:lang w:val="uk-UA" w:eastAsia="uk-UA"/>
        </w:rPr>
        <w:t>тритикале</w:t>
      </w:r>
      <w:proofErr w:type="spellEnd"/>
      <w:r w:rsidRPr="00DA10E7">
        <w:rPr>
          <w:sz w:val="28"/>
          <w:szCs w:val="28"/>
          <w:lang w:val="uk-UA" w:eastAsia="uk-UA"/>
        </w:rPr>
        <w:t xml:space="preserve"> від внесення саме азотних добрив у варіантах вашого досліду. [</w:t>
      </w:r>
      <w:hyperlink r:id="rId53" w:history="1">
        <w:r w:rsidRPr="00DA10E7">
          <w:rPr>
            <w:sz w:val="28"/>
            <w:szCs w:val="28"/>
            <w:u w:val="single"/>
            <w:lang w:val="uk-UA" w:eastAsia="uk-UA"/>
          </w:rPr>
          <w:t>1</w:t>
        </w:r>
      </w:hyperlink>
      <w:r w:rsidRPr="00DA10E7">
        <w:rPr>
          <w:sz w:val="28"/>
          <w:szCs w:val="28"/>
          <w:lang w:val="uk-UA" w:eastAsia="uk-UA"/>
        </w:rPr>
        <w:t>]</w:t>
      </w:r>
    </w:p>
    <w:p w:rsidR="00DA10E7" w:rsidRPr="00DA10E7" w:rsidRDefault="00DA10E7" w:rsidP="00DA10E7">
      <w:pPr>
        <w:widowControl/>
        <w:autoSpaceDE/>
        <w:autoSpaceDN/>
        <w:adjustRightInd/>
        <w:spacing w:line="360" w:lineRule="auto"/>
        <w:ind w:firstLine="851"/>
        <w:jc w:val="both"/>
        <w:rPr>
          <w:sz w:val="28"/>
          <w:szCs w:val="28"/>
          <w:lang w:val="uk-UA" w:eastAsia="uk-UA"/>
        </w:rPr>
      </w:pPr>
      <w:r w:rsidRPr="00DA10E7">
        <w:rPr>
          <w:b/>
          <w:bCs/>
          <w:sz w:val="28"/>
          <w:szCs w:val="28"/>
          <w:lang w:val="uk-UA" w:eastAsia="uk-UA"/>
        </w:rPr>
        <w:t>Забезпеченість рухомим фосфором (P₂O₅ за Кірсановим)</w:t>
      </w:r>
      <w:r w:rsidRPr="00DA10E7">
        <w:rPr>
          <w:sz w:val="28"/>
          <w:szCs w:val="28"/>
          <w:lang w:val="uk-UA" w:eastAsia="uk-UA"/>
        </w:rPr>
        <w:t xml:space="preserve">: Середня або підвищена (внаслідок тривалого агрохімічного окультурення на дослідних полях) — </w:t>
      </w:r>
      <w:r w:rsidRPr="00DA10E7">
        <w:rPr>
          <w:b/>
          <w:bCs/>
          <w:sz w:val="28"/>
          <w:szCs w:val="28"/>
          <w:lang w:val="uk-UA" w:eastAsia="uk-UA"/>
        </w:rPr>
        <w:t>90–120 мг/кг</w:t>
      </w:r>
      <w:r w:rsidRPr="00DA10E7">
        <w:rPr>
          <w:sz w:val="28"/>
          <w:szCs w:val="28"/>
          <w:lang w:val="uk-UA" w:eastAsia="uk-UA"/>
        </w:rPr>
        <w:t xml:space="preserve"> ґрунту. [</w:t>
      </w:r>
      <w:hyperlink r:id="rId54" w:history="1">
        <w:r w:rsidRPr="00DA10E7">
          <w:rPr>
            <w:sz w:val="28"/>
            <w:szCs w:val="28"/>
            <w:u w:val="single"/>
            <w:lang w:val="uk-UA" w:eastAsia="uk-UA"/>
          </w:rPr>
          <w:t>1</w:t>
        </w:r>
      </w:hyperlink>
      <w:r w:rsidRPr="00DA10E7">
        <w:rPr>
          <w:sz w:val="28"/>
          <w:szCs w:val="28"/>
          <w:lang w:val="uk-UA" w:eastAsia="uk-UA"/>
        </w:rPr>
        <w:t xml:space="preserve">, </w:t>
      </w:r>
      <w:hyperlink r:id="rId55" w:history="1">
        <w:r w:rsidRPr="00DA10E7">
          <w:rPr>
            <w:sz w:val="28"/>
            <w:szCs w:val="28"/>
            <w:u w:val="single"/>
            <w:lang w:val="uk-UA" w:eastAsia="uk-UA"/>
          </w:rPr>
          <w:t>2</w:t>
        </w:r>
      </w:hyperlink>
      <w:r w:rsidRPr="00DA10E7">
        <w:rPr>
          <w:sz w:val="28"/>
          <w:szCs w:val="28"/>
          <w:lang w:val="uk-UA" w:eastAsia="uk-UA"/>
        </w:rPr>
        <w:t>]</w:t>
      </w:r>
    </w:p>
    <w:p w:rsidR="00DA10E7" w:rsidRPr="00DA10E7" w:rsidRDefault="00DA10E7" w:rsidP="00DA10E7">
      <w:pPr>
        <w:widowControl/>
        <w:autoSpaceDE/>
        <w:autoSpaceDN/>
        <w:adjustRightInd/>
        <w:spacing w:line="360" w:lineRule="auto"/>
        <w:ind w:firstLine="851"/>
        <w:jc w:val="both"/>
        <w:rPr>
          <w:sz w:val="28"/>
          <w:szCs w:val="28"/>
          <w:lang w:val="uk-UA" w:eastAsia="uk-UA"/>
        </w:rPr>
      </w:pPr>
      <w:r w:rsidRPr="00DA10E7">
        <w:rPr>
          <w:b/>
          <w:bCs/>
          <w:sz w:val="28"/>
          <w:szCs w:val="28"/>
          <w:lang w:val="uk-UA" w:eastAsia="uk-UA"/>
        </w:rPr>
        <w:lastRenderedPageBreak/>
        <w:t>Забезпеченість обмінним калієм (K₂O за Кірсановим)</w:t>
      </w:r>
      <w:r w:rsidRPr="00DA10E7">
        <w:rPr>
          <w:sz w:val="28"/>
          <w:szCs w:val="28"/>
          <w:lang w:val="uk-UA" w:eastAsia="uk-UA"/>
        </w:rPr>
        <w:t xml:space="preserve">: Низька або середня — </w:t>
      </w:r>
      <w:r w:rsidRPr="00DA10E7">
        <w:rPr>
          <w:b/>
          <w:bCs/>
          <w:sz w:val="28"/>
          <w:szCs w:val="28"/>
          <w:lang w:val="uk-UA" w:eastAsia="uk-UA"/>
        </w:rPr>
        <w:t>70–95 мг/кг</w:t>
      </w:r>
      <w:r w:rsidRPr="00DA10E7">
        <w:rPr>
          <w:sz w:val="28"/>
          <w:szCs w:val="28"/>
          <w:lang w:val="uk-UA" w:eastAsia="uk-UA"/>
        </w:rPr>
        <w:t xml:space="preserve"> ґрунту. Калій є рухомим і легко вимивається з легких супіщаних ґрунтів, тому його осіннє внесення під обробіток є критичним для забезпечення зимостійкості озимини. [</w:t>
      </w:r>
      <w:hyperlink r:id="rId56" w:history="1">
        <w:r w:rsidRPr="00DA10E7">
          <w:rPr>
            <w:sz w:val="28"/>
            <w:szCs w:val="28"/>
            <w:u w:val="single"/>
            <w:lang w:val="uk-UA" w:eastAsia="uk-UA"/>
          </w:rPr>
          <w:t>1</w:t>
        </w:r>
      </w:hyperlink>
      <w:r w:rsidRPr="00DA10E7">
        <w:rPr>
          <w:sz w:val="28"/>
          <w:szCs w:val="28"/>
          <w:lang w:val="uk-UA" w:eastAsia="uk-UA"/>
        </w:rPr>
        <w:t xml:space="preserve">, </w:t>
      </w:r>
      <w:hyperlink r:id="rId57" w:history="1">
        <w:r w:rsidRPr="00DA10E7">
          <w:rPr>
            <w:sz w:val="28"/>
            <w:szCs w:val="28"/>
            <w:u w:val="single"/>
            <w:lang w:val="uk-UA" w:eastAsia="uk-UA"/>
          </w:rPr>
          <w:t>2</w:t>
        </w:r>
      </w:hyperlink>
      <w:r w:rsidRPr="00DA10E7">
        <w:rPr>
          <w:sz w:val="28"/>
          <w:szCs w:val="28"/>
          <w:lang w:val="uk-UA" w:eastAsia="uk-UA"/>
        </w:rPr>
        <w:t>]</w:t>
      </w:r>
    </w:p>
    <w:p w:rsidR="00DA10E7" w:rsidRPr="00DA10E7" w:rsidRDefault="00DA10E7" w:rsidP="00DA10E7">
      <w:pPr>
        <w:widowControl/>
        <w:autoSpaceDE/>
        <w:autoSpaceDN/>
        <w:adjustRightInd/>
        <w:spacing w:line="360" w:lineRule="auto"/>
        <w:ind w:firstLine="851"/>
        <w:jc w:val="both"/>
        <w:rPr>
          <w:b/>
          <w:bCs/>
          <w:sz w:val="28"/>
          <w:szCs w:val="28"/>
          <w:lang w:val="uk-UA" w:eastAsia="uk-UA"/>
        </w:rPr>
      </w:pPr>
      <w:r w:rsidRPr="00DA10E7">
        <w:rPr>
          <w:b/>
          <w:bCs/>
          <w:sz w:val="28"/>
          <w:szCs w:val="28"/>
          <w:lang w:val="uk-UA" w:eastAsia="uk-UA"/>
        </w:rPr>
        <w:t>Фізико-технологічні властивості</w:t>
      </w:r>
    </w:p>
    <w:p w:rsidR="00DA10E7" w:rsidRPr="00DA10E7" w:rsidRDefault="00DA10E7" w:rsidP="00DA10E7">
      <w:pPr>
        <w:widowControl/>
        <w:autoSpaceDE/>
        <w:autoSpaceDN/>
        <w:adjustRightInd/>
        <w:spacing w:line="360" w:lineRule="auto"/>
        <w:ind w:firstLine="851"/>
        <w:jc w:val="both"/>
        <w:rPr>
          <w:sz w:val="28"/>
          <w:szCs w:val="28"/>
          <w:lang w:val="uk-UA" w:eastAsia="uk-UA"/>
        </w:rPr>
      </w:pPr>
      <w:r w:rsidRPr="00DA10E7">
        <w:rPr>
          <w:b/>
          <w:bCs/>
          <w:sz w:val="28"/>
          <w:szCs w:val="28"/>
          <w:lang w:val="uk-UA" w:eastAsia="uk-UA"/>
        </w:rPr>
        <w:t>Механічний склад</w:t>
      </w:r>
      <w:r w:rsidRPr="00DA10E7">
        <w:rPr>
          <w:sz w:val="28"/>
          <w:szCs w:val="28"/>
          <w:lang w:val="uk-UA" w:eastAsia="uk-UA"/>
        </w:rPr>
        <w:t xml:space="preserve">: Супіщаний або глинисто-піщаний. Ґрунт має низький вміст фізичної глини (менше 15%), швидко прогрівається весною та легко обробляється, проте має незадовільну </w:t>
      </w:r>
      <w:proofErr w:type="spellStart"/>
      <w:r w:rsidRPr="00DA10E7">
        <w:rPr>
          <w:sz w:val="28"/>
          <w:szCs w:val="28"/>
          <w:lang w:val="uk-UA" w:eastAsia="uk-UA"/>
        </w:rPr>
        <w:t>вологоутримувальну</w:t>
      </w:r>
      <w:proofErr w:type="spellEnd"/>
      <w:r w:rsidRPr="00DA10E7">
        <w:rPr>
          <w:sz w:val="28"/>
          <w:szCs w:val="28"/>
          <w:lang w:val="uk-UA" w:eastAsia="uk-UA"/>
        </w:rPr>
        <w:t xml:space="preserve"> здатність.</w:t>
      </w:r>
    </w:p>
    <w:p w:rsidR="00DA10E7" w:rsidRDefault="00DA10E7" w:rsidP="00DA10E7">
      <w:pPr>
        <w:widowControl/>
        <w:autoSpaceDE/>
        <w:autoSpaceDN/>
        <w:adjustRightInd/>
        <w:spacing w:line="360" w:lineRule="auto"/>
        <w:ind w:firstLine="851"/>
        <w:jc w:val="both"/>
        <w:rPr>
          <w:sz w:val="28"/>
          <w:szCs w:val="28"/>
          <w:lang w:val="uk-UA" w:eastAsia="uk-UA"/>
        </w:rPr>
      </w:pPr>
      <w:r w:rsidRPr="00DA10E7">
        <w:rPr>
          <w:b/>
          <w:bCs/>
          <w:sz w:val="28"/>
          <w:szCs w:val="28"/>
          <w:lang w:val="uk-UA" w:eastAsia="uk-UA"/>
        </w:rPr>
        <w:t>Структурність</w:t>
      </w:r>
      <w:r w:rsidRPr="00DA10E7">
        <w:rPr>
          <w:sz w:val="28"/>
          <w:szCs w:val="28"/>
          <w:lang w:val="uk-UA" w:eastAsia="uk-UA"/>
        </w:rPr>
        <w:t xml:space="preserve">: </w:t>
      </w:r>
      <w:proofErr w:type="spellStart"/>
      <w:r w:rsidRPr="00DA10E7">
        <w:rPr>
          <w:sz w:val="28"/>
          <w:szCs w:val="28"/>
          <w:lang w:val="uk-UA" w:eastAsia="uk-UA"/>
        </w:rPr>
        <w:t>Брилово</w:t>
      </w:r>
      <w:proofErr w:type="spellEnd"/>
      <w:r w:rsidRPr="00DA10E7">
        <w:rPr>
          <w:sz w:val="28"/>
          <w:szCs w:val="28"/>
          <w:lang w:val="uk-UA" w:eastAsia="uk-UA"/>
        </w:rPr>
        <w:t>-зерниста, нестійка, схильна до руйнування та утворення поверхневої кірки після інтенсивних дощів. [</w:t>
      </w:r>
      <w:hyperlink r:id="rId58" w:history="1">
        <w:r w:rsidRPr="00DA10E7">
          <w:rPr>
            <w:sz w:val="28"/>
            <w:szCs w:val="28"/>
            <w:u w:val="single"/>
            <w:lang w:val="uk-UA" w:eastAsia="uk-UA"/>
          </w:rPr>
          <w:t>1</w:t>
        </w:r>
      </w:hyperlink>
      <w:r w:rsidRPr="00DA10E7">
        <w:rPr>
          <w:sz w:val="28"/>
          <w:szCs w:val="28"/>
          <w:lang w:val="uk-UA" w:eastAsia="uk-UA"/>
        </w:rPr>
        <w:t xml:space="preserve">, </w:t>
      </w:r>
      <w:hyperlink r:id="rId59" w:history="1">
        <w:r w:rsidRPr="00DA10E7">
          <w:rPr>
            <w:sz w:val="28"/>
            <w:szCs w:val="28"/>
            <w:u w:val="single"/>
            <w:lang w:val="uk-UA" w:eastAsia="uk-UA"/>
          </w:rPr>
          <w:t>2</w:t>
        </w:r>
      </w:hyperlink>
      <w:r w:rsidRPr="00DA10E7">
        <w:rPr>
          <w:sz w:val="28"/>
          <w:szCs w:val="28"/>
          <w:lang w:val="uk-UA" w:eastAsia="uk-UA"/>
        </w:rPr>
        <w:t>]</w:t>
      </w:r>
    </w:p>
    <w:p w:rsidR="00DA10E7" w:rsidRPr="00DA10E7" w:rsidRDefault="00DA10E7" w:rsidP="00DA10E7">
      <w:pPr>
        <w:widowControl/>
        <w:autoSpaceDE/>
        <w:autoSpaceDN/>
        <w:adjustRightInd/>
        <w:spacing w:line="360" w:lineRule="auto"/>
        <w:ind w:firstLine="851"/>
        <w:jc w:val="both"/>
        <w:rPr>
          <w:sz w:val="28"/>
          <w:szCs w:val="28"/>
          <w:lang w:val="uk-UA" w:eastAsia="uk-UA"/>
        </w:rPr>
      </w:pPr>
    </w:p>
    <w:p w:rsidR="001A271C" w:rsidRPr="001A271C" w:rsidRDefault="001A271C" w:rsidP="001A271C">
      <w:pPr>
        <w:widowControl/>
        <w:autoSpaceDE/>
        <w:autoSpaceDN/>
        <w:adjustRightInd/>
        <w:spacing w:line="360" w:lineRule="auto"/>
        <w:ind w:firstLine="851"/>
        <w:jc w:val="both"/>
        <w:rPr>
          <w:b/>
          <w:bCs/>
          <w:sz w:val="28"/>
          <w:szCs w:val="28"/>
          <w:lang w:val="uk-UA" w:eastAsia="uk-UA"/>
        </w:rPr>
      </w:pPr>
      <w:r w:rsidRPr="001A271C">
        <w:rPr>
          <w:b/>
          <w:bCs/>
          <w:sz w:val="28"/>
          <w:szCs w:val="28"/>
          <w:lang w:val="uk-UA" w:eastAsia="uk-UA"/>
        </w:rPr>
        <w:t>2.1.3. Екологічний стан дослідної ділянки</w:t>
      </w:r>
    </w:p>
    <w:p w:rsidR="001A271C" w:rsidRPr="001A271C" w:rsidRDefault="001A271C" w:rsidP="001A271C">
      <w:pPr>
        <w:widowControl/>
        <w:autoSpaceDE/>
        <w:autoSpaceDN/>
        <w:adjustRightInd/>
        <w:spacing w:line="360" w:lineRule="auto"/>
        <w:ind w:firstLine="851"/>
        <w:jc w:val="both"/>
        <w:rPr>
          <w:sz w:val="28"/>
          <w:szCs w:val="28"/>
          <w:lang w:val="uk-UA" w:eastAsia="uk-UA"/>
        </w:rPr>
      </w:pPr>
      <w:r w:rsidRPr="001A271C">
        <w:rPr>
          <w:sz w:val="28"/>
          <w:szCs w:val="28"/>
          <w:lang w:val="uk-UA" w:eastAsia="uk-UA"/>
        </w:rPr>
        <w:t>Для обґрунтування екобезпеки продукції було проведено попередній аналіз фонового забруднення території:</w:t>
      </w:r>
    </w:p>
    <w:p w:rsidR="001A271C" w:rsidRPr="001A271C" w:rsidRDefault="001A271C" w:rsidP="001A271C">
      <w:pPr>
        <w:widowControl/>
        <w:autoSpaceDE/>
        <w:autoSpaceDN/>
        <w:adjustRightInd/>
        <w:spacing w:line="360" w:lineRule="auto"/>
        <w:ind w:firstLine="851"/>
        <w:jc w:val="both"/>
        <w:rPr>
          <w:sz w:val="28"/>
          <w:szCs w:val="28"/>
          <w:lang w:val="uk-UA" w:eastAsia="uk-UA"/>
        </w:rPr>
      </w:pPr>
      <w:r w:rsidRPr="001A271C">
        <w:rPr>
          <w:b/>
          <w:bCs/>
          <w:sz w:val="28"/>
          <w:szCs w:val="28"/>
          <w:lang w:val="uk-UA" w:eastAsia="uk-UA"/>
        </w:rPr>
        <w:t>Важкі метали</w:t>
      </w:r>
      <w:r w:rsidRPr="004475BB">
        <w:rPr>
          <w:sz w:val="28"/>
          <w:szCs w:val="28"/>
          <w:lang w:val="uk-UA" w:eastAsia="uk-UA"/>
        </w:rPr>
        <w:t xml:space="preserve">: Вміст кадмію </w:t>
      </w:r>
      <w:proofErr w:type="spellStart"/>
      <w:r w:rsidRPr="004475BB">
        <w:rPr>
          <w:sz w:val="28"/>
          <w:szCs w:val="28"/>
          <w:lang w:val="uk-UA" w:eastAsia="uk-UA"/>
        </w:rPr>
        <w:t>Cd</w:t>
      </w:r>
      <w:proofErr w:type="spellEnd"/>
      <w:r w:rsidRPr="004475BB">
        <w:rPr>
          <w:sz w:val="28"/>
          <w:szCs w:val="28"/>
          <w:lang w:val="uk-UA" w:eastAsia="uk-UA"/>
        </w:rPr>
        <w:t xml:space="preserve">, свинцю </w:t>
      </w:r>
      <w:proofErr w:type="spellStart"/>
      <w:r w:rsidRPr="004475BB">
        <w:rPr>
          <w:sz w:val="28"/>
          <w:szCs w:val="28"/>
          <w:lang w:val="uk-UA" w:eastAsia="uk-UA"/>
        </w:rPr>
        <w:t>Pb</w:t>
      </w:r>
      <w:proofErr w:type="spellEnd"/>
      <w:r w:rsidRPr="004475BB">
        <w:rPr>
          <w:sz w:val="28"/>
          <w:szCs w:val="28"/>
          <w:lang w:val="uk-UA" w:eastAsia="uk-UA"/>
        </w:rPr>
        <w:t xml:space="preserve"> та міді </w:t>
      </w:r>
      <w:proofErr w:type="spellStart"/>
      <w:r w:rsidRPr="004475BB">
        <w:rPr>
          <w:sz w:val="28"/>
          <w:szCs w:val="28"/>
          <w:lang w:val="uk-UA" w:eastAsia="uk-UA"/>
        </w:rPr>
        <w:t>Cu</w:t>
      </w:r>
      <w:proofErr w:type="spellEnd"/>
      <w:r w:rsidRPr="001A271C">
        <w:rPr>
          <w:sz w:val="28"/>
          <w:szCs w:val="28"/>
          <w:lang w:val="uk-UA" w:eastAsia="uk-UA"/>
        </w:rPr>
        <w:t xml:space="preserve"> в орному шарі не перевищує гранично допустимих концентрацій (ГДК).</w:t>
      </w:r>
    </w:p>
    <w:p w:rsidR="001A271C" w:rsidRPr="001A271C" w:rsidRDefault="001A271C" w:rsidP="001A271C">
      <w:pPr>
        <w:widowControl/>
        <w:autoSpaceDE/>
        <w:autoSpaceDN/>
        <w:adjustRightInd/>
        <w:spacing w:line="360" w:lineRule="auto"/>
        <w:ind w:firstLine="851"/>
        <w:jc w:val="both"/>
        <w:rPr>
          <w:sz w:val="28"/>
          <w:szCs w:val="28"/>
          <w:lang w:val="uk-UA" w:eastAsia="uk-UA"/>
        </w:rPr>
      </w:pPr>
      <w:r w:rsidRPr="001A271C">
        <w:rPr>
          <w:b/>
          <w:bCs/>
          <w:sz w:val="28"/>
          <w:szCs w:val="28"/>
          <w:lang w:val="uk-UA" w:eastAsia="uk-UA"/>
        </w:rPr>
        <w:t>Радіонукліди</w:t>
      </w:r>
      <w:r w:rsidRPr="001A271C">
        <w:rPr>
          <w:sz w:val="28"/>
          <w:szCs w:val="28"/>
          <w:lang w:val="uk-UA" w:eastAsia="uk-UA"/>
        </w:rPr>
        <w:t>: П</w:t>
      </w:r>
      <w:r w:rsidRPr="004475BB">
        <w:rPr>
          <w:sz w:val="28"/>
          <w:szCs w:val="28"/>
          <w:lang w:val="uk-UA" w:eastAsia="uk-UA"/>
        </w:rPr>
        <w:t>итома активність цезію-137 (137Cs) та стронцію-90 (90Sr</w:t>
      </w:r>
      <w:r w:rsidRPr="001A271C">
        <w:rPr>
          <w:sz w:val="28"/>
          <w:szCs w:val="28"/>
          <w:lang w:val="uk-UA" w:eastAsia="uk-UA"/>
        </w:rPr>
        <w:t>)) знаходиться в межах екологічно безпечних норм для даної зони.</w:t>
      </w:r>
    </w:p>
    <w:p w:rsidR="004475BB" w:rsidRPr="004475BB" w:rsidRDefault="001A271C" w:rsidP="002E44B4">
      <w:pPr>
        <w:widowControl/>
        <w:autoSpaceDE/>
        <w:autoSpaceDN/>
        <w:adjustRightInd/>
        <w:spacing w:line="360" w:lineRule="auto"/>
        <w:ind w:firstLine="851"/>
        <w:jc w:val="both"/>
        <w:rPr>
          <w:b/>
          <w:bCs/>
          <w:sz w:val="28"/>
          <w:szCs w:val="28"/>
          <w:lang w:val="uk-UA" w:eastAsia="uk-UA"/>
        </w:rPr>
      </w:pPr>
      <w:r w:rsidRPr="001A271C">
        <w:rPr>
          <w:b/>
          <w:bCs/>
          <w:sz w:val="28"/>
          <w:szCs w:val="28"/>
          <w:lang w:val="uk-UA" w:eastAsia="uk-UA"/>
        </w:rPr>
        <w:t>Пестициди</w:t>
      </w:r>
      <w:r w:rsidRPr="001A271C">
        <w:rPr>
          <w:sz w:val="28"/>
          <w:szCs w:val="28"/>
          <w:lang w:val="uk-UA" w:eastAsia="uk-UA"/>
        </w:rPr>
        <w:t xml:space="preserve">: Залишкові кількості стійких хлорорганічних та фосфорорганічних </w:t>
      </w:r>
      <w:proofErr w:type="spellStart"/>
      <w:r w:rsidRPr="001A271C">
        <w:rPr>
          <w:sz w:val="28"/>
          <w:szCs w:val="28"/>
          <w:lang w:val="uk-UA" w:eastAsia="uk-UA"/>
        </w:rPr>
        <w:t>сполук</w:t>
      </w:r>
      <w:proofErr w:type="spellEnd"/>
      <w:r w:rsidRPr="001A271C">
        <w:rPr>
          <w:sz w:val="28"/>
          <w:szCs w:val="28"/>
          <w:lang w:val="uk-UA" w:eastAsia="uk-UA"/>
        </w:rPr>
        <w:t xml:space="preserve"> у ґрунті відсутні.</w:t>
      </w:r>
      <w:r w:rsidR="002E44B4" w:rsidRPr="004475BB">
        <w:rPr>
          <w:b/>
          <w:bCs/>
          <w:sz w:val="28"/>
          <w:szCs w:val="28"/>
          <w:lang w:val="uk-UA" w:eastAsia="uk-UA"/>
        </w:rPr>
        <w:t xml:space="preserve"> </w:t>
      </w:r>
    </w:p>
    <w:p w:rsidR="004475BB" w:rsidRPr="004475BB" w:rsidRDefault="004475BB" w:rsidP="002E44B4">
      <w:pPr>
        <w:widowControl/>
        <w:autoSpaceDE/>
        <w:autoSpaceDN/>
        <w:adjustRightInd/>
        <w:spacing w:line="360" w:lineRule="auto"/>
        <w:ind w:firstLine="851"/>
        <w:jc w:val="both"/>
        <w:rPr>
          <w:b/>
          <w:bCs/>
          <w:sz w:val="28"/>
          <w:szCs w:val="28"/>
          <w:lang w:val="uk-UA" w:eastAsia="uk-UA"/>
        </w:rPr>
      </w:pPr>
    </w:p>
    <w:p w:rsidR="002E44B4" w:rsidRPr="002E44B4" w:rsidRDefault="002E44B4" w:rsidP="002E44B4">
      <w:pPr>
        <w:widowControl/>
        <w:autoSpaceDE/>
        <w:autoSpaceDN/>
        <w:adjustRightInd/>
        <w:spacing w:line="360" w:lineRule="auto"/>
        <w:ind w:firstLine="851"/>
        <w:jc w:val="both"/>
        <w:rPr>
          <w:b/>
          <w:bCs/>
          <w:sz w:val="28"/>
          <w:szCs w:val="28"/>
          <w:lang w:val="uk-UA" w:eastAsia="uk-UA"/>
        </w:rPr>
      </w:pPr>
      <w:r w:rsidRPr="002E44B4">
        <w:rPr>
          <w:b/>
          <w:bCs/>
          <w:sz w:val="28"/>
          <w:szCs w:val="28"/>
          <w:lang w:val="uk-UA" w:eastAsia="uk-UA"/>
        </w:rPr>
        <w:t>2.2. Схема досліду та агротехніка</w:t>
      </w:r>
    </w:p>
    <w:p w:rsidR="002E44B4" w:rsidRDefault="002E44B4" w:rsidP="004475BB">
      <w:pPr>
        <w:widowControl/>
        <w:autoSpaceDE/>
        <w:autoSpaceDN/>
        <w:adjustRightInd/>
        <w:spacing w:line="360" w:lineRule="auto"/>
        <w:ind w:firstLine="851"/>
        <w:jc w:val="both"/>
        <w:rPr>
          <w:sz w:val="28"/>
          <w:szCs w:val="28"/>
          <w:lang w:val="uk-UA" w:eastAsia="uk-UA"/>
        </w:rPr>
      </w:pPr>
      <w:r w:rsidRPr="002E44B4">
        <w:rPr>
          <w:sz w:val="28"/>
          <w:szCs w:val="28"/>
          <w:lang w:val="uk-UA" w:eastAsia="uk-UA"/>
        </w:rPr>
        <w:t xml:space="preserve">Польовий дослід із вивчення впливу різних доз та поєднань мінеральних добрив на зернову продуктивність </w:t>
      </w:r>
      <w:proofErr w:type="spellStart"/>
      <w:r w:rsidRPr="002E44B4">
        <w:rPr>
          <w:sz w:val="28"/>
          <w:szCs w:val="28"/>
          <w:lang w:val="uk-UA" w:eastAsia="uk-UA"/>
        </w:rPr>
        <w:t>тритикале</w:t>
      </w:r>
      <w:proofErr w:type="spellEnd"/>
      <w:r w:rsidRPr="002E44B4">
        <w:rPr>
          <w:sz w:val="28"/>
          <w:szCs w:val="28"/>
          <w:lang w:val="uk-UA" w:eastAsia="uk-UA"/>
        </w:rPr>
        <w:t xml:space="preserve"> озимого було закладено на дослідному полі Інституту сільського господарства Полісся НААН (м. Житомир). [</w:t>
      </w:r>
      <w:hyperlink r:id="rId60" w:history="1">
        <w:r w:rsidRPr="002E44B4">
          <w:rPr>
            <w:sz w:val="28"/>
            <w:szCs w:val="28"/>
            <w:u w:val="single"/>
            <w:lang w:val="uk-UA" w:eastAsia="uk-UA"/>
          </w:rPr>
          <w:t>1</w:t>
        </w:r>
      </w:hyperlink>
      <w:r w:rsidRPr="002E44B4">
        <w:rPr>
          <w:sz w:val="28"/>
          <w:szCs w:val="28"/>
          <w:lang w:val="uk-UA" w:eastAsia="uk-UA"/>
        </w:rPr>
        <w:t>]</w:t>
      </w:r>
    </w:p>
    <w:p w:rsidR="006F124B" w:rsidRDefault="006F124B" w:rsidP="004475BB">
      <w:pPr>
        <w:widowControl/>
        <w:autoSpaceDE/>
        <w:autoSpaceDN/>
        <w:adjustRightInd/>
        <w:spacing w:line="360" w:lineRule="auto"/>
        <w:ind w:firstLine="851"/>
        <w:jc w:val="both"/>
        <w:rPr>
          <w:sz w:val="28"/>
          <w:szCs w:val="28"/>
          <w:lang w:val="uk-UA" w:eastAsia="uk-UA"/>
        </w:rPr>
      </w:pPr>
    </w:p>
    <w:p w:rsidR="006F124B" w:rsidRDefault="006F124B" w:rsidP="004475BB">
      <w:pPr>
        <w:widowControl/>
        <w:autoSpaceDE/>
        <w:autoSpaceDN/>
        <w:adjustRightInd/>
        <w:spacing w:line="360" w:lineRule="auto"/>
        <w:ind w:firstLine="851"/>
        <w:jc w:val="both"/>
        <w:rPr>
          <w:sz w:val="28"/>
          <w:szCs w:val="28"/>
          <w:lang w:val="uk-UA" w:eastAsia="uk-UA"/>
        </w:rPr>
      </w:pPr>
    </w:p>
    <w:p w:rsidR="006F124B" w:rsidRDefault="006F124B" w:rsidP="004475BB">
      <w:pPr>
        <w:widowControl/>
        <w:autoSpaceDE/>
        <w:autoSpaceDN/>
        <w:adjustRightInd/>
        <w:spacing w:line="360" w:lineRule="auto"/>
        <w:ind w:firstLine="851"/>
        <w:jc w:val="both"/>
        <w:rPr>
          <w:sz w:val="28"/>
          <w:szCs w:val="28"/>
          <w:lang w:val="uk-UA" w:eastAsia="uk-UA"/>
        </w:rPr>
      </w:pPr>
    </w:p>
    <w:p w:rsidR="002E44B4" w:rsidRPr="002E44B4" w:rsidRDefault="002E44B4" w:rsidP="002E44B4">
      <w:pPr>
        <w:widowControl/>
        <w:autoSpaceDE/>
        <w:autoSpaceDN/>
        <w:adjustRightInd/>
        <w:spacing w:line="360" w:lineRule="auto"/>
        <w:ind w:firstLine="851"/>
        <w:jc w:val="both"/>
        <w:rPr>
          <w:b/>
          <w:bCs/>
          <w:sz w:val="28"/>
          <w:szCs w:val="28"/>
          <w:lang w:val="uk-UA" w:eastAsia="uk-UA"/>
        </w:rPr>
      </w:pPr>
      <w:r w:rsidRPr="002E44B4">
        <w:rPr>
          <w:b/>
          <w:bCs/>
          <w:sz w:val="28"/>
          <w:szCs w:val="28"/>
          <w:lang w:val="uk-UA" w:eastAsia="uk-UA"/>
        </w:rPr>
        <w:lastRenderedPageBreak/>
        <w:t>2.2.1. Схема польового досліду</w:t>
      </w:r>
    </w:p>
    <w:p w:rsidR="002E44B4" w:rsidRPr="002E44B4" w:rsidRDefault="002E44B4" w:rsidP="002E44B4">
      <w:pPr>
        <w:widowControl/>
        <w:autoSpaceDE/>
        <w:autoSpaceDN/>
        <w:adjustRightInd/>
        <w:spacing w:line="360" w:lineRule="auto"/>
        <w:ind w:firstLine="851"/>
        <w:jc w:val="both"/>
        <w:rPr>
          <w:sz w:val="28"/>
          <w:szCs w:val="28"/>
          <w:lang w:val="uk-UA" w:eastAsia="uk-UA"/>
        </w:rPr>
      </w:pPr>
      <w:r w:rsidRPr="002E44B4">
        <w:rPr>
          <w:sz w:val="28"/>
          <w:szCs w:val="28"/>
          <w:lang w:val="uk-UA" w:eastAsia="uk-UA"/>
        </w:rPr>
        <w:t>Для досягнення поставленої мети було розроблено та реалізовано схему досліду, яка включає варіанти з послідовним з</w:t>
      </w:r>
      <w:r w:rsidRPr="004475BB">
        <w:rPr>
          <w:sz w:val="28"/>
          <w:szCs w:val="28"/>
          <w:lang w:val="uk-UA" w:eastAsia="uk-UA"/>
        </w:rPr>
        <w:t xml:space="preserve">ростанням доз </w:t>
      </w:r>
      <w:proofErr w:type="spellStart"/>
      <w:r w:rsidRPr="004475BB">
        <w:rPr>
          <w:sz w:val="28"/>
          <w:szCs w:val="28"/>
          <w:lang w:val="uk-UA" w:eastAsia="uk-UA"/>
        </w:rPr>
        <w:t>макроелементів</w:t>
      </w:r>
      <w:proofErr w:type="spellEnd"/>
      <w:r w:rsidRPr="004475BB">
        <w:rPr>
          <w:sz w:val="28"/>
          <w:szCs w:val="28"/>
          <w:lang w:val="uk-UA" w:eastAsia="uk-UA"/>
        </w:rPr>
        <w:t xml:space="preserve"> (N, P, K</w:t>
      </w:r>
      <w:r w:rsidRPr="002E44B4">
        <w:rPr>
          <w:sz w:val="28"/>
          <w:szCs w:val="28"/>
          <w:lang w:val="uk-UA" w:eastAsia="uk-UA"/>
        </w:rPr>
        <w:t>), а також поєднанням основного внесення з весняним підживленням.</w:t>
      </w:r>
    </w:p>
    <w:p w:rsidR="002E44B4" w:rsidRPr="002E44B4" w:rsidRDefault="002E44B4" w:rsidP="002E44B4">
      <w:pPr>
        <w:widowControl/>
        <w:autoSpaceDE/>
        <w:autoSpaceDN/>
        <w:adjustRightInd/>
        <w:spacing w:line="360" w:lineRule="auto"/>
        <w:ind w:firstLine="851"/>
        <w:jc w:val="both"/>
        <w:rPr>
          <w:sz w:val="28"/>
          <w:szCs w:val="28"/>
          <w:lang w:val="uk-UA" w:eastAsia="uk-UA"/>
        </w:rPr>
      </w:pPr>
      <w:r w:rsidRPr="002E44B4">
        <w:rPr>
          <w:sz w:val="28"/>
          <w:szCs w:val="28"/>
          <w:lang w:val="uk-UA" w:eastAsia="uk-UA"/>
        </w:rPr>
        <w:t xml:space="preserve">Повторність у досліді — чотириразова. Розміщення ділянок — систематичне (або </w:t>
      </w:r>
      <w:proofErr w:type="spellStart"/>
      <w:r w:rsidRPr="002E44B4">
        <w:rPr>
          <w:sz w:val="28"/>
          <w:szCs w:val="28"/>
          <w:lang w:val="uk-UA" w:eastAsia="uk-UA"/>
        </w:rPr>
        <w:t>рандомізоване</w:t>
      </w:r>
      <w:proofErr w:type="spellEnd"/>
      <w:r w:rsidRPr="002E44B4">
        <w:rPr>
          <w:sz w:val="28"/>
          <w:szCs w:val="28"/>
          <w:lang w:val="uk-UA" w:eastAsia="uk-UA"/>
        </w:rPr>
        <w:t xml:space="preserve">). Загальна площа дослідної ділянки становить </w:t>
      </w:r>
      <w:r w:rsidR="00DA10E7">
        <w:rPr>
          <w:sz w:val="28"/>
          <w:szCs w:val="28"/>
          <w:lang w:val="uk-UA" w:eastAsia="uk-UA"/>
        </w:rPr>
        <w:t>50 м², облікова площа — 30</w:t>
      </w:r>
      <w:r w:rsidRPr="002E44B4">
        <w:rPr>
          <w:sz w:val="28"/>
          <w:szCs w:val="28"/>
          <w:lang w:val="uk-UA" w:eastAsia="uk-UA"/>
        </w:rPr>
        <w:t xml:space="preserve">м². Об'єктом дослідження слугував високопродуктивний сорт </w:t>
      </w:r>
      <w:proofErr w:type="spellStart"/>
      <w:r w:rsidRPr="002E44B4">
        <w:rPr>
          <w:sz w:val="28"/>
          <w:szCs w:val="28"/>
          <w:lang w:val="uk-UA" w:eastAsia="uk-UA"/>
        </w:rPr>
        <w:t>тритикале</w:t>
      </w:r>
      <w:proofErr w:type="spellEnd"/>
      <w:r w:rsidRPr="002E44B4">
        <w:rPr>
          <w:sz w:val="28"/>
          <w:szCs w:val="28"/>
          <w:lang w:val="uk-UA" w:eastAsia="uk-UA"/>
        </w:rPr>
        <w:t xml:space="preserve"> озимого, рекомендований для вирощування</w:t>
      </w:r>
      <w:r w:rsidR="00DA10E7">
        <w:rPr>
          <w:sz w:val="28"/>
          <w:szCs w:val="28"/>
          <w:lang w:val="uk-UA" w:eastAsia="uk-UA"/>
        </w:rPr>
        <w:t xml:space="preserve"> в зоні Полісся -</w:t>
      </w:r>
      <w:r w:rsidR="00DA10E7" w:rsidRPr="00DA10E7">
        <w:rPr>
          <w:rStyle w:val="a3"/>
          <w:rFonts w:ascii="Arial" w:hAnsi="Arial" w:cs="Arial"/>
        </w:rPr>
        <w:t xml:space="preserve"> </w:t>
      </w:r>
      <w:proofErr w:type="spellStart"/>
      <w:r w:rsidR="00DA10E7" w:rsidRPr="00DA10E7">
        <w:rPr>
          <w:rStyle w:val="a9"/>
          <w:sz w:val="28"/>
          <w:szCs w:val="28"/>
        </w:rPr>
        <w:t>Поліський</w:t>
      </w:r>
      <w:proofErr w:type="spellEnd"/>
      <w:r w:rsidR="00DA10E7" w:rsidRPr="00DA10E7">
        <w:rPr>
          <w:rStyle w:val="a9"/>
          <w:sz w:val="28"/>
          <w:szCs w:val="28"/>
        </w:rPr>
        <w:t xml:space="preserve"> 7</w:t>
      </w:r>
      <w:r w:rsidR="00DA10E7">
        <w:t xml:space="preserve"> </w:t>
      </w:r>
      <w:r w:rsidRPr="002E44B4">
        <w:rPr>
          <w:sz w:val="28"/>
          <w:szCs w:val="28"/>
          <w:lang w:val="uk-UA" w:eastAsia="uk-UA"/>
        </w:rPr>
        <w:t xml:space="preserve"> [</w:t>
      </w:r>
      <w:hyperlink r:id="rId61" w:history="1">
        <w:r w:rsidRPr="002E44B4">
          <w:rPr>
            <w:sz w:val="28"/>
            <w:szCs w:val="28"/>
            <w:u w:val="single"/>
            <w:lang w:val="uk-UA" w:eastAsia="uk-UA"/>
          </w:rPr>
          <w:t>1</w:t>
        </w:r>
      </w:hyperlink>
      <w:r w:rsidRPr="002E44B4">
        <w:rPr>
          <w:sz w:val="28"/>
          <w:szCs w:val="28"/>
          <w:lang w:val="uk-UA" w:eastAsia="uk-UA"/>
        </w:rPr>
        <w:t xml:space="preserve">, </w:t>
      </w:r>
      <w:hyperlink r:id="rId62" w:history="1">
        <w:r w:rsidRPr="002E44B4">
          <w:rPr>
            <w:sz w:val="28"/>
            <w:szCs w:val="28"/>
            <w:u w:val="single"/>
            <w:lang w:val="uk-UA" w:eastAsia="uk-UA"/>
          </w:rPr>
          <w:t>2</w:t>
        </w:r>
      </w:hyperlink>
      <w:r w:rsidRPr="002E44B4">
        <w:rPr>
          <w:sz w:val="28"/>
          <w:szCs w:val="28"/>
          <w:lang w:val="uk-UA" w:eastAsia="uk-UA"/>
        </w:rPr>
        <w:t>]</w:t>
      </w:r>
    </w:p>
    <w:p w:rsidR="004475BB" w:rsidRPr="002E44B4" w:rsidRDefault="002E44B4" w:rsidP="004475BB">
      <w:pPr>
        <w:widowControl/>
        <w:autoSpaceDE/>
        <w:autoSpaceDN/>
        <w:adjustRightInd/>
        <w:spacing w:line="360" w:lineRule="auto"/>
        <w:ind w:firstLine="851"/>
        <w:jc w:val="both"/>
        <w:rPr>
          <w:sz w:val="28"/>
          <w:szCs w:val="28"/>
          <w:lang w:val="uk-UA" w:eastAsia="uk-UA"/>
        </w:rPr>
      </w:pPr>
      <w:r w:rsidRPr="002E44B4">
        <w:rPr>
          <w:sz w:val="28"/>
          <w:szCs w:val="28"/>
          <w:lang w:val="uk-UA" w:eastAsia="uk-UA"/>
        </w:rPr>
        <w:t>Детальна схема варіантів досліду наведена у таблиці 2.1.</w:t>
      </w:r>
    </w:p>
    <w:p w:rsidR="002E44B4" w:rsidRPr="002E44B4" w:rsidRDefault="002E44B4" w:rsidP="002E44B4">
      <w:pPr>
        <w:widowControl/>
        <w:autoSpaceDE/>
        <w:autoSpaceDN/>
        <w:adjustRightInd/>
        <w:spacing w:line="360" w:lineRule="auto"/>
        <w:ind w:firstLine="851"/>
        <w:jc w:val="both"/>
        <w:rPr>
          <w:sz w:val="28"/>
          <w:szCs w:val="28"/>
          <w:lang w:val="uk-UA" w:eastAsia="uk-UA"/>
        </w:rPr>
      </w:pPr>
      <w:r w:rsidRPr="002E44B4">
        <w:rPr>
          <w:b/>
          <w:bCs/>
          <w:sz w:val="28"/>
          <w:szCs w:val="28"/>
          <w:lang w:val="uk-UA" w:eastAsia="uk-UA"/>
        </w:rPr>
        <w:t xml:space="preserve">Таблиця 2.1. Схема польового досліду з </w:t>
      </w:r>
      <w:proofErr w:type="spellStart"/>
      <w:r w:rsidRPr="002E44B4">
        <w:rPr>
          <w:b/>
          <w:bCs/>
          <w:sz w:val="28"/>
          <w:szCs w:val="28"/>
          <w:lang w:val="uk-UA" w:eastAsia="uk-UA"/>
        </w:rPr>
        <w:t>тритикале</w:t>
      </w:r>
      <w:proofErr w:type="spellEnd"/>
      <w:r w:rsidRPr="002E44B4">
        <w:rPr>
          <w:b/>
          <w:bCs/>
          <w:sz w:val="28"/>
          <w:szCs w:val="28"/>
          <w:lang w:val="uk-UA" w:eastAsia="uk-UA"/>
        </w:rPr>
        <w:t xml:space="preserve"> озимим</w:t>
      </w:r>
    </w:p>
    <w:tbl>
      <w:tblPr>
        <w:tblStyle w:val="a3"/>
        <w:tblW w:w="0" w:type="auto"/>
        <w:tblInd w:w="63" w:type="dxa"/>
        <w:tblLook w:val="04A0" w:firstRow="1" w:lastRow="0" w:firstColumn="1" w:lastColumn="0" w:noHBand="0" w:noVBand="1"/>
      </w:tblPr>
      <w:tblGrid>
        <w:gridCol w:w="1390"/>
        <w:gridCol w:w="3593"/>
        <w:gridCol w:w="2300"/>
        <w:gridCol w:w="2509"/>
      </w:tblGrid>
      <w:tr w:rsidR="004475BB" w:rsidRPr="004475BB" w:rsidTr="004475BB">
        <w:tc>
          <w:tcPr>
            <w:tcW w:w="0" w:type="auto"/>
            <w:hideMark/>
          </w:tcPr>
          <w:p w:rsidR="002E44B4" w:rsidRPr="002E44B4" w:rsidRDefault="002E44B4" w:rsidP="004475BB">
            <w:pPr>
              <w:widowControl/>
              <w:autoSpaceDE/>
              <w:autoSpaceDN/>
              <w:adjustRightInd/>
              <w:spacing w:line="360" w:lineRule="auto"/>
              <w:jc w:val="center"/>
              <w:rPr>
                <w:b/>
                <w:bCs/>
                <w:sz w:val="28"/>
                <w:szCs w:val="28"/>
                <w:lang w:val="uk-UA" w:eastAsia="uk-UA"/>
              </w:rPr>
            </w:pPr>
            <w:r w:rsidRPr="004475BB">
              <w:rPr>
                <w:b/>
                <w:bCs/>
                <w:sz w:val="28"/>
                <w:szCs w:val="28"/>
                <w:lang w:val="uk-UA" w:eastAsia="uk-UA"/>
              </w:rPr>
              <w:t>№ варіанту</w:t>
            </w:r>
          </w:p>
        </w:tc>
        <w:tc>
          <w:tcPr>
            <w:tcW w:w="0" w:type="auto"/>
            <w:hideMark/>
          </w:tcPr>
          <w:p w:rsidR="002E44B4" w:rsidRPr="002E44B4" w:rsidRDefault="002E44B4" w:rsidP="004475BB">
            <w:pPr>
              <w:widowControl/>
              <w:autoSpaceDE/>
              <w:autoSpaceDN/>
              <w:adjustRightInd/>
              <w:spacing w:line="360" w:lineRule="auto"/>
              <w:jc w:val="both"/>
              <w:rPr>
                <w:b/>
                <w:bCs/>
                <w:sz w:val="28"/>
                <w:szCs w:val="28"/>
                <w:lang w:val="uk-UA" w:eastAsia="uk-UA"/>
              </w:rPr>
            </w:pPr>
            <w:r w:rsidRPr="002E44B4">
              <w:rPr>
                <w:b/>
                <w:bCs/>
                <w:sz w:val="28"/>
                <w:szCs w:val="28"/>
                <w:lang w:val="uk-UA" w:eastAsia="uk-UA"/>
              </w:rPr>
              <w:t>Назва (умови живлення)</w:t>
            </w:r>
          </w:p>
        </w:tc>
        <w:tc>
          <w:tcPr>
            <w:tcW w:w="0" w:type="auto"/>
            <w:hideMark/>
          </w:tcPr>
          <w:p w:rsidR="002E44B4" w:rsidRPr="002E44B4" w:rsidRDefault="002E44B4" w:rsidP="004475BB">
            <w:pPr>
              <w:widowControl/>
              <w:autoSpaceDE/>
              <w:autoSpaceDN/>
              <w:adjustRightInd/>
              <w:spacing w:line="360" w:lineRule="auto"/>
              <w:jc w:val="both"/>
              <w:rPr>
                <w:b/>
                <w:bCs/>
                <w:sz w:val="28"/>
                <w:szCs w:val="28"/>
                <w:lang w:val="uk-UA" w:eastAsia="uk-UA"/>
              </w:rPr>
            </w:pPr>
            <w:r w:rsidRPr="002E44B4">
              <w:rPr>
                <w:b/>
                <w:bCs/>
                <w:sz w:val="28"/>
                <w:szCs w:val="28"/>
                <w:lang w:val="uk-UA" w:eastAsia="uk-UA"/>
              </w:rPr>
              <w:t>Осіннє внесення під обробіток ґрунту</w:t>
            </w:r>
          </w:p>
        </w:tc>
        <w:tc>
          <w:tcPr>
            <w:tcW w:w="0" w:type="auto"/>
            <w:hideMark/>
          </w:tcPr>
          <w:p w:rsidR="002E44B4" w:rsidRPr="002E44B4" w:rsidRDefault="002E44B4" w:rsidP="004475BB">
            <w:pPr>
              <w:widowControl/>
              <w:autoSpaceDE/>
              <w:autoSpaceDN/>
              <w:adjustRightInd/>
              <w:spacing w:line="360" w:lineRule="auto"/>
              <w:jc w:val="both"/>
              <w:rPr>
                <w:b/>
                <w:bCs/>
                <w:sz w:val="28"/>
                <w:szCs w:val="28"/>
                <w:lang w:val="uk-UA" w:eastAsia="uk-UA"/>
              </w:rPr>
            </w:pPr>
            <w:r w:rsidRPr="002E44B4">
              <w:rPr>
                <w:b/>
                <w:bCs/>
                <w:sz w:val="28"/>
                <w:szCs w:val="28"/>
                <w:lang w:val="uk-UA" w:eastAsia="uk-UA"/>
              </w:rPr>
              <w:t>Весняне підживлення (фаза кущення)</w:t>
            </w:r>
          </w:p>
        </w:tc>
      </w:tr>
      <w:tr w:rsidR="004475BB" w:rsidRPr="004475BB" w:rsidTr="004475BB">
        <w:tc>
          <w:tcPr>
            <w:tcW w:w="0" w:type="auto"/>
            <w:hideMark/>
          </w:tcPr>
          <w:p w:rsidR="002E44B4" w:rsidRPr="002E44B4" w:rsidRDefault="002E44B4" w:rsidP="004475BB">
            <w:pPr>
              <w:widowControl/>
              <w:autoSpaceDE/>
              <w:autoSpaceDN/>
              <w:adjustRightInd/>
              <w:spacing w:line="360" w:lineRule="auto"/>
              <w:jc w:val="center"/>
              <w:rPr>
                <w:sz w:val="28"/>
                <w:szCs w:val="28"/>
                <w:lang w:val="uk-UA" w:eastAsia="uk-UA"/>
              </w:rPr>
            </w:pPr>
            <w:r w:rsidRPr="002E44B4">
              <w:rPr>
                <w:sz w:val="28"/>
                <w:szCs w:val="28"/>
                <w:lang w:val="uk-UA" w:eastAsia="uk-UA"/>
              </w:rPr>
              <w:t>1</w:t>
            </w:r>
          </w:p>
        </w:tc>
        <w:tc>
          <w:tcPr>
            <w:tcW w:w="0" w:type="auto"/>
            <w:hideMark/>
          </w:tcPr>
          <w:p w:rsidR="002E44B4" w:rsidRPr="002E44B4" w:rsidRDefault="002E44B4" w:rsidP="004475BB">
            <w:pPr>
              <w:widowControl/>
              <w:autoSpaceDE/>
              <w:autoSpaceDN/>
              <w:adjustRightInd/>
              <w:spacing w:line="360" w:lineRule="auto"/>
              <w:jc w:val="both"/>
              <w:rPr>
                <w:sz w:val="28"/>
                <w:szCs w:val="28"/>
                <w:lang w:val="uk-UA" w:eastAsia="uk-UA"/>
              </w:rPr>
            </w:pPr>
            <w:r w:rsidRPr="002E44B4">
              <w:rPr>
                <w:b/>
                <w:bCs/>
                <w:sz w:val="28"/>
                <w:szCs w:val="28"/>
                <w:lang w:val="uk-UA" w:eastAsia="uk-UA"/>
              </w:rPr>
              <w:t>Контроль</w:t>
            </w:r>
            <w:r w:rsidRPr="002E44B4">
              <w:rPr>
                <w:sz w:val="28"/>
                <w:szCs w:val="28"/>
                <w:lang w:val="uk-UA" w:eastAsia="uk-UA"/>
              </w:rPr>
              <w:t xml:space="preserve"> (без добрив)</w:t>
            </w:r>
          </w:p>
        </w:tc>
        <w:tc>
          <w:tcPr>
            <w:tcW w:w="0" w:type="auto"/>
            <w:hideMark/>
          </w:tcPr>
          <w:p w:rsidR="002E44B4" w:rsidRPr="002E44B4" w:rsidRDefault="002E44B4" w:rsidP="004475BB">
            <w:pPr>
              <w:widowControl/>
              <w:autoSpaceDE/>
              <w:autoSpaceDN/>
              <w:adjustRightInd/>
              <w:spacing w:line="360" w:lineRule="auto"/>
              <w:jc w:val="both"/>
              <w:rPr>
                <w:sz w:val="28"/>
                <w:szCs w:val="28"/>
                <w:lang w:val="uk-UA" w:eastAsia="uk-UA"/>
              </w:rPr>
            </w:pPr>
            <w:r w:rsidRPr="002E44B4">
              <w:rPr>
                <w:sz w:val="28"/>
                <w:szCs w:val="28"/>
                <w:lang w:val="uk-UA" w:eastAsia="uk-UA"/>
              </w:rPr>
              <w:t>—</w:t>
            </w:r>
          </w:p>
        </w:tc>
        <w:tc>
          <w:tcPr>
            <w:tcW w:w="0" w:type="auto"/>
            <w:hideMark/>
          </w:tcPr>
          <w:p w:rsidR="002E44B4" w:rsidRPr="002E44B4" w:rsidRDefault="002E44B4" w:rsidP="004475BB">
            <w:pPr>
              <w:widowControl/>
              <w:autoSpaceDE/>
              <w:autoSpaceDN/>
              <w:adjustRightInd/>
              <w:spacing w:line="360" w:lineRule="auto"/>
              <w:jc w:val="both"/>
              <w:rPr>
                <w:sz w:val="28"/>
                <w:szCs w:val="28"/>
                <w:lang w:val="uk-UA" w:eastAsia="uk-UA"/>
              </w:rPr>
            </w:pPr>
            <w:r w:rsidRPr="002E44B4">
              <w:rPr>
                <w:sz w:val="28"/>
                <w:szCs w:val="28"/>
                <w:lang w:val="uk-UA" w:eastAsia="uk-UA"/>
              </w:rPr>
              <w:t>—</w:t>
            </w:r>
          </w:p>
        </w:tc>
      </w:tr>
      <w:tr w:rsidR="004475BB" w:rsidRPr="004475BB" w:rsidTr="004475BB">
        <w:tc>
          <w:tcPr>
            <w:tcW w:w="0" w:type="auto"/>
            <w:hideMark/>
          </w:tcPr>
          <w:p w:rsidR="002E44B4" w:rsidRPr="002E44B4" w:rsidRDefault="002E44B4" w:rsidP="004475BB">
            <w:pPr>
              <w:widowControl/>
              <w:autoSpaceDE/>
              <w:autoSpaceDN/>
              <w:adjustRightInd/>
              <w:spacing w:line="360" w:lineRule="auto"/>
              <w:jc w:val="center"/>
              <w:rPr>
                <w:sz w:val="28"/>
                <w:szCs w:val="28"/>
                <w:lang w:val="uk-UA" w:eastAsia="uk-UA"/>
              </w:rPr>
            </w:pPr>
            <w:r w:rsidRPr="002E44B4">
              <w:rPr>
                <w:sz w:val="28"/>
                <w:szCs w:val="28"/>
                <w:lang w:val="uk-UA" w:eastAsia="uk-UA"/>
              </w:rPr>
              <w:t>2</w:t>
            </w:r>
          </w:p>
        </w:tc>
        <w:tc>
          <w:tcPr>
            <w:tcW w:w="0" w:type="auto"/>
            <w:hideMark/>
          </w:tcPr>
          <w:p w:rsidR="002E44B4" w:rsidRPr="002E44B4" w:rsidRDefault="002E44B4" w:rsidP="004475BB">
            <w:pPr>
              <w:widowControl/>
              <w:autoSpaceDE/>
              <w:autoSpaceDN/>
              <w:adjustRightInd/>
              <w:spacing w:line="360" w:lineRule="auto"/>
              <w:jc w:val="both"/>
              <w:rPr>
                <w:sz w:val="28"/>
                <w:szCs w:val="28"/>
                <w:lang w:val="uk-UA" w:eastAsia="uk-UA"/>
              </w:rPr>
            </w:pPr>
            <w:r w:rsidRPr="004475BB">
              <w:rPr>
                <w:sz w:val="28"/>
                <w:szCs w:val="28"/>
                <w:lang w:val="uk-UA" w:eastAsia="uk-UA"/>
              </w:rPr>
              <w:t>P45K45</w:t>
            </w:r>
            <w:r w:rsidRPr="002E44B4">
              <w:rPr>
                <w:sz w:val="28"/>
                <w:szCs w:val="28"/>
                <w:lang w:val="uk-UA" w:eastAsia="uk-UA"/>
              </w:rPr>
              <w:t>(</w:t>
            </w:r>
            <w:proofErr w:type="spellStart"/>
            <w:r w:rsidRPr="002E44B4">
              <w:rPr>
                <w:sz w:val="28"/>
                <w:szCs w:val="28"/>
                <w:lang w:val="uk-UA" w:eastAsia="uk-UA"/>
              </w:rPr>
              <w:t>фосфорно</w:t>
            </w:r>
            <w:proofErr w:type="spellEnd"/>
            <w:r w:rsidRPr="002E44B4">
              <w:rPr>
                <w:sz w:val="28"/>
                <w:szCs w:val="28"/>
                <w:lang w:val="uk-UA" w:eastAsia="uk-UA"/>
              </w:rPr>
              <w:t>-калійний фон)</w:t>
            </w:r>
          </w:p>
        </w:tc>
        <w:tc>
          <w:tcPr>
            <w:tcW w:w="0" w:type="auto"/>
            <w:hideMark/>
          </w:tcPr>
          <w:p w:rsidR="002E44B4" w:rsidRPr="002E44B4" w:rsidRDefault="002E44B4" w:rsidP="004475BB">
            <w:pPr>
              <w:widowControl/>
              <w:autoSpaceDE/>
              <w:autoSpaceDN/>
              <w:adjustRightInd/>
              <w:spacing w:line="360" w:lineRule="auto"/>
              <w:jc w:val="both"/>
              <w:rPr>
                <w:sz w:val="28"/>
                <w:szCs w:val="28"/>
                <w:lang w:val="uk-UA" w:eastAsia="uk-UA"/>
              </w:rPr>
            </w:pPr>
            <w:r w:rsidRPr="004475BB">
              <w:rPr>
                <w:sz w:val="28"/>
                <w:szCs w:val="28"/>
                <w:lang w:val="uk-UA" w:eastAsia="uk-UA"/>
              </w:rPr>
              <w:t>P45K45</w:t>
            </w:r>
          </w:p>
        </w:tc>
        <w:tc>
          <w:tcPr>
            <w:tcW w:w="0" w:type="auto"/>
            <w:hideMark/>
          </w:tcPr>
          <w:p w:rsidR="002E44B4" w:rsidRPr="002E44B4" w:rsidRDefault="002E44B4" w:rsidP="004475BB">
            <w:pPr>
              <w:widowControl/>
              <w:autoSpaceDE/>
              <w:autoSpaceDN/>
              <w:adjustRightInd/>
              <w:spacing w:line="360" w:lineRule="auto"/>
              <w:jc w:val="both"/>
              <w:rPr>
                <w:sz w:val="28"/>
                <w:szCs w:val="28"/>
                <w:lang w:val="uk-UA" w:eastAsia="uk-UA"/>
              </w:rPr>
            </w:pPr>
            <w:r w:rsidRPr="002E44B4">
              <w:rPr>
                <w:sz w:val="28"/>
                <w:szCs w:val="28"/>
                <w:lang w:val="uk-UA" w:eastAsia="uk-UA"/>
              </w:rPr>
              <w:t>—</w:t>
            </w:r>
          </w:p>
        </w:tc>
      </w:tr>
      <w:tr w:rsidR="004475BB" w:rsidRPr="004475BB" w:rsidTr="004475BB">
        <w:tc>
          <w:tcPr>
            <w:tcW w:w="0" w:type="auto"/>
            <w:hideMark/>
          </w:tcPr>
          <w:p w:rsidR="002E44B4" w:rsidRPr="002E44B4" w:rsidRDefault="002E44B4" w:rsidP="004475BB">
            <w:pPr>
              <w:widowControl/>
              <w:autoSpaceDE/>
              <w:autoSpaceDN/>
              <w:adjustRightInd/>
              <w:spacing w:line="360" w:lineRule="auto"/>
              <w:jc w:val="center"/>
              <w:rPr>
                <w:sz w:val="28"/>
                <w:szCs w:val="28"/>
                <w:lang w:val="uk-UA" w:eastAsia="uk-UA"/>
              </w:rPr>
            </w:pPr>
            <w:r w:rsidRPr="002E44B4">
              <w:rPr>
                <w:sz w:val="28"/>
                <w:szCs w:val="28"/>
                <w:lang w:val="uk-UA" w:eastAsia="uk-UA"/>
              </w:rPr>
              <w:t>3</w:t>
            </w:r>
          </w:p>
        </w:tc>
        <w:tc>
          <w:tcPr>
            <w:tcW w:w="0" w:type="auto"/>
            <w:hideMark/>
          </w:tcPr>
          <w:p w:rsidR="002E44B4" w:rsidRPr="002E44B4" w:rsidRDefault="002E44B4" w:rsidP="004475BB">
            <w:pPr>
              <w:widowControl/>
              <w:autoSpaceDE/>
              <w:autoSpaceDN/>
              <w:adjustRightInd/>
              <w:spacing w:line="360" w:lineRule="auto"/>
              <w:jc w:val="both"/>
              <w:rPr>
                <w:sz w:val="28"/>
                <w:szCs w:val="28"/>
                <w:lang w:val="uk-UA" w:eastAsia="uk-UA"/>
              </w:rPr>
            </w:pPr>
            <w:r w:rsidRPr="004475BB">
              <w:rPr>
                <w:sz w:val="28"/>
                <w:szCs w:val="28"/>
                <w:lang w:val="uk-UA" w:eastAsia="uk-UA"/>
              </w:rPr>
              <w:t>N30P45K45</w:t>
            </w:r>
          </w:p>
        </w:tc>
        <w:tc>
          <w:tcPr>
            <w:tcW w:w="0" w:type="auto"/>
            <w:hideMark/>
          </w:tcPr>
          <w:p w:rsidR="002E44B4" w:rsidRPr="002E44B4" w:rsidRDefault="002E44B4" w:rsidP="004475BB">
            <w:pPr>
              <w:widowControl/>
              <w:autoSpaceDE/>
              <w:autoSpaceDN/>
              <w:adjustRightInd/>
              <w:spacing w:line="360" w:lineRule="auto"/>
              <w:jc w:val="both"/>
              <w:rPr>
                <w:sz w:val="28"/>
                <w:szCs w:val="28"/>
                <w:lang w:val="uk-UA" w:eastAsia="uk-UA"/>
              </w:rPr>
            </w:pPr>
            <w:r w:rsidRPr="004475BB">
              <w:rPr>
                <w:sz w:val="28"/>
                <w:szCs w:val="28"/>
                <w:lang w:val="uk-UA" w:eastAsia="uk-UA"/>
              </w:rPr>
              <w:t>N30P45K45</w:t>
            </w:r>
          </w:p>
        </w:tc>
        <w:tc>
          <w:tcPr>
            <w:tcW w:w="0" w:type="auto"/>
            <w:hideMark/>
          </w:tcPr>
          <w:p w:rsidR="002E44B4" w:rsidRPr="002E44B4" w:rsidRDefault="002E44B4" w:rsidP="004475BB">
            <w:pPr>
              <w:widowControl/>
              <w:autoSpaceDE/>
              <w:autoSpaceDN/>
              <w:adjustRightInd/>
              <w:spacing w:line="360" w:lineRule="auto"/>
              <w:jc w:val="both"/>
              <w:rPr>
                <w:sz w:val="28"/>
                <w:szCs w:val="28"/>
                <w:lang w:val="uk-UA" w:eastAsia="uk-UA"/>
              </w:rPr>
            </w:pPr>
            <w:r w:rsidRPr="002E44B4">
              <w:rPr>
                <w:sz w:val="28"/>
                <w:szCs w:val="28"/>
                <w:lang w:val="uk-UA" w:eastAsia="uk-UA"/>
              </w:rPr>
              <w:t>—</w:t>
            </w:r>
          </w:p>
        </w:tc>
      </w:tr>
      <w:tr w:rsidR="004475BB" w:rsidRPr="004475BB" w:rsidTr="004475BB">
        <w:tc>
          <w:tcPr>
            <w:tcW w:w="0" w:type="auto"/>
            <w:hideMark/>
          </w:tcPr>
          <w:p w:rsidR="002E44B4" w:rsidRPr="002E44B4" w:rsidRDefault="002E44B4" w:rsidP="004475BB">
            <w:pPr>
              <w:widowControl/>
              <w:autoSpaceDE/>
              <w:autoSpaceDN/>
              <w:adjustRightInd/>
              <w:spacing w:line="360" w:lineRule="auto"/>
              <w:jc w:val="center"/>
              <w:rPr>
                <w:sz w:val="28"/>
                <w:szCs w:val="28"/>
                <w:lang w:val="uk-UA" w:eastAsia="uk-UA"/>
              </w:rPr>
            </w:pPr>
            <w:r w:rsidRPr="002E44B4">
              <w:rPr>
                <w:sz w:val="28"/>
                <w:szCs w:val="28"/>
                <w:lang w:val="uk-UA" w:eastAsia="uk-UA"/>
              </w:rPr>
              <w:t>4</w:t>
            </w:r>
          </w:p>
        </w:tc>
        <w:tc>
          <w:tcPr>
            <w:tcW w:w="0" w:type="auto"/>
            <w:hideMark/>
          </w:tcPr>
          <w:p w:rsidR="002E44B4" w:rsidRPr="002E44B4" w:rsidRDefault="002E44B4" w:rsidP="004475BB">
            <w:pPr>
              <w:widowControl/>
              <w:autoSpaceDE/>
              <w:autoSpaceDN/>
              <w:adjustRightInd/>
              <w:spacing w:line="360" w:lineRule="auto"/>
              <w:jc w:val="both"/>
              <w:rPr>
                <w:sz w:val="28"/>
                <w:szCs w:val="28"/>
                <w:lang w:val="uk-UA" w:eastAsia="uk-UA"/>
              </w:rPr>
            </w:pPr>
            <w:r w:rsidRPr="004475BB">
              <w:rPr>
                <w:sz w:val="28"/>
                <w:szCs w:val="28"/>
                <w:lang w:val="uk-UA" w:eastAsia="uk-UA"/>
              </w:rPr>
              <w:t>N60P45K45</w:t>
            </w:r>
            <w:r w:rsidRPr="002E44B4">
              <w:rPr>
                <w:sz w:val="28"/>
                <w:szCs w:val="28"/>
                <w:lang w:val="uk-UA" w:eastAsia="uk-UA"/>
              </w:rPr>
              <w:t xml:space="preserve"> (базовий азот)</w:t>
            </w:r>
          </w:p>
        </w:tc>
        <w:tc>
          <w:tcPr>
            <w:tcW w:w="0" w:type="auto"/>
            <w:hideMark/>
          </w:tcPr>
          <w:p w:rsidR="002E44B4" w:rsidRPr="002E44B4" w:rsidRDefault="002E44B4" w:rsidP="004475BB">
            <w:pPr>
              <w:widowControl/>
              <w:autoSpaceDE/>
              <w:autoSpaceDN/>
              <w:adjustRightInd/>
              <w:spacing w:line="360" w:lineRule="auto"/>
              <w:jc w:val="both"/>
              <w:rPr>
                <w:sz w:val="28"/>
                <w:szCs w:val="28"/>
                <w:lang w:val="uk-UA" w:eastAsia="uk-UA"/>
              </w:rPr>
            </w:pPr>
            <w:r w:rsidRPr="004475BB">
              <w:rPr>
                <w:sz w:val="28"/>
                <w:szCs w:val="28"/>
                <w:lang w:val="uk-UA" w:eastAsia="uk-UA"/>
              </w:rPr>
              <w:t>N30P45K45</w:t>
            </w:r>
          </w:p>
        </w:tc>
        <w:tc>
          <w:tcPr>
            <w:tcW w:w="0" w:type="auto"/>
            <w:hideMark/>
          </w:tcPr>
          <w:p w:rsidR="002E44B4" w:rsidRPr="002E44B4" w:rsidRDefault="002E44B4" w:rsidP="004475BB">
            <w:pPr>
              <w:widowControl/>
              <w:autoSpaceDE/>
              <w:autoSpaceDN/>
              <w:adjustRightInd/>
              <w:spacing w:line="360" w:lineRule="auto"/>
              <w:jc w:val="both"/>
              <w:rPr>
                <w:sz w:val="28"/>
                <w:szCs w:val="28"/>
                <w:lang w:val="uk-UA" w:eastAsia="uk-UA"/>
              </w:rPr>
            </w:pPr>
            <w:r w:rsidRPr="004475BB">
              <w:rPr>
                <w:sz w:val="28"/>
                <w:szCs w:val="28"/>
                <w:lang w:val="uk-UA" w:eastAsia="uk-UA"/>
              </w:rPr>
              <w:t>N30</w:t>
            </w:r>
          </w:p>
        </w:tc>
      </w:tr>
      <w:tr w:rsidR="004475BB" w:rsidRPr="004475BB" w:rsidTr="004475BB">
        <w:tc>
          <w:tcPr>
            <w:tcW w:w="0" w:type="auto"/>
            <w:hideMark/>
          </w:tcPr>
          <w:p w:rsidR="002E44B4" w:rsidRPr="002E44B4" w:rsidRDefault="002E44B4" w:rsidP="004475BB">
            <w:pPr>
              <w:widowControl/>
              <w:autoSpaceDE/>
              <w:autoSpaceDN/>
              <w:adjustRightInd/>
              <w:spacing w:line="360" w:lineRule="auto"/>
              <w:jc w:val="center"/>
              <w:rPr>
                <w:sz w:val="28"/>
                <w:szCs w:val="28"/>
                <w:lang w:val="uk-UA" w:eastAsia="uk-UA"/>
              </w:rPr>
            </w:pPr>
            <w:r w:rsidRPr="002E44B4">
              <w:rPr>
                <w:sz w:val="28"/>
                <w:szCs w:val="28"/>
                <w:lang w:val="uk-UA" w:eastAsia="uk-UA"/>
              </w:rPr>
              <w:t>5</w:t>
            </w:r>
          </w:p>
        </w:tc>
        <w:tc>
          <w:tcPr>
            <w:tcW w:w="0" w:type="auto"/>
            <w:hideMark/>
          </w:tcPr>
          <w:p w:rsidR="002E44B4" w:rsidRPr="002E44B4" w:rsidRDefault="002E44B4" w:rsidP="004475BB">
            <w:pPr>
              <w:widowControl/>
              <w:autoSpaceDE/>
              <w:autoSpaceDN/>
              <w:adjustRightInd/>
              <w:spacing w:line="360" w:lineRule="auto"/>
              <w:jc w:val="both"/>
              <w:rPr>
                <w:sz w:val="28"/>
                <w:szCs w:val="28"/>
                <w:lang w:val="uk-UA" w:eastAsia="uk-UA"/>
              </w:rPr>
            </w:pPr>
            <w:r w:rsidRPr="004475BB">
              <w:rPr>
                <w:sz w:val="28"/>
                <w:szCs w:val="28"/>
                <w:lang w:val="uk-UA" w:eastAsia="uk-UA"/>
              </w:rPr>
              <w:t>N90P60K60</w:t>
            </w:r>
            <w:r w:rsidRPr="002E44B4">
              <w:rPr>
                <w:sz w:val="28"/>
                <w:szCs w:val="28"/>
                <w:lang w:val="uk-UA" w:eastAsia="uk-UA"/>
              </w:rPr>
              <w:t>(інтенсивний варіант)</w:t>
            </w:r>
          </w:p>
        </w:tc>
        <w:tc>
          <w:tcPr>
            <w:tcW w:w="0" w:type="auto"/>
            <w:hideMark/>
          </w:tcPr>
          <w:p w:rsidR="002E44B4" w:rsidRPr="002E44B4" w:rsidRDefault="002E44B4" w:rsidP="004475BB">
            <w:pPr>
              <w:widowControl/>
              <w:autoSpaceDE/>
              <w:autoSpaceDN/>
              <w:adjustRightInd/>
              <w:spacing w:line="360" w:lineRule="auto"/>
              <w:jc w:val="both"/>
              <w:rPr>
                <w:sz w:val="28"/>
                <w:szCs w:val="28"/>
                <w:lang w:val="uk-UA" w:eastAsia="uk-UA"/>
              </w:rPr>
            </w:pPr>
            <w:r w:rsidRPr="004475BB">
              <w:rPr>
                <w:sz w:val="28"/>
                <w:szCs w:val="28"/>
                <w:lang w:val="uk-UA" w:eastAsia="uk-UA"/>
              </w:rPr>
              <w:t>N30P60K60</w:t>
            </w:r>
          </w:p>
        </w:tc>
        <w:tc>
          <w:tcPr>
            <w:tcW w:w="0" w:type="auto"/>
            <w:hideMark/>
          </w:tcPr>
          <w:p w:rsidR="002E44B4" w:rsidRPr="002E44B4" w:rsidRDefault="002E44B4" w:rsidP="004475BB">
            <w:pPr>
              <w:widowControl/>
              <w:autoSpaceDE/>
              <w:autoSpaceDN/>
              <w:adjustRightInd/>
              <w:spacing w:line="360" w:lineRule="auto"/>
              <w:jc w:val="both"/>
              <w:rPr>
                <w:sz w:val="28"/>
                <w:szCs w:val="28"/>
                <w:lang w:val="uk-UA" w:eastAsia="uk-UA"/>
              </w:rPr>
            </w:pPr>
            <w:r w:rsidRPr="004475BB">
              <w:rPr>
                <w:sz w:val="28"/>
                <w:szCs w:val="28"/>
                <w:lang w:val="uk-UA" w:eastAsia="uk-UA"/>
              </w:rPr>
              <w:t>N60</w:t>
            </w:r>
          </w:p>
        </w:tc>
      </w:tr>
      <w:tr w:rsidR="004475BB" w:rsidRPr="004475BB" w:rsidTr="004475BB">
        <w:tc>
          <w:tcPr>
            <w:tcW w:w="0" w:type="auto"/>
            <w:hideMark/>
          </w:tcPr>
          <w:p w:rsidR="002E44B4" w:rsidRPr="002E44B4" w:rsidRDefault="002E44B4" w:rsidP="004475BB">
            <w:pPr>
              <w:widowControl/>
              <w:autoSpaceDE/>
              <w:autoSpaceDN/>
              <w:adjustRightInd/>
              <w:spacing w:line="360" w:lineRule="auto"/>
              <w:jc w:val="center"/>
              <w:rPr>
                <w:sz w:val="28"/>
                <w:szCs w:val="28"/>
                <w:lang w:val="uk-UA" w:eastAsia="uk-UA"/>
              </w:rPr>
            </w:pPr>
            <w:r w:rsidRPr="002E44B4">
              <w:rPr>
                <w:sz w:val="28"/>
                <w:szCs w:val="28"/>
                <w:lang w:val="uk-UA" w:eastAsia="uk-UA"/>
              </w:rPr>
              <w:t>6</w:t>
            </w:r>
          </w:p>
        </w:tc>
        <w:tc>
          <w:tcPr>
            <w:tcW w:w="0" w:type="auto"/>
            <w:hideMark/>
          </w:tcPr>
          <w:p w:rsidR="002E44B4" w:rsidRPr="002E44B4" w:rsidRDefault="002E44B4" w:rsidP="004475BB">
            <w:pPr>
              <w:widowControl/>
              <w:autoSpaceDE/>
              <w:autoSpaceDN/>
              <w:adjustRightInd/>
              <w:spacing w:line="360" w:lineRule="auto"/>
              <w:jc w:val="both"/>
              <w:rPr>
                <w:sz w:val="28"/>
                <w:szCs w:val="28"/>
                <w:lang w:val="uk-UA" w:eastAsia="uk-UA"/>
              </w:rPr>
            </w:pPr>
            <w:r w:rsidRPr="004475BB">
              <w:rPr>
                <w:sz w:val="28"/>
                <w:szCs w:val="28"/>
                <w:lang w:val="uk-UA" w:eastAsia="uk-UA"/>
              </w:rPr>
              <w:t>N90P60K60</w:t>
            </w:r>
            <w:r w:rsidRPr="002E44B4">
              <w:rPr>
                <w:sz w:val="28"/>
                <w:szCs w:val="28"/>
                <w:lang w:val="uk-UA" w:eastAsia="uk-UA"/>
              </w:rPr>
              <w:t xml:space="preserve"> + Позакореневе підживлення</w:t>
            </w:r>
          </w:p>
        </w:tc>
        <w:tc>
          <w:tcPr>
            <w:tcW w:w="0" w:type="auto"/>
            <w:hideMark/>
          </w:tcPr>
          <w:p w:rsidR="002E44B4" w:rsidRPr="002E44B4" w:rsidRDefault="002E44B4" w:rsidP="004475BB">
            <w:pPr>
              <w:widowControl/>
              <w:autoSpaceDE/>
              <w:autoSpaceDN/>
              <w:adjustRightInd/>
              <w:spacing w:line="360" w:lineRule="auto"/>
              <w:jc w:val="both"/>
              <w:rPr>
                <w:sz w:val="28"/>
                <w:szCs w:val="28"/>
                <w:lang w:val="uk-UA" w:eastAsia="uk-UA"/>
              </w:rPr>
            </w:pPr>
            <w:r w:rsidRPr="004475BB">
              <w:rPr>
                <w:sz w:val="28"/>
                <w:szCs w:val="28"/>
                <w:lang w:val="uk-UA" w:eastAsia="uk-UA"/>
              </w:rPr>
              <w:t>N30P60K60</w:t>
            </w:r>
          </w:p>
        </w:tc>
        <w:tc>
          <w:tcPr>
            <w:tcW w:w="0" w:type="auto"/>
            <w:hideMark/>
          </w:tcPr>
          <w:p w:rsidR="002E44B4" w:rsidRPr="002E44B4" w:rsidRDefault="002E44B4" w:rsidP="004475BB">
            <w:pPr>
              <w:widowControl/>
              <w:autoSpaceDE/>
              <w:autoSpaceDN/>
              <w:adjustRightInd/>
              <w:spacing w:line="360" w:lineRule="auto"/>
              <w:jc w:val="both"/>
              <w:rPr>
                <w:sz w:val="28"/>
                <w:szCs w:val="28"/>
                <w:lang w:val="uk-UA" w:eastAsia="uk-UA"/>
              </w:rPr>
            </w:pPr>
            <w:r w:rsidRPr="004475BB">
              <w:rPr>
                <w:sz w:val="28"/>
                <w:szCs w:val="28"/>
                <w:lang w:val="uk-UA" w:eastAsia="uk-UA"/>
              </w:rPr>
              <w:t>N60</w:t>
            </w:r>
            <w:r w:rsidRPr="002E44B4">
              <w:rPr>
                <w:sz w:val="28"/>
                <w:szCs w:val="28"/>
                <w:lang w:val="uk-UA" w:eastAsia="uk-UA"/>
              </w:rPr>
              <w:t>+ мікродобрива в трубку</w:t>
            </w:r>
          </w:p>
        </w:tc>
      </w:tr>
    </w:tbl>
    <w:p w:rsidR="002E44B4" w:rsidRPr="004475BB" w:rsidRDefault="002E44B4" w:rsidP="002E44B4">
      <w:pPr>
        <w:widowControl/>
        <w:autoSpaceDE/>
        <w:autoSpaceDN/>
        <w:adjustRightInd/>
        <w:spacing w:line="360" w:lineRule="auto"/>
        <w:jc w:val="both"/>
        <w:rPr>
          <w:sz w:val="28"/>
          <w:szCs w:val="28"/>
          <w:lang w:val="uk-UA" w:eastAsia="uk-UA"/>
        </w:rPr>
      </w:pPr>
      <w:r w:rsidRPr="002E44B4">
        <w:rPr>
          <w:i/>
          <w:iCs/>
          <w:sz w:val="28"/>
          <w:szCs w:val="28"/>
          <w:lang w:val="uk-UA" w:eastAsia="uk-UA"/>
        </w:rPr>
        <w:t>Примітка щодо екобезпеки:</w:t>
      </w:r>
      <w:r w:rsidRPr="002E44B4">
        <w:rPr>
          <w:sz w:val="28"/>
          <w:szCs w:val="28"/>
          <w:lang w:val="uk-UA" w:eastAsia="uk-UA"/>
        </w:rPr>
        <w:t xml:space="preserve"> Застосування</w:t>
      </w:r>
      <w:r w:rsidRPr="004475BB">
        <w:rPr>
          <w:sz w:val="28"/>
          <w:szCs w:val="28"/>
          <w:lang w:val="uk-UA" w:eastAsia="uk-UA"/>
        </w:rPr>
        <w:t xml:space="preserve"> азотних добрив у дозах понад N90</w:t>
      </w:r>
      <w:r w:rsidRPr="002E44B4">
        <w:rPr>
          <w:sz w:val="28"/>
          <w:szCs w:val="28"/>
          <w:lang w:val="uk-UA" w:eastAsia="uk-UA"/>
        </w:rPr>
        <w:t xml:space="preserve"> умов зоні Полісся обмежувалося з метою запобігання надмірному вимиванню нітратів у підземні води та їх накопиченню у готовому зерні </w:t>
      </w:r>
      <w:proofErr w:type="spellStart"/>
      <w:r w:rsidRPr="002E44B4">
        <w:rPr>
          <w:sz w:val="28"/>
          <w:szCs w:val="28"/>
          <w:lang w:val="uk-UA" w:eastAsia="uk-UA"/>
        </w:rPr>
        <w:t>тритикале</w:t>
      </w:r>
      <w:proofErr w:type="spellEnd"/>
      <w:r w:rsidRPr="002E44B4">
        <w:rPr>
          <w:sz w:val="28"/>
          <w:szCs w:val="28"/>
          <w:lang w:val="uk-UA" w:eastAsia="uk-UA"/>
        </w:rPr>
        <w:t>.</w:t>
      </w:r>
    </w:p>
    <w:p w:rsidR="002E44B4" w:rsidRPr="002E44B4" w:rsidRDefault="002E44B4" w:rsidP="002E44B4">
      <w:pPr>
        <w:widowControl/>
        <w:autoSpaceDE/>
        <w:autoSpaceDN/>
        <w:adjustRightInd/>
        <w:spacing w:line="360" w:lineRule="auto"/>
        <w:jc w:val="both"/>
        <w:rPr>
          <w:sz w:val="28"/>
          <w:szCs w:val="28"/>
          <w:lang w:val="uk-UA" w:eastAsia="uk-UA"/>
        </w:rPr>
      </w:pPr>
    </w:p>
    <w:p w:rsidR="002E44B4" w:rsidRPr="002E44B4" w:rsidRDefault="002E44B4" w:rsidP="002E44B4">
      <w:pPr>
        <w:widowControl/>
        <w:autoSpaceDE/>
        <w:autoSpaceDN/>
        <w:adjustRightInd/>
        <w:spacing w:line="360" w:lineRule="auto"/>
        <w:ind w:firstLine="851"/>
        <w:jc w:val="both"/>
        <w:rPr>
          <w:b/>
          <w:bCs/>
          <w:sz w:val="28"/>
          <w:szCs w:val="28"/>
          <w:lang w:val="uk-UA" w:eastAsia="uk-UA"/>
        </w:rPr>
      </w:pPr>
      <w:r w:rsidRPr="002E44B4">
        <w:rPr>
          <w:b/>
          <w:bCs/>
          <w:sz w:val="28"/>
          <w:szCs w:val="28"/>
          <w:lang w:val="uk-UA" w:eastAsia="uk-UA"/>
        </w:rPr>
        <w:lastRenderedPageBreak/>
        <w:t xml:space="preserve">2.2.2. Агротехніка вирощування </w:t>
      </w:r>
      <w:proofErr w:type="spellStart"/>
      <w:r w:rsidRPr="002E44B4">
        <w:rPr>
          <w:b/>
          <w:bCs/>
          <w:sz w:val="28"/>
          <w:szCs w:val="28"/>
          <w:lang w:val="uk-UA" w:eastAsia="uk-UA"/>
        </w:rPr>
        <w:t>тритикале</w:t>
      </w:r>
      <w:proofErr w:type="spellEnd"/>
      <w:r w:rsidRPr="002E44B4">
        <w:rPr>
          <w:b/>
          <w:bCs/>
          <w:sz w:val="28"/>
          <w:szCs w:val="28"/>
          <w:lang w:val="uk-UA" w:eastAsia="uk-UA"/>
        </w:rPr>
        <w:t xml:space="preserve"> озимого</w:t>
      </w:r>
    </w:p>
    <w:p w:rsidR="002E44B4" w:rsidRPr="002E44B4" w:rsidRDefault="002E44B4" w:rsidP="002E44B4">
      <w:pPr>
        <w:widowControl/>
        <w:autoSpaceDE/>
        <w:autoSpaceDN/>
        <w:adjustRightInd/>
        <w:spacing w:line="360" w:lineRule="auto"/>
        <w:ind w:firstLine="851"/>
        <w:jc w:val="both"/>
        <w:rPr>
          <w:sz w:val="28"/>
          <w:szCs w:val="28"/>
          <w:lang w:val="uk-UA" w:eastAsia="uk-UA"/>
        </w:rPr>
      </w:pPr>
      <w:r w:rsidRPr="002E44B4">
        <w:rPr>
          <w:sz w:val="28"/>
          <w:szCs w:val="28"/>
          <w:lang w:val="uk-UA" w:eastAsia="uk-UA"/>
        </w:rPr>
        <w:t>Агротехнологічний комплекс у досліді базувався на зональних рекомендаціях ІСГП НААН для Полісся України та був загальноприйнятим для зернових культур, за винятком досліджуваних чинників (добрив). [</w:t>
      </w:r>
      <w:hyperlink r:id="rId63" w:history="1">
        <w:r w:rsidRPr="002E44B4">
          <w:rPr>
            <w:sz w:val="28"/>
            <w:szCs w:val="28"/>
            <w:u w:val="single"/>
            <w:lang w:val="uk-UA" w:eastAsia="uk-UA"/>
          </w:rPr>
          <w:t>1</w:t>
        </w:r>
      </w:hyperlink>
      <w:r w:rsidRPr="002E44B4">
        <w:rPr>
          <w:sz w:val="28"/>
          <w:szCs w:val="28"/>
          <w:lang w:val="uk-UA" w:eastAsia="uk-UA"/>
        </w:rPr>
        <w:t xml:space="preserve">, </w:t>
      </w:r>
      <w:hyperlink r:id="rId64" w:history="1">
        <w:r w:rsidRPr="002E44B4">
          <w:rPr>
            <w:sz w:val="28"/>
            <w:szCs w:val="28"/>
            <w:u w:val="single"/>
            <w:lang w:val="uk-UA" w:eastAsia="uk-UA"/>
          </w:rPr>
          <w:t>2</w:t>
        </w:r>
      </w:hyperlink>
      <w:r w:rsidRPr="002E44B4">
        <w:rPr>
          <w:sz w:val="28"/>
          <w:szCs w:val="28"/>
          <w:lang w:val="uk-UA" w:eastAsia="uk-UA"/>
        </w:rPr>
        <w:t>]</w:t>
      </w:r>
    </w:p>
    <w:p w:rsidR="002E44B4" w:rsidRPr="002E44B4" w:rsidRDefault="002E44B4" w:rsidP="002E44B4">
      <w:pPr>
        <w:widowControl/>
        <w:autoSpaceDE/>
        <w:autoSpaceDN/>
        <w:adjustRightInd/>
        <w:spacing w:line="360" w:lineRule="auto"/>
        <w:ind w:firstLine="851"/>
        <w:jc w:val="both"/>
        <w:rPr>
          <w:sz w:val="28"/>
          <w:szCs w:val="28"/>
          <w:lang w:val="uk-UA" w:eastAsia="uk-UA"/>
        </w:rPr>
      </w:pPr>
      <w:r w:rsidRPr="002E44B4">
        <w:rPr>
          <w:sz w:val="28"/>
          <w:szCs w:val="28"/>
          <w:lang w:val="uk-UA" w:eastAsia="uk-UA"/>
        </w:rPr>
        <w:t>Основні елементи технології включали:</w:t>
      </w:r>
    </w:p>
    <w:p w:rsidR="002E44B4" w:rsidRPr="002E44B4" w:rsidRDefault="002E44B4" w:rsidP="002E44B4">
      <w:pPr>
        <w:widowControl/>
        <w:autoSpaceDE/>
        <w:autoSpaceDN/>
        <w:adjustRightInd/>
        <w:spacing w:line="360" w:lineRule="auto"/>
        <w:ind w:firstLine="851"/>
        <w:jc w:val="both"/>
        <w:rPr>
          <w:sz w:val="28"/>
          <w:szCs w:val="28"/>
          <w:lang w:val="uk-UA" w:eastAsia="uk-UA"/>
        </w:rPr>
      </w:pPr>
      <w:r w:rsidRPr="002E44B4">
        <w:rPr>
          <w:b/>
          <w:bCs/>
          <w:sz w:val="28"/>
          <w:szCs w:val="28"/>
          <w:lang w:val="uk-UA" w:eastAsia="uk-UA"/>
        </w:rPr>
        <w:t>Попередник</w:t>
      </w:r>
      <w:r w:rsidRPr="002E44B4">
        <w:rPr>
          <w:sz w:val="28"/>
          <w:szCs w:val="28"/>
          <w:lang w:val="uk-UA" w:eastAsia="uk-UA"/>
        </w:rPr>
        <w:t xml:space="preserve">: [однорічні трави], що забезпечує оптимальний </w:t>
      </w:r>
      <w:proofErr w:type="spellStart"/>
      <w:r w:rsidRPr="002E44B4">
        <w:rPr>
          <w:sz w:val="28"/>
          <w:szCs w:val="28"/>
          <w:lang w:val="uk-UA" w:eastAsia="uk-UA"/>
        </w:rPr>
        <w:t>фітосанітарний</w:t>
      </w:r>
      <w:proofErr w:type="spellEnd"/>
      <w:r w:rsidRPr="002E44B4">
        <w:rPr>
          <w:sz w:val="28"/>
          <w:szCs w:val="28"/>
          <w:lang w:val="uk-UA" w:eastAsia="uk-UA"/>
        </w:rPr>
        <w:t xml:space="preserve"> стан поля та зменшує хімічне навантаження. [</w:t>
      </w:r>
      <w:hyperlink r:id="rId65" w:history="1">
        <w:r w:rsidRPr="002E44B4">
          <w:rPr>
            <w:sz w:val="28"/>
            <w:szCs w:val="28"/>
            <w:u w:val="single"/>
            <w:lang w:val="uk-UA" w:eastAsia="uk-UA"/>
          </w:rPr>
          <w:t>1</w:t>
        </w:r>
      </w:hyperlink>
      <w:r w:rsidRPr="002E44B4">
        <w:rPr>
          <w:sz w:val="28"/>
          <w:szCs w:val="28"/>
          <w:lang w:val="uk-UA" w:eastAsia="uk-UA"/>
        </w:rPr>
        <w:t>]</w:t>
      </w:r>
    </w:p>
    <w:p w:rsidR="002E44B4" w:rsidRPr="002E44B4" w:rsidRDefault="002E44B4" w:rsidP="002E44B4">
      <w:pPr>
        <w:widowControl/>
        <w:autoSpaceDE/>
        <w:autoSpaceDN/>
        <w:adjustRightInd/>
        <w:spacing w:line="360" w:lineRule="auto"/>
        <w:ind w:firstLine="851"/>
        <w:jc w:val="both"/>
        <w:rPr>
          <w:sz w:val="28"/>
          <w:szCs w:val="28"/>
          <w:lang w:val="uk-UA" w:eastAsia="uk-UA"/>
        </w:rPr>
      </w:pPr>
      <w:r w:rsidRPr="002E44B4">
        <w:rPr>
          <w:b/>
          <w:bCs/>
          <w:sz w:val="28"/>
          <w:szCs w:val="28"/>
          <w:lang w:val="uk-UA" w:eastAsia="uk-UA"/>
        </w:rPr>
        <w:t>Обробіток ґрунту</w:t>
      </w:r>
      <w:r w:rsidRPr="002E44B4">
        <w:rPr>
          <w:sz w:val="28"/>
          <w:szCs w:val="28"/>
          <w:lang w:val="uk-UA" w:eastAsia="uk-UA"/>
        </w:rPr>
        <w:t>: Лущення стерні дисковими знаряддями на глибину 8–12 см відразу після збирання попередника, через 2–3 тижні — оранка на глибину 20–22 см (або поверхневий обробіток залежно від типу попередника). Передпосівна культивація проводилася в день сівби на глибину загортання насіння. [</w:t>
      </w:r>
      <w:hyperlink r:id="rId66" w:history="1">
        <w:r w:rsidRPr="002E44B4">
          <w:rPr>
            <w:sz w:val="28"/>
            <w:szCs w:val="28"/>
            <w:u w:val="single"/>
            <w:lang w:val="uk-UA" w:eastAsia="uk-UA"/>
          </w:rPr>
          <w:t>1</w:t>
        </w:r>
      </w:hyperlink>
      <w:r w:rsidRPr="002E44B4">
        <w:rPr>
          <w:sz w:val="28"/>
          <w:szCs w:val="28"/>
          <w:lang w:val="uk-UA" w:eastAsia="uk-UA"/>
        </w:rPr>
        <w:t>]</w:t>
      </w:r>
    </w:p>
    <w:p w:rsidR="002E44B4" w:rsidRPr="002E44B4" w:rsidRDefault="002E44B4" w:rsidP="002E44B4">
      <w:pPr>
        <w:widowControl/>
        <w:autoSpaceDE/>
        <w:autoSpaceDN/>
        <w:adjustRightInd/>
        <w:spacing w:line="360" w:lineRule="auto"/>
        <w:ind w:firstLine="851"/>
        <w:jc w:val="both"/>
        <w:rPr>
          <w:sz w:val="28"/>
          <w:szCs w:val="28"/>
          <w:lang w:val="uk-UA" w:eastAsia="uk-UA"/>
        </w:rPr>
      </w:pPr>
      <w:r w:rsidRPr="002E44B4">
        <w:rPr>
          <w:b/>
          <w:bCs/>
          <w:sz w:val="28"/>
          <w:szCs w:val="28"/>
          <w:lang w:val="uk-UA" w:eastAsia="uk-UA"/>
        </w:rPr>
        <w:t>Внесення добрив</w:t>
      </w:r>
      <w:r w:rsidRPr="002E44B4">
        <w:rPr>
          <w:sz w:val="28"/>
          <w:szCs w:val="28"/>
          <w:lang w:val="uk-UA" w:eastAsia="uk-UA"/>
        </w:rPr>
        <w:t>: Фосфорні (суперфосфат) та калійні (калій хлористий) добрива, а також стартову дозу азоту (аміачна селітра) вносили вручну під передпосівну культивацію згідно зі схемою досліду. Весняне підживлення азотом здійснювали по мерзлоталому ґрунту або на початку відновлення весняної вегетації у фазу кущення. [</w:t>
      </w:r>
      <w:hyperlink r:id="rId67" w:history="1">
        <w:r w:rsidRPr="002E44B4">
          <w:rPr>
            <w:sz w:val="28"/>
            <w:szCs w:val="28"/>
            <w:u w:val="single"/>
            <w:lang w:val="uk-UA" w:eastAsia="uk-UA"/>
          </w:rPr>
          <w:t>1</w:t>
        </w:r>
      </w:hyperlink>
      <w:r w:rsidRPr="002E44B4">
        <w:rPr>
          <w:sz w:val="28"/>
          <w:szCs w:val="28"/>
          <w:lang w:val="uk-UA" w:eastAsia="uk-UA"/>
        </w:rPr>
        <w:t xml:space="preserve">, </w:t>
      </w:r>
      <w:hyperlink r:id="rId68" w:history="1">
        <w:r w:rsidRPr="002E44B4">
          <w:rPr>
            <w:sz w:val="28"/>
            <w:szCs w:val="28"/>
            <w:u w:val="single"/>
            <w:lang w:val="uk-UA" w:eastAsia="uk-UA"/>
          </w:rPr>
          <w:t>2</w:t>
        </w:r>
      </w:hyperlink>
      <w:r w:rsidRPr="002E44B4">
        <w:rPr>
          <w:sz w:val="28"/>
          <w:szCs w:val="28"/>
          <w:lang w:val="uk-UA" w:eastAsia="uk-UA"/>
        </w:rPr>
        <w:t>]</w:t>
      </w:r>
    </w:p>
    <w:p w:rsidR="002E44B4" w:rsidRPr="002E44B4" w:rsidRDefault="002E44B4" w:rsidP="002E44B4">
      <w:pPr>
        <w:widowControl/>
        <w:autoSpaceDE/>
        <w:autoSpaceDN/>
        <w:adjustRightInd/>
        <w:spacing w:line="360" w:lineRule="auto"/>
        <w:ind w:firstLine="851"/>
        <w:jc w:val="both"/>
        <w:rPr>
          <w:sz w:val="28"/>
          <w:szCs w:val="28"/>
          <w:lang w:val="uk-UA" w:eastAsia="uk-UA"/>
        </w:rPr>
      </w:pPr>
      <w:r w:rsidRPr="002E44B4">
        <w:rPr>
          <w:b/>
          <w:bCs/>
          <w:sz w:val="28"/>
          <w:szCs w:val="28"/>
          <w:lang w:val="uk-UA" w:eastAsia="uk-UA"/>
        </w:rPr>
        <w:t>Сівба</w:t>
      </w:r>
      <w:r w:rsidRPr="002E44B4">
        <w:rPr>
          <w:sz w:val="28"/>
          <w:szCs w:val="28"/>
          <w:lang w:val="uk-UA" w:eastAsia="uk-UA"/>
        </w:rPr>
        <w:t>: Проводилася в оптимальні для зони строки — [наприклад: у другій декаді вересня] сівалкою прецизійного висіву. Норма висіву становила 5,0 млн схожих насінин на 1 га. Глибина загортання насіння — 3–4 см. [</w:t>
      </w:r>
      <w:hyperlink r:id="rId69" w:history="1">
        <w:r w:rsidRPr="002E44B4">
          <w:rPr>
            <w:sz w:val="28"/>
            <w:szCs w:val="28"/>
            <w:u w:val="single"/>
            <w:lang w:val="uk-UA" w:eastAsia="uk-UA"/>
          </w:rPr>
          <w:t>1</w:t>
        </w:r>
      </w:hyperlink>
      <w:r w:rsidRPr="002E44B4">
        <w:rPr>
          <w:sz w:val="28"/>
          <w:szCs w:val="28"/>
          <w:lang w:val="uk-UA" w:eastAsia="uk-UA"/>
        </w:rPr>
        <w:t xml:space="preserve">, </w:t>
      </w:r>
      <w:hyperlink r:id="rId70" w:history="1">
        <w:r w:rsidRPr="002E44B4">
          <w:rPr>
            <w:sz w:val="28"/>
            <w:szCs w:val="28"/>
            <w:u w:val="single"/>
            <w:lang w:val="uk-UA" w:eastAsia="uk-UA"/>
          </w:rPr>
          <w:t>2</w:t>
        </w:r>
      </w:hyperlink>
      <w:r w:rsidRPr="002E44B4">
        <w:rPr>
          <w:sz w:val="28"/>
          <w:szCs w:val="28"/>
          <w:lang w:val="uk-UA" w:eastAsia="uk-UA"/>
        </w:rPr>
        <w:t>]</w:t>
      </w:r>
    </w:p>
    <w:p w:rsidR="002E44B4" w:rsidRPr="002E44B4" w:rsidRDefault="002E44B4" w:rsidP="002E44B4">
      <w:pPr>
        <w:widowControl/>
        <w:autoSpaceDE/>
        <w:autoSpaceDN/>
        <w:adjustRightInd/>
        <w:spacing w:line="360" w:lineRule="auto"/>
        <w:ind w:firstLine="851"/>
        <w:jc w:val="both"/>
        <w:rPr>
          <w:sz w:val="28"/>
          <w:szCs w:val="28"/>
          <w:lang w:val="uk-UA" w:eastAsia="uk-UA"/>
        </w:rPr>
      </w:pPr>
      <w:r w:rsidRPr="002E44B4">
        <w:rPr>
          <w:b/>
          <w:bCs/>
          <w:sz w:val="28"/>
          <w:szCs w:val="28"/>
          <w:lang w:val="uk-UA" w:eastAsia="uk-UA"/>
        </w:rPr>
        <w:t>Захист посівів</w:t>
      </w:r>
      <w:r w:rsidRPr="002E44B4">
        <w:rPr>
          <w:sz w:val="28"/>
          <w:szCs w:val="28"/>
          <w:lang w:val="uk-UA" w:eastAsia="uk-UA"/>
        </w:rPr>
        <w:t xml:space="preserve">: З метою дотримання вимог екобезпеки продукції, насіння перед сівбою обробляли біопрепаратами або малотоксичними протруювачами. Хімічні пестициди (гербіциди, фунгіциди) застосовували лише у випадку перевищення економічного порогу </w:t>
      </w:r>
      <w:proofErr w:type="spellStart"/>
      <w:r w:rsidRPr="002E44B4">
        <w:rPr>
          <w:sz w:val="28"/>
          <w:szCs w:val="28"/>
          <w:lang w:val="uk-UA" w:eastAsia="uk-UA"/>
        </w:rPr>
        <w:t>шкодочинності</w:t>
      </w:r>
      <w:proofErr w:type="spellEnd"/>
      <w:r w:rsidRPr="002E44B4">
        <w:rPr>
          <w:sz w:val="28"/>
          <w:szCs w:val="28"/>
          <w:lang w:val="uk-UA" w:eastAsia="uk-UA"/>
        </w:rPr>
        <w:t xml:space="preserve"> (ЕПШ) бур'янів чи збудників </w:t>
      </w:r>
      <w:proofErr w:type="spellStart"/>
      <w:r w:rsidRPr="002E44B4">
        <w:rPr>
          <w:sz w:val="28"/>
          <w:szCs w:val="28"/>
          <w:lang w:val="uk-UA" w:eastAsia="uk-UA"/>
        </w:rPr>
        <w:t>хвороб</w:t>
      </w:r>
      <w:proofErr w:type="spellEnd"/>
      <w:r w:rsidRPr="002E44B4">
        <w:rPr>
          <w:sz w:val="28"/>
          <w:szCs w:val="28"/>
          <w:lang w:val="uk-UA" w:eastAsia="uk-UA"/>
        </w:rPr>
        <w:t>.</w:t>
      </w:r>
    </w:p>
    <w:p w:rsidR="002E44B4" w:rsidRPr="002E44B4" w:rsidRDefault="002E44B4" w:rsidP="002E44B4">
      <w:pPr>
        <w:widowControl/>
        <w:autoSpaceDE/>
        <w:autoSpaceDN/>
        <w:adjustRightInd/>
        <w:spacing w:line="360" w:lineRule="auto"/>
        <w:ind w:firstLine="851"/>
        <w:jc w:val="both"/>
        <w:rPr>
          <w:sz w:val="28"/>
          <w:szCs w:val="28"/>
          <w:lang w:val="uk-UA" w:eastAsia="uk-UA"/>
        </w:rPr>
      </w:pPr>
      <w:r w:rsidRPr="002E44B4">
        <w:rPr>
          <w:b/>
          <w:bCs/>
          <w:sz w:val="28"/>
          <w:szCs w:val="28"/>
          <w:lang w:val="uk-UA" w:eastAsia="uk-UA"/>
        </w:rPr>
        <w:t>Збирання врожаю</w:t>
      </w:r>
      <w:r w:rsidRPr="002E44B4">
        <w:rPr>
          <w:sz w:val="28"/>
          <w:szCs w:val="28"/>
          <w:lang w:val="uk-UA" w:eastAsia="uk-UA"/>
        </w:rPr>
        <w:t xml:space="preserve">: Здійснювали методом прямого </w:t>
      </w:r>
      <w:proofErr w:type="spellStart"/>
      <w:r w:rsidRPr="002E44B4">
        <w:rPr>
          <w:sz w:val="28"/>
          <w:szCs w:val="28"/>
          <w:lang w:val="uk-UA" w:eastAsia="uk-UA"/>
        </w:rPr>
        <w:t>покомбайнового</w:t>
      </w:r>
      <w:proofErr w:type="spellEnd"/>
      <w:r w:rsidRPr="002E44B4">
        <w:rPr>
          <w:sz w:val="28"/>
          <w:szCs w:val="28"/>
          <w:lang w:val="uk-UA" w:eastAsia="uk-UA"/>
        </w:rPr>
        <w:t xml:space="preserve"> обмолоту в період повної стиглості зерна з кожної облікової ділянки окремо. Після цього відбирали середні проби зерна для визначення показників </w:t>
      </w:r>
      <w:r w:rsidRPr="002E44B4">
        <w:rPr>
          <w:sz w:val="28"/>
          <w:szCs w:val="28"/>
          <w:lang w:val="uk-UA" w:eastAsia="uk-UA"/>
        </w:rPr>
        <w:lastRenderedPageBreak/>
        <w:t>структури врожаю, біохімічної якості та екологічної безпеки (вміст нітратів, залишкова кількість важких металів).</w:t>
      </w:r>
    </w:p>
    <w:p w:rsidR="002E44B4" w:rsidRPr="004475BB" w:rsidRDefault="002E44B4" w:rsidP="002E44B4">
      <w:pPr>
        <w:widowControl/>
        <w:autoSpaceDE/>
        <w:autoSpaceDN/>
        <w:adjustRightInd/>
        <w:spacing w:line="360" w:lineRule="auto"/>
        <w:ind w:firstLine="851"/>
        <w:jc w:val="both"/>
        <w:rPr>
          <w:sz w:val="28"/>
          <w:szCs w:val="28"/>
          <w:lang w:val="uk-UA" w:eastAsia="uk-UA"/>
        </w:rPr>
      </w:pPr>
    </w:p>
    <w:p w:rsidR="004475BB" w:rsidRPr="004475BB" w:rsidRDefault="004475BB" w:rsidP="004475BB">
      <w:pPr>
        <w:widowControl/>
        <w:autoSpaceDE/>
        <w:autoSpaceDN/>
        <w:adjustRightInd/>
        <w:spacing w:line="360" w:lineRule="auto"/>
        <w:ind w:firstLine="709"/>
        <w:jc w:val="both"/>
        <w:rPr>
          <w:b/>
          <w:bCs/>
          <w:sz w:val="28"/>
          <w:szCs w:val="28"/>
          <w:lang w:val="uk-UA" w:eastAsia="uk-UA"/>
        </w:rPr>
      </w:pPr>
      <w:r w:rsidRPr="004475BB">
        <w:rPr>
          <w:b/>
          <w:bCs/>
          <w:sz w:val="28"/>
          <w:szCs w:val="28"/>
          <w:lang w:val="uk-UA" w:eastAsia="uk-UA"/>
        </w:rPr>
        <w:t>2.3. Методи лабораторних досліджень та аналізів</w:t>
      </w:r>
    </w:p>
    <w:p w:rsidR="004475BB" w:rsidRDefault="004475BB" w:rsidP="004475BB">
      <w:pPr>
        <w:widowControl/>
        <w:autoSpaceDE/>
        <w:autoSpaceDN/>
        <w:adjustRightInd/>
        <w:spacing w:line="360" w:lineRule="auto"/>
        <w:ind w:firstLine="709"/>
        <w:jc w:val="both"/>
        <w:rPr>
          <w:sz w:val="28"/>
          <w:szCs w:val="28"/>
          <w:lang w:val="uk-UA" w:eastAsia="uk-UA"/>
        </w:rPr>
      </w:pPr>
      <w:r w:rsidRPr="004475BB">
        <w:rPr>
          <w:sz w:val="28"/>
          <w:szCs w:val="28"/>
          <w:lang w:val="uk-UA" w:eastAsia="uk-UA"/>
        </w:rPr>
        <w:t xml:space="preserve">Для комплексної оцінки впливу різних систем удобрення на зернову продуктивність, якість та екологічну безпеку </w:t>
      </w:r>
      <w:proofErr w:type="spellStart"/>
      <w:r w:rsidRPr="004475BB">
        <w:rPr>
          <w:sz w:val="28"/>
          <w:szCs w:val="28"/>
          <w:lang w:val="uk-UA" w:eastAsia="uk-UA"/>
        </w:rPr>
        <w:t>тритикале</w:t>
      </w:r>
      <w:proofErr w:type="spellEnd"/>
      <w:r w:rsidRPr="004475BB">
        <w:rPr>
          <w:sz w:val="28"/>
          <w:szCs w:val="28"/>
          <w:lang w:val="uk-UA" w:eastAsia="uk-UA"/>
        </w:rPr>
        <w:t xml:space="preserve"> озимого було проведено лабораторні дослідження рослинних і ґрунтових зразків. Аналізи виконували в лабораторії агрохімії та екології </w:t>
      </w:r>
      <w:hyperlink r:id="rId71" w:tgtFrame="_blank" w:history="1">
        <w:r w:rsidRPr="004475BB">
          <w:rPr>
            <w:sz w:val="28"/>
            <w:szCs w:val="28"/>
            <w:u w:val="single"/>
            <w:lang w:val="uk-UA" w:eastAsia="uk-UA"/>
          </w:rPr>
          <w:t>Інституту сільського господарства Полісся НААН</w:t>
        </w:r>
      </w:hyperlink>
      <w:r w:rsidRPr="004475BB">
        <w:rPr>
          <w:sz w:val="28"/>
          <w:szCs w:val="28"/>
          <w:lang w:val="uk-UA" w:eastAsia="uk-UA"/>
        </w:rPr>
        <w:t xml:space="preserve"> із використанням сучасного обладнання відповідно до чинних державних стандартів (ДСТУ).</w:t>
      </w:r>
    </w:p>
    <w:p w:rsidR="00594875" w:rsidRPr="004475BB" w:rsidRDefault="00594875" w:rsidP="004475BB">
      <w:pPr>
        <w:widowControl/>
        <w:autoSpaceDE/>
        <w:autoSpaceDN/>
        <w:adjustRightInd/>
        <w:spacing w:line="360" w:lineRule="auto"/>
        <w:ind w:firstLine="709"/>
        <w:jc w:val="both"/>
        <w:rPr>
          <w:sz w:val="28"/>
          <w:szCs w:val="28"/>
          <w:lang w:val="uk-UA" w:eastAsia="uk-UA"/>
        </w:rPr>
      </w:pPr>
    </w:p>
    <w:p w:rsidR="004475BB" w:rsidRPr="004475BB" w:rsidRDefault="004475BB" w:rsidP="004475BB">
      <w:pPr>
        <w:widowControl/>
        <w:autoSpaceDE/>
        <w:autoSpaceDN/>
        <w:adjustRightInd/>
        <w:spacing w:line="360" w:lineRule="auto"/>
        <w:ind w:firstLine="709"/>
        <w:jc w:val="both"/>
        <w:rPr>
          <w:b/>
          <w:bCs/>
          <w:sz w:val="28"/>
          <w:szCs w:val="28"/>
          <w:lang w:val="uk-UA" w:eastAsia="uk-UA"/>
        </w:rPr>
      </w:pPr>
      <w:r w:rsidRPr="004475BB">
        <w:rPr>
          <w:b/>
          <w:bCs/>
          <w:sz w:val="28"/>
          <w:szCs w:val="28"/>
          <w:lang w:val="uk-UA" w:eastAsia="uk-UA"/>
        </w:rPr>
        <w:t>2.3.1. Методи відбору проб</w:t>
      </w:r>
    </w:p>
    <w:p w:rsidR="004475BB" w:rsidRPr="004475BB" w:rsidRDefault="004475BB" w:rsidP="004475BB">
      <w:pPr>
        <w:widowControl/>
        <w:autoSpaceDE/>
        <w:autoSpaceDN/>
        <w:adjustRightInd/>
        <w:spacing w:line="360" w:lineRule="auto"/>
        <w:ind w:firstLine="709"/>
        <w:jc w:val="both"/>
        <w:rPr>
          <w:sz w:val="28"/>
          <w:szCs w:val="28"/>
          <w:lang w:val="uk-UA" w:eastAsia="uk-UA"/>
        </w:rPr>
      </w:pPr>
      <w:r w:rsidRPr="004475BB">
        <w:rPr>
          <w:b/>
          <w:bCs/>
          <w:sz w:val="28"/>
          <w:szCs w:val="28"/>
          <w:lang w:val="uk-UA" w:eastAsia="uk-UA"/>
        </w:rPr>
        <w:t>Відбір ґрунтових проб</w:t>
      </w:r>
      <w:r w:rsidRPr="004475BB">
        <w:rPr>
          <w:sz w:val="28"/>
          <w:szCs w:val="28"/>
          <w:lang w:val="uk-UA" w:eastAsia="uk-UA"/>
        </w:rPr>
        <w:t>: Здійснювали перед закладанням досліду та після збирання врожаю з орного шару (0–20 см) методом конверта за ДСТУ ISO 10381.</w:t>
      </w:r>
    </w:p>
    <w:p w:rsidR="004475BB" w:rsidRDefault="004475BB" w:rsidP="004475BB">
      <w:pPr>
        <w:widowControl/>
        <w:autoSpaceDE/>
        <w:autoSpaceDN/>
        <w:adjustRightInd/>
        <w:spacing w:line="360" w:lineRule="auto"/>
        <w:ind w:firstLine="709"/>
        <w:jc w:val="both"/>
        <w:rPr>
          <w:sz w:val="28"/>
          <w:szCs w:val="28"/>
          <w:lang w:val="uk-UA" w:eastAsia="uk-UA"/>
        </w:rPr>
      </w:pPr>
      <w:r w:rsidRPr="004475BB">
        <w:rPr>
          <w:b/>
          <w:bCs/>
          <w:sz w:val="28"/>
          <w:szCs w:val="28"/>
          <w:lang w:val="uk-UA" w:eastAsia="uk-UA"/>
        </w:rPr>
        <w:t>Відбір проб зерна</w:t>
      </w:r>
      <w:r w:rsidRPr="004475BB">
        <w:rPr>
          <w:sz w:val="28"/>
          <w:szCs w:val="28"/>
          <w:lang w:val="uk-UA" w:eastAsia="uk-UA"/>
        </w:rPr>
        <w:t>: Проводили безпосередньо під час комбайнового збирання з кожної облікової ділянки для формування середньої проби масою 2,0 кг згідно з ДСТУ ISO 24333.</w:t>
      </w:r>
    </w:p>
    <w:p w:rsidR="00594875" w:rsidRPr="004475BB" w:rsidRDefault="00594875" w:rsidP="004475BB">
      <w:pPr>
        <w:widowControl/>
        <w:autoSpaceDE/>
        <w:autoSpaceDN/>
        <w:adjustRightInd/>
        <w:spacing w:line="360" w:lineRule="auto"/>
        <w:ind w:firstLine="709"/>
        <w:jc w:val="both"/>
        <w:rPr>
          <w:sz w:val="28"/>
          <w:szCs w:val="28"/>
          <w:lang w:val="uk-UA" w:eastAsia="uk-UA"/>
        </w:rPr>
      </w:pPr>
    </w:p>
    <w:p w:rsidR="004475BB" w:rsidRPr="004475BB" w:rsidRDefault="004475BB" w:rsidP="004475BB">
      <w:pPr>
        <w:widowControl/>
        <w:autoSpaceDE/>
        <w:autoSpaceDN/>
        <w:adjustRightInd/>
        <w:spacing w:line="360" w:lineRule="auto"/>
        <w:ind w:firstLine="709"/>
        <w:jc w:val="both"/>
        <w:rPr>
          <w:b/>
          <w:bCs/>
          <w:sz w:val="28"/>
          <w:szCs w:val="28"/>
          <w:lang w:val="uk-UA" w:eastAsia="uk-UA"/>
        </w:rPr>
      </w:pPr>
      <w:r w:rsidRPr="004475BB">
        <w:rPr>
          <w:b/>
          <w:bCs/>
          <w:sz w:val="28"/>
          <w:szCs w:val="28"/>
          <w:lang w:val="uk-UA" w:eastAsia="uk-UA"/>
        </w:rPr>
        <w:t>2.3.2. Визначення технологічних та біохімічних показників якості зерна</w:t>
      </w:r>
    </w:p>
    <w:p w:rsidR="004475BB" w:rsidRPr="004475BB" w:rsidRDefault="004475BB" w:rsidP="004475BB">
      <w:pPr>
        <w:widowControl/>
        <w:autoSpaceDE/>
        <w:autoSpaceDN/>
        <w:adjustRightInd/>
        <w:spacing w:line="360" w:lineRule="auto"/>
        <w:ind w:firstLine="709"/>
        <w:jc w:val="both"/>
        <w:rPr>
          <w:sz w:val="28"/>
          <w:szCs w:val="28"/>
          <w:lang w:val="uk-UA" w:eastAsia="uk-UA"/>
        </w:rPr>
      </w:pPr>
      <w:r w:rsidRPr="004475BB">
        <w:rPr>
          <w:sz w:val="28"/>
          <w:szCs w:val="28"/>
          <w:lang w:val="uk-UA" w:eastAsia="uk-UA"/>
        </w:rPr>
        <w:t xml:space="preserve">Аналіз структурних та якісних параметрів </w:t>
      </w:r>
      <w:proofErr w:type="spellStart"/>
      <w:r w:rsidRPr="004475BB">
        <w:rPr>
          <w:sz w:val="28"/>
          <w:szCs w:val="28"/>
          <w:lang w:val="uk-UA" w:eastAsia="uk-UA"/>
        </w:rPr>
        <w:t>тритикале</w:t>
      </w:r>
      <w:proofErr w:type="spellEnd"/>
      <w:r w:rsidRPr="004475BB">
        <w:rPr>
          <w:sz w:val="28"/>
          <w:szCs w:val="28"/>
          <w:lang w:val="uk-UA" w:eastAsia="uk-UA"/>
        </w:rPr>
        <w:t xml:space="preserve"> озимого, що регламентуються загальними технічними умовами для цієї культури за ДСТУ 4762:2007 «</w:t>
      </w:r>
      <w:proofErr w:type="spellStart"/>
      <w:r w:rsidRPr="004475BB">
        <w:rPr>
          <w:sz w:val="28"/>
          <w:szCs w:val="28"/>
          <w:lang w:val="uk-UA" w:eastAsia="uk-UA"/>
        </w:rPr>
        <w:t>Тритикале</w:t>
      </w:r>
      <w:proofErr w:type="spellEnd"/>
      <w:r w:rsidRPr="004475BB">
        <w:rPr>
          <w:sz w:val="28"/>
          <w:szCs w:val="28"/>
          <w:lang w:val="uk-UA" w:eastAsia="uk-UA"/>
        </w:rPr>
        <w:t>. Технічні умови», включав такі методи:</w:t>
      </w:r>
    </w:p>
    <w:p w:rsidR="004475BB" w:rsidRPr="004475BB" w:rsidRDefault="004475BB" w:rsidP="004475BB">
      <w:pPr>
        <w:widowControl/>
        <w:autoSpaceDE/>
        <w:autoSpaceDN/>
        <w:adjustRightInd/>
        <w:spacing w:line="360" w:lineRule="auto"/>
        <w:ind w:firstLine="709"/>
        <w:jc w:val="both"/>
        <w:rPr>
          <w:sz w:val="28"/>
          <w:szCs w:val="28"/>
          <w:lang w:val="uk-UA" w:eastAsia="uk-UA"/>
        </w:rPr>
      </w:pPr>
      <w:r w:rsidRPr="004475BB">
        <w:rPr>
          <w:b/>
          <w:bCs/>
          <w:sz w:val="28"/>
          <w:szCs w:val="28"/>
          <w:lang w:val="uk-UA" w:eastAsia="uk-UA"/>
        </w:rPr>
        <w:t>Вологість зерна</w:t>
      </w:r>
      <w:r w:rsidRPr="004475BB">
        <w:rPr>
          <w:sz w:val="28"/>
          <w:szCs w:val="28"/>
          <w:lang w:val="uk-UA" w:eastAsia="uk-UA"/>
        </w:rPr>
        <w:t>: Визначали термостатно-ваговим методом шляхом висушування наважки розмеленого зерна у сушильній шафі за температури 130 °C згідно з ДСТУ ISO 712. [</w:t>
      </w:r>
      <w:hyperlink r:id="rId72" w:history="1">
        <w:r w:rsidRPr="004475BB">
          <w:rPr>
            <w:sz w:val="28"/>
            <w:szCs w:val="28"/>
            <w:u w:val="single"/>
            <w:lang w:val="uk-UA" w:eastAsia="uk-UA"/>
          </w:rPr>
          <w:t>1</w:t>
        </w:r>
      </w:hyperlink>
      <w:r w:rsidRPr="004475BB">
        <w:rPr>
          <w:sz w:val="28"/>
          <w:szCs w:val="28"/>
          <w:lang w:val="uk-UA" w:eastAsia="uk-UA"/>
        </w:rPr>
        <w:t>]</w:t>
      </w:r>
    </w:p>
    <w:p w:rsidR="004475BB" w:rsidRPr="004475BB" w:rsidRDefault="004475BB" w:rsidP="004475BB">
      <w:pPr>
        <w:widowControl/>
        <w:autoSpaceDE/>
        <w:autoSpaceDN/>
        <w:adjustRightInd/>
        <w:spacing w:line="360" w:lineRule="auto"/>
        <w:ind w:firstLine="709"/>
        <w:jc w:val="both"/>
        <w:rPr>
          <w:sz w:val="28"/>
          <w:szCs w:val="28"/>
          <w:lang w:val="uk-UA" w:eastAsia="uk-UA"/>
        </w:rPr>
      </w:pPr>
      <w:r w:rsidRPr="004475BB">
        <w:rPr>
          <w:b/>
          <w:bCs/>
          <w:sz w:val="28"/>
          <w:szCs w:val="28"/>
          <w:lang w:val="uk-UA" w:eastAsia="uk-UA"/>
        </w:rPr>
        <w:lastRenderedPageBreak/>
        <w:t>Натура зерна</w:t>
      </w:r>
      <w:r w:rsidRPr="004475BB">
        <w:rPr>
          <w:sz w:val="28"/>
          <w:szCs w:val="28"/>
          <w:lang w:val="uk-UA" w:eastAsia="uk-UA"/>
        </w:rPr>
        <w:t>: Оцінювали за допомогою літрової пурки за ДСТУ 4762:2007 та ДСТУ ISO 7971 (мінімальне значення для товарного зерна становить 680 г/л). [</w:t>
      </w:r>
      <w:hyperlink r:id="rId73" w:history="1">
        <w:r w:rsidRPr="004475BB">
          <w:rPr>
            <w:sz w:val="28"/>
            <w:szCs w:val="28"/>
            <w:u w:val="single"/>
            <w:lang w:val="uk-UA" w:eastAsia="uk-UA"/>
          </w:rPr>
          <w:t>1</w:t>
        </w:r>
      </w:hyperlink>
      <w:r w:rsidRPr="004475BB">
        <w:rPr>
          <w:sz w:val="28"/>
          <w:szCs w:val="28"/>
          <w:lang w:val="uk-UA" w:eastAsia="uk-UA"/>
        </w:rPr>
        <w:t>]</w:t>
      </w:r>
    </w:p>
    <w:p w:rsidR="004475BB" w:rsidRPr="004475BB" w:rsidRDefault="004475BB" w:rsidP="004475BB">
      <w:pPr>
        <w:widowControl/>
        <w:autoSpaceDE/>
        <w:autoSpaceDN/>
        <w:adjustRightInd/>
        <w:spacing w:line="360" w:lineRule="auto"/>
        <w:ind w:firstLine="709"/>
        <w:jc w:val="both"/>
        <w:rPr>
          <w:sz w:val="28"/>
          <w:szCs w:val="28"/>
          <w:lang w:val="uk-UA" w:eastAsia="uk-UA"/>
        </w:rPr>
      </w:pPr>
      <w:r w:rsidRPr="004475BB">
        <w:rPr>
          <w:b/>
          <w:bCs/>
          <w:sz w:val="28"/>
          <w:szCs w:val="28"/>
          <w:lang w:val="uk-UA" w:eastAsia="uk-UA"/>
        </w:rPr>
        <w:t>Маса 1000 насінин</w:t>
      </w:r>
      <w:r w:rsidRPr="004475BB">
        <w:rPr>
          <w:sz w:val="28"/>
          <w:szCs w:val="28"/>
          <w:lang w:val="uk-UA" w:eastAsia="uk-UA"/>
        </w:rPr>
        <w:t>: Визначали шляхом підрахунку та зважування двох проб по 500 зернин відповідно до ДСТУ ISO 520.</w:t>
      </w:r>
    </w:p>
    <w:p w:rsidR="004475BB" w:rsidRPr="004475BB" w:rsidRDefault="004475BB" w:rsidP="004475BB">
      <w:pPr>
        <w:widowControl/>
        <w:autoSpaceDE/>
        <w:autoSpaceDN/>
        <w:adjustRightInd/>
        <w:spacing w:line="360" w:lineRule="auto"/>
        <w:ind w:firstLine="709"/>
        <w:jc w:val="both"/>
        <w:rPr>
          <w:sz w:val="28"/>
          <w:szCs w:val="28"/>
          <w:lang w:val="uk-UA" w:eastAsia="uk-UA"/>
        </w:rPr>
      </w:pPr>
      <w:r w:rsidRPr="004475BB">
        <w:rPr>
          <w:b/>
          <w:bCs/>
          <w:sz w:val="28"/>
          <w:szCs w:val="28"/>
          <w:lang w:val="uk-UA" w:eastAsia="uk-UA"/>
        </w:rPr>
        <w:t>Вміст сирого білка (протеїну)</w:t>
      </w:r>
      <w:r w:rsidRPr="004475BB">
        <w:rPr>
          <w:sz w:val="28"/>
          <w:szCs w:val="28"/>
          <w:lang w:val="uk-UA" w:eastAsia="uk-UA"/>
        </w:rPr>
        <w:t xml:space="preserve">: Оцінювали класичним хімічним </w:t>
      </w:r>
      <w:hyperlink r:id="rId74" w:tgtFrame="_blank" w:history="1">
        <w:r w:rsidRPr="004475BB">
          <w:rPr>
            <w:sz w:val="28"/>
            <w:szCs w:val="28"/>
            <w:u w:val="single"/>
            <w:lang w:val="uk-UA" w:eastAsia="uk-UA"/>
          </w:rPr>
          <w:t xml:space="preserve">методом </w:t>
        </w:r>
        <w:proofErr w:type="spellStart"/>
        <w:r w:rsidRPr="004475BB">
          <w:rPr>
            <w:sz w:val="28"/>
            <w:szCs w:val="28"/>
            <w:u w:val="single"/>
            <w:lang w:val="uk-UA" w:eastAsia="uk-UA"/>
          </w:rPr>
          <w:t>К'єльдаля</w:t>
        </w:r>
        <w:proofErr w:type="spellEnd"/>
      </w:hyperlink>
      <w:r w:rsidRPr="004475BB">
        <w:rPr>
          <w:sz w:val="28"/>
          <w:szCs w:val="28"/>
          <w:lang w:val="uk-UA" w:eastAsia="uk-UA"/>
        </w:rPr>
        <w:t xml:space="preserve"> (арбітражний метод) за ДСТУ ISO 20483, а також експрес-методом за допомогою інфрачервоного аналізатора в спектрі ближнього діапазону згідно з ДСТУ 4117:2007 «Зерно і продукти його переробки. Визначення вмісту вологи, білка, жиру...». [</w:t>
      </w:r>
      <w:hyperlink r:id="rId75" w:history="1">
        <w:r w:rsidRPr="004475BB">
          <w:rPr>
            <w:sz w:val="28"/>
            <w:szCs w:val="28"/>
            <w:u w:val="single"/>
            <w:lang w:val="uk-UA" w:eastAsia="uk-UA"/>
          </w:rPr>
          <w:t>1</w:t>
        </w:r>
      </w:hyperlink>
      <w:r w:rsidRPr="004475BB">
        <w:rPr>
          <w:sz w:val="28"/>
          <w:szCs w:val="28"/>
          <w:lang w:val="uk-UA" w:eastAsia="uk-UA"/>
        </w:rPr>
        <w:t xml:space="preserve">, </w:t>
      </w:r>
      <w:hyperlink r:id="rId76" w:history="1">
        <w:r w:rsidRPr="004475BB">
          <w:rPr>
            <w:sz w:val="28"/>
            <w:szCs w:val="28"/>
            <w:u w:val="single"/>
            <w:lang w:val="uk-UA" w:eastAsia="uk-UA"/>
          </w:rPr>
          <w:t>2</w:t>
        </w:r>
      </w:hyperlink>
      <w:r w:rsidRPr="004475BB">
        <w:rPr>
          <w:sz w:val="28"/>
          <w:szCs w:val="28"/>
          <w:lang w:val="uk-UA" w:eastAsia="uk-UA"/>
        </w:rPr>
        <w:t xml:space="preserve">, </w:t>
      </w:r>
      <w:hyperlink r:id="rId77" w:history="1">
        <w:r w:rsidRPr="004475BB">
          <w:rPr>
            <w:sz w:val="28"/>
            <w:szCs w:val="28"/>
            <w:u w:val="single"/>
            <w:lang w:val="uk-UA" w:eastAsia="uk-UA"/>
          </w:rPr>
          <w:t>3</w:t>
        </w:r>
      </w:hyperlink>
      <w:r w:rsidRPr="004475BB">
        <w:rPr>
          <w:sz w:val="28"/>
          <w:szCs w:val="28"/>
          <w:lang w:val="uk-UA" w:eastAsia="uk-UA"/>
        </w:rPr>
        <w:t>]</w:t>
      </w:r>
    </w:p>
    <w:p w:rsidR="004475BB" w:rsidRPr="004475BB" w:rsidRDefault="004475BB" w:rsidP="004475BB">
      <w:pPr>
        <w:widowControl/>
        <w:autoSpaceDE/>
        <w:autoSpaceDN/>
        <w:adjustRightInd/>
        <w:spacing w:line="360" w:lineRule="auto"/>
        <w:ind w:firstLine="709"/>
        <w:jc w:val="both"/>
        <w:rPr>
          <w:sz w:val="28"/>
          <w:szCs w:val="28"/>
          <w:lang w:val="uk-UA" w:eastAsia="uk-UA"/>
        </w:rPr>
      </w:pPr>
    </w:p>
    <w:p w:rsidR="004475BB" w:rsidRPr="004475BB" w:rsidRDefault="004475BB" w:rsidP="004475BB">
      <w:pPr>
        <w:widowControl/>
        <w:autoSpaceDE/>
        <w:autoSpaceDN/>
        <w:adjustRightInd/>
        <w:spacing w:line="360" w:lineRule="auto"/>
        <w:ind w:firstLine="709"/>
        <w:jc w:val="both"/>
        <w:rPr>
          <w:b/>
          <w:bCs/>
          <w:sz w:val="28"/>
          <w:szCs w:val="28"/>
          <w:lang w:val="uk-UA" w:eastAsia="uk-UA"/>
        </w:rPr>
      </w:pPr>
      <w:r w:rsidRPr="004475BB">
        <w:rPr>
          <w:b/>
          <w:bCs/>
          <w:sz w:val="28"/>
          <w:szCs w:val="28"/>
          <w:lang w:val="uk-UA" w:eastAsia="uk-UA"/>
        </w:rPr>
        <w:t>2.3.3. Методи екологічного та токсикологічного аналізу продукції</w:t>
      </w:r>
    </w:p>
    <w:p w:rsidR="004475BB" w:rsidRPr="004475BB" w:rsidRDefault="004475BB" w:rsidP="004475BB">
      <w:pPr>
        <w:widowControl/>
        <w:autoSpaceDE/>
        <w:autoSpaceDN/>
        <w:adjustRightInd/>
        <w:spacing w:line="360" w:lineRule="auto"/>
        <w:ind w:firstLine="709"/>
        <w:jc w:val="both"/>
        <w:rPr>
          <w:sz w:val="28"/>
          <w:szCs w:val="28"/>
          <w:lang w:val="uk-UA" w:eastAsia="uk-UA"/>
        </w:rPr>
      </w:pPr>
      <w:r w:rsidRPr="004475BB">
        <w:rPr>
          <w:sz w:val="28"/>
          <w:szCs w:val="28"/>
          <w:lang w:val="uk-UA" w:eastAsia="uk-UA"/>
        </w:rPr>
        <w:t xml:space="preserve">Для підтвердження екобезпеки отриманого зерна </w:t>
      </w:r>
      <w:proofErr w:type="spellStart"/>
      <w:r w:rsidRPr="004475BB">
        <w:rPr>
          <w:sz w:val="28"/>
          <w:szCs w:val="28"/>
          <w:lang w:val="uk-UA" w:eastAsia="uk-UA"/>
        </w:rPr>
        <w:t>тритикале</w:t>
      </w:r>
      <w:proofErr w:type="spellEnd"/>
      <w:r w:rsidRPr="004475BB">
        <w:rPr>
          <w:sz w:val="28"/>
          <w:szCs w:val="28"/>
          <w:lang w:val="uk-UA" w:eastAsia="uk-UA"/>
        </w:rPr>
        <w:t xml:space="preserve"> та моніторингу загрози накопичення токсичних речовин від мінеральних добрив виконували аналізи за наступними стандартами:</w:t>
      </w:r>
    </w:p>
    <w:p w:rsidR="004475BB" w:rsidRPr="004475BB" w:rsidRDefault="004475BB" w:rsidP="004475BB">
      <w:pPr>
        <w:widowControl/>
        <w:autoSpaceDE/>
        <w:autoSpaceDN/>
        <w:adjustRightInd/>
        <w:spacing w:line="360" w:lineRule="auto"/>
        <w:ind w:firstLine="709"/>
        <w:jc w:val="both"/>
        <w:rPr>
          <w:sz w:val="28"/>
          <w:szCs w:val="28"/>
          <w:lang w:val="uk-UA" w:eastAsia="uk-UA"/>
        </w:rPr>
      </w:pPr>
      <w:r w:rsidRPr="004475BB">
        <w:rPr>
          <w:b/>
          <w:bCs/>
          <w:sz w:val="28"/>
          <w:szCs w:val="28"/>
          <w:lang w:val="uk-UA" w:eastAsia="uk-UA"/>
        </w:rPr>
        <w:t>Вміст нітратів (NO3)</w:t>
      </w:r>
      <w:r w:rsidRPr="004475BB">
        <w:rPr>
          <w:sz w:val="28"/>
          <w:szCs w:val="28"/>
          <w:lang w:val="uk-UA" w:eastAsia="uk-UA"/>
        </w:rPr>
        <w:t xml:space="preserve">: Оцінювали </w:t>
      </w:r>
      <w:proofErr w:type="spellStart"/>
      <w:r w:rsidRPr="004475BB">
        <w:rPr>
          <w:sz w:val="28"/>
          <w:szCs w:val="28"/>
          <w:lang w:val="uk-UA" w:eastAsia="uk-UA"/>
        </w:rPr>
        <w:t>іонометричним</w:t>
      </w:r>
      <w:proofErr w:type="spellEnd"/>
      <w:r w:rsidRPr="004475BB">
        <w:rPr>
          <w:sz w:val="28"/>
          <w:szCs w:val="28"/>
          <w:lang w:val="uk-UA" w:eastAsia="uk-UA"/>
        </w:rPr>
        <w:t xml:space="preserve"> методом (за допомогою нітрат-селективного електрода) після екстракції розчином алюмокалієвих </w:t>
      </w:r>
      <w:proofErr w:type="spellStart"/>
      <w:r w:rsidRPr="004475BB">
        <w:rPr>
          <w:sz w:val="28"/>
          <w:szCs w:val="28"/>
          <w:lang w:val="uk-UA" w:eastAsia="uk-UA"/>
        </w:rPr>
        <w:t>квасців</w:t>
      </w:r>
      <w:proofErr w:type="spellEnd"/>
      <w:r w:rsidRPr="004475BB">
        <w:rPr>
          <w:sz w:val="28"/>
          <w:szCs w:val="28"/>
          <w:lang w:val="uk-UA" w:eastAsia="uk-UA"/>
        </w:rPr>
        <w:t xml:space="preserve"> відповідно до ДСТУ 4948:2008 «Фрукти, овочі та продукти їх перероблення. Методи визначення вмісту нітратів». [</w:t>
      </w:r>
      <w:hyperlink r:id="rId78" w:history="1">
        <w:r w:rsidRPr="004475BB">
          <w:rPr>
            <w:sz w:val="28"/>
            <w:szCs w:val="28"/>
            <w:u w:val="single"/>
            <w:lang w:val="uk-UA" w:eastAsia="uk-UA"/>
          </w:rPr>
          <w:t>1</w:t>
        </w:r>
      </w:hyperlink>
      <w:r w:rsidRPr="004475BB">
        <w:rPr>
          <w:sz w:val="28"/>
          <w:szCs w:val="28"/>
          <w:lang w:val="uk-UA" w:eastAsia="uk-UA"/>
        </w:rPr>
        <w:t xml:space="preserve">, </w:t>
      </w:r>
      <w:hyperlink r:id="rId79" w:history="1">
        <w:r w:rsidRPr="004475BB">
          <w:rPr>
            <w:sz w:val="28"/>
            <w:szCs w:val="28"/>
            <w:u w:val="single"/>
            <w:lang w:val="uk-UA" w:eastAsia="uk-UA"/>
          </w:rPr>
          <w:t>2</w:t>
        </w:r>
      </w:hyperlink>
      <w:r w:rsidRPr="004475BB">
        <w:rPr>
          <w:sz w:val="28"/>
          <w:szCs w:val="28"/>
          <w:lang w:val="uk-UA" w:eastAsia="uk-UA"/>
        </w:rPr>
        <w:t>]</w:t>
      </w:r>
    </w:p>
    <w:p w:rsidR="004475BB" w:rsidRPr="004475BB" w:rsidRDefault="004475BB" w:rsidP="004475BB">
      <w:pPr>
        <w:widowControl/>
        <w:autoSpaceDE/>
        <w:autoSpaceDN/>
        <w:adjustRightInd/>
        <w:spacing w:line="360" w:lineRule="auto"/>
        <w:ind w:firstLine="709"/>
        <w:jc w:val="both"/>
        <w:rPr>
          <w:sz w:val="28"/>
          <w:szCs w:val="28"/>
          <w:lang w:val="uk-UA" w:eastAsia="uk-UA"/>
        </w:rPr>
      </w:pPr>
      <w:r w:rsidRPr="004475BB">
        <w:rPr>
          <w:b/>
          <w:bCs/>
          <w:sz w:val="28"/>
          <w:szCs w:val="28"/>
          <w:lang w:val="uk-UA" w:eastAsia="uk-UA"/>
        </w:rPr>
        <w:t>Вміст важких металів (свинцю (</w:t>
      </w:r>
      <w:proofErr w:type="spellStart"/>
      <w:r w:rsidRPr="004475BB">
        <w:rPr>
          <w:b/>
          <w:bCs/>
          <w:sz w:val="28"/>
          <w:szCs w:val="28"/>
          <w:lang w:val="uk-UA" w:eastAsia="uk-UA"/>
        </w:rPr>
        <w:t>Pb</w:t>
      </w:r>
      <w:proofErr w:type="spellEnd"/>
      <w:r w:rsidRPr="004475BB">
        <w:rPr>
          <w:b/>
          <w:bCs/>
          <w:sz w:val="28"/>
          <w:szCs w:val="28"/>
          <w:lang w:val="uk-UA" w:eastAsia="uk-UA"/>
        </w:rPr>
        <w:t>), кадмію (</w:t>
      </w:r>
      <w:proofErr w:type="spellStart"/>
      <w:r w:rsidRPr="004475BB">
        <w:rPr>
          <w:b/>
          <w:bCs/>
          <w:sz w:val="28"/>
          <w:szCs w:val="28"/>
          <w:lang w:val="uk-UA" w:eastAsia="uk-UA"/>
        </w:rPr>
        <w:t>Cd</w:t>
      </w:r>
      <w:proofErr w:type="spellEnd"/>
      <w:r w:rsidRPr="004475BB">
        <w:rPr>
          <w:b/>
          <w:bCs/>
          <w:sz w:val="28"/>
          <w:szCs w:val="28"/>
          <w:lang w:val="uk-UA" w:eastAsia="uk-UA"/>
        </w:rPr>
        <w:t>))</w:t>
      </w:r>
      <w:r w:rsidRPr="004475BB">
        <w:rPr>
          <w:sz w:val="28"/>
          <w:szCs w:val="28"/>
          <w:lang w:val="uk-UA" w:eastAsia="uk-UA"/>
        </w:rPr>
        <w:t xml:space="preserve">: Визначали методом атомно-абсорбційної спектрометрії із застосуванням електротермічної </w:t>
      </w:r>
      <w:proofErr w:type="spellStart"/>
      <w:r w:rsidRPr="004475BB">
        <w:rPr>
          <w:sz w:val="28"/>
          <w:szCs w:val="28"/>
          <w:lang w:val="uk-UA" w:eastAsia="uk-UA"/>
        </w:rPr>
        <w:t>атомізації</w:t>
      </w:r>
      <w:proofErr w:type="spellEnd"/>
      <w:r w:rsidRPr="004475BB">
        <w:rPr>
          <w:sz w:val="28"/>
          <w:szCs w:val="28"/>
          <w:lang w:val="uk-UA" w:eastAsia="uk-UA"/>
        </w:rPr>
        <w:t xml:space="preserve"> або </w:t>
      </w:r>
      <w:hyperlink r:id="rId80" w:tgtFrame="_blank" w:history="1">
        <w:r w:rsidRPr="004475BB">
          <w:rPr>
            <w:sz w:val="28"/>
            <w:szCs w:val="28"/>
            <w:u w:val="single"/>
            <w:lang w:val="uk-UA" w:eastAsia="uk-UA"/>
          </w:rPr>
          <w:t>атомно-емісійним методом</w:t>
        </w:r>
      </w:hyperlink>
      <w:r w:rsidRPr="004475BB">
        <w:rPr>
          <w:sz w:val="28"/>
          <w:szCs w:val="28"/>
          <w:lang w:val="uk-UA" w:eastAsia="uk-UA"/>
        </w:rPr>
        <w:t xml:space="preserve"> згідно з ГОСТ 30538-97 та ДСТУ EN 14082 після попереднього сухого або мокрого </w:t>
      </w:r>
      <w:proofErr w:type="spellStart"/>
      <w:r w:rsidRPr="004475BB">
        <w:rPr>
          <w:sz w:val="28"/>
          <w:szCs w:val="28"/>
          <w:lang w:val="uk-UA" w:eastAsia="uk-UA"/>
        </w:rPr>
        <w:t>озолення</w:t>
      </w:r>
      <w:proofErr w:type="spellEnd"/>
      <w:r w:rsidRPr="004475BB">
        <w:rPr>
          <w:sz w:val="28"/>
          <w:szCs w:val="28"/>
          <w:lang w:val="uk-UA" w:eastAsia="uk-UA"/>
        </w:rPr>
        <w:t xml:space="preserve"> наважки зерна. [</w:t>
      </w:r>
      <w:hyperlink r:id="rId81" w:history="1">
        <w:r w:rsidRPr="004475BB">
          <w:rPr>
            <w:sz w:val="28"/>
            <w:szCs w:val="28"/>
            <w:u w:val="single"/>
            <w:lang w:val="uk-UA" w:eastAsia="uk-UA"/>
          </w:rPr>
          <w:t>1</w:t>
        </w:r>
      </w:hyperlink>
      <w:r w:rsidRPr="004475BB">
        <w:rPr>
          <w:sz w:val="28"/>
          <w:szCs w:val="28"/>
          <w:lang w:val="uk-UA" w:eastAsia="uk-UA"/>
        </w:rPr>
        <w:t>]</w:t>
      </w:r>
    </w:p>
    <w:p w:rsidR="004475BB" w:rsidRPr="004475BB" w:rsidRDefault="004475BB" w:rsidP="004475BB">
      <w:pPr>
        <w:widowControl/>
        <w:autoSpaceDE/>
        <w:autoSpaceDN/>
        <w:adjustRightInd/>
        <w:spacing w:line="360" w:lineRule="auto"/>
        <w:ind w:firstLine="709"/>
        <w:jc w:val="both"/>
        <w:rPr>
          <w:sz w:val="28"/>
          <w:szCs w:val="28"/>
          <w:lang w:val="uk-UA" w:eastAsia="uk-UA"/>
        </w:rPr>
      </w:pPr>
      <w:r w:rsidRPr="004475BB">
        <w:rPr>
          <w:b/>
          <w:bCs/>
          <w:sz w:val="28"/>
          <w:szCs w:val="28"/>
          <w:lang w:val="uk-UA" w:eastAsia="uk-UA"/>
        </w:rPr>
        <w:t>Вміст цинку (</w:t>
      </w:r>
      <w:proofErr w:type="spellStart"/>
      <w:r w:rsidRPr="004475BB">
        <w:rPr>
          <w:b/>
          <w:bCs/>
          <w:sz w:val="28"/>
          <w:szCs w:val="28"/>
          <w:lang w:val="uk-UA" w:eastAsia="uk-UA"/>
        </w:rPr>
        <w:t>Zn</w:t>
      </w:r>
      <w:proofErr w:type="spellEnd"/>
      <w:r w:rsidRPr="004475BB">
        <w:rPr>
          <w:b/>
          <w:bCs/>
          <w:sz w:val="28"/>
          <w:szCs w:val="28"/>
          <w:lang w:val="uk-UA" w:eastAsia="uk-UA"/>
        </w:rPr>
        <w:t>) та міді (</w:t>
      </w:r>
      <w:proofErr w:type="spellStart"/>
      <w:r w:rsidRPr="004475BB">
        <w:rPr>
          <w:b/>
          <w:bCs/>
          <w:sz w:val="28"/>
          <w:szCs w:val="28"/>
          <w:lang w:val="uk-UA" w:eastAsia="uk-UA"/>
        </w:rPr>
        <w:t>Cu</w:t>
      </w:r>
      <w:proofErr w:type="spellEnd"/>
      <w:r w:rsidRPr="004475BB">
        <w:rPr>
          <w:b/>
          <w:bCs/>
          <w:sz w:val="28"/>
          <w:szCs w:val="28"/>
          <w:lang w:val="uk-UA" w:eastAsia="uk-UA"/>
        </w:rPr>
        <w:t>)</w:t>
      </w:r>
      <w:r w:rsidRPr="004475BB">
        <w:rPr>
          <w:sz w:val="28"/>
          <w:szCs w:val="28"/>
          <w:lang w:val="uk-UA" w:eastAsia="uk-UA"/>
        </w:rPr>
        <w:t xml:space="preserve">: Визначали для оцінки мікроелементного складу та виключення </w:t>
      </w:r>
      <w:proofErr w:type="spellStart"/>
      <w:r w:rsidRPr="004475BB">
        <w:rPr>
          <w:sz w:val="28"/>
          <w:szCs w:val="28"/>
          <w:lang w:val="uk-UA" w:eastAsia="uk-UA"/>
        </w:rPr>
        <w:t>фітотоксичності</w:t>
      </w:r>
      <w:proofErr w:type="spellEnd"/>
      <w:r w:rsidRPr="004475BB">
        <w:rPr>
          <w:sz w:val="28"/>
          <w:szCs w:val="28"/>
          <w:lang w:val="uk-UA" w:eastAsia="uk-UA"/>
        </w:rPr>
        <w:t xml:space="preserve"> за ГОСТ 30538-97. [</w:t>
      </w:r>
      <w:hyperlink r:id="rId82" w:history="1">
        <w:r w:rsidRPr="004475BB">
          <w:rPr>
            <w:sz w:val="28"/>
            <w:szCs w:val="28"/>
            <w:u w:val="single"/>
            <w:lang w:val="uk-UA" w:eastAsia="uk-UA"/>
          </w:rPr>
          <w:t>1</w:t>
        </w:r>
      </w:hyperlink>
      <w:r w:rsidRPr="004475BB">
        <w:rPr>
          <w:sz w:val="28"/>
          <w:szCs w:val="28"/>
          <w:lang w:val="uk-UA" w:eastAsia="uk-UA"/>
        </w:rPr>
        <w:t>]</w:t>
      </w:r>
    </w:p>
    <w:p w:rsidR="004475BB" w:rsidRPr="004475BB" w:rsidRDefault="004475BB" w:rsidP="004475BB">
      <w:pPr>
        <w:widowControl/>
        <w:autoSpaceDE/>
        <w:autoSpaceDN/>
        <w:adjustRightInd/>
        <w:spacing w:line="360" w:lineRule="auto"/>
        <w:ind w:firstLine="709"/>
        <w:jc w:val="both"/>
        <w:rPr>
          <w:sz w:val="28"/>
          <w:szCs w:val="28"/>
          <w:lang w:val="uk-UA" w:eastAsia="uk-UA"/>
        </w:rPr>
      </w:pPr>
    </w:p>
    <w:p w:rsidR="004475BB" w:rsidRPr="004475BB" w:rsidRDefault="004475BB" w:rsidP="004475BB">
      <w:pPr>
        <w:widowControl/>
        <w:autoSpaceDE/>
        <w:autoSpaceDN/>
        <w:adjustRightInd/>
        <w:spacing w:line="360" w:lineRule="auto"/>
        <w:ind w:firstLine="709"/>
        <w:jc w:val="both"/>
        <w:rPr>
          <w:b/>
          <w:bCs/>
          <w:sz w:val="28"/>
          <w:szCs w:val="28"/>
          <w:lang w:val="uk-UA" w:eastAsia="uk-UA"/>
        </w:rPr>
      </w:pPr>
      <w:r w:rsidRPr="004475BB">
        <w:rPr>
          <w:b/>
          <w:bCs/>
          <w:sz w:val="28"/>
          <w:szCs w:val="28"/>
          <w:lang w:val="uk-UA" w:eastAsia="uk-UA"/>
        </w:rPr>
        <w:t>2.3.4. Математично-статистична обробка результатів</w:t>
      </w:r>
    </w:p>
    <w:p w:rsidR="002E44B4" w:rsidRPr="004475BB" w:rsidRDefault="004475BB" w:rsidP="004475BB">
      <w:pPr>
        <w:widowControl/>
        <w:autoSpaceDE/>
        <w:autoSpaceDN/>
        <w:adjustRightInd/>
        <w:spacing w:line="360" w:lineRule="auto"/>
        <w:ind w:firstLine="709"/>
        <w:jc w:val="both"/>
        <w:rPr>
          <w:sz w:val="28"/>
          <w:szCs w:val="28"/>
          <w:lang w:val="uk-UA" w:eastAsia="uk-UA"/>
        </w:rPr>
      </w:pPr>
      <w:r w:rsidRPr="004475BB">
        <w:rPr>
          <w:sz w:val="28"/>
          <w:szCs w:val="28"/>
          <w:lang w:val="uk-UA" w:eastAsia="uk-UA"/>
        </w:rPr>
        <w:t xml:space="preserve">Достовірність отриманих експериментальних даних (урожайності та показників якості) оцінювали методом дисперсійного та кореляційного аналізу </w:t>
      </w:r>
      <w:r w:rsidRPr="004475BB">
        <w:rPr>
          <w:sz w:val="28"/>
          <w:szCs w:val="28"/>
          <w:lang w:val="uk-UA" w:eastAsia="uk-UA"/>
        </w:rPr>
        <w:lastRenderedPageBreak/>
        <w:t xml:space="preserve">за Б. О. </w:t>
      </w:r>
      <w:proofErr w:type="spellStart"/>
      <w:r w:rsidRPr="004475BB">
        <w:rPr>
          <w:sz w:val="28"/>
          <w:szCs w:val="28"/>
          <w:lang w:val="uk-UA" w:eastAsia="uk-UA"/>
        </w:rPr>
        <w:t>Доспєховим</w:t>
      </w:r>
      <w:proofErr w:type="spellEnd"/>
      <w:r w:rsidRPr="004475BB">
        <w:rPr>
          <w:sz w:val="28"/>
          <w:szCs w:val="28"/>
          <w:lang w:val="uk-UA" w:eastAsia="uk-UA"/>
        </w:rPr>
        <w:t>. Розрахунки найменшої істотної різниці (НІР</w:t>
      </w:r>
      <w:r w:rsidRPr="004475BB">
        <w:rPr>
          <w:sz w:val="28"/>
          <w:szCs w:val="28"/>
          <w:vertAlign w:val="subscript"/>
          <w:lang w:val="uk-UA" w:eastAsia="uk-UA"/>
        </w:rPr>
        <w:t>05</w:t>
      </w:r>
      <w:r w:rsidRPr="004475BB">
        <w:rPr>
          <w:sz w:val="28"/>
          <w:szCs w:val="28"/>
          <w:lang w:val="uk-UA" w:eastAsia="uk-UA"/>
        </w:rPr>
        <w:t xml:space="preserve">) та стандартної похибки здійснювали за допомогою пакета прикладних програм Microsoft Excel та інструментів статистичного аналізу. </w:t>
      </w:r>
    </w:p>
    <w:p w:rsidR="002E44B4" w:rsidRDefault="002E44B4"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Default="00A3034A" w:rsidP="004475BB">
      <w:pPr>
        <w:widowControl/>
        <w:autoSpaceDE/>
        <w:autoSpaceDN/>
        <w:adjustRightInd/>
        <w:spacing w:line="360" w:lineRule="auto"/>
        <w:ind w:firstLine="709"/>
        <w:jc w:val="both"/>
        <w:rPr>
          <w:sz w:val="28"/>
          <w:szCs w:val="28"/>
          <w:lang w:val="uk-UA" w:eastAsia="uk-UA"/>
        </w:rPr>
      </w:pPr>
    </w:p>
    <w:p w:rsidR="00A3034A" w:rsidRPr="004475BB" w:rsidRDefault="00A3034A" w:rsidP="00A3034A">
      <w:pPr>
        <w:widowControl/>
        <w:autoSpaceDE/>
        <w:autoSpaceDN/>
        <w:adjustRightInd/>
        <w:spacing w:line="360" w:lineRule="auto"/>
        <w:jc w:val="both"/>
        <w:rPr>
          <w:sz w:val="28"/>
          <w:szCs w:val="28"/>
          <w:lang w:val="uk-UA" w:eastAsia="uk-UA"/>
        </w:rPr>
      </w:pPr>
    </w:p>
    <w:p w:rsidR="00594875" w:rsidRPr="00594875" w:rsidRDefault="00594875" w:rsidP="00A3034A">
      <w:pPr>
        <w:widowControl/>
        <w:autoSpaceDE/>
        <w:autoSpaceDN/>
        <w:adjustRightInd/>
        <w:spacing w:line="360" w:lineRule="auto"/>
        <w:jc w:val="center"/>
        <w:rPr>
          <w:b/>
          <w:bCs/>
          <w:sz w:val="28"/>
          <w:szCs w:val="28"/>
          <w:lang w:val="uk-UA" w:eastAsia="uk-UA"/>
        </w:rPr>
      </w:pPr>
      <w:r w:rsidRPr="00594875">
        <w:rPr>
          <w:b/>
          <w:bCs/>
          <w:sz w:val="28"/>
          <w:szCs w:val="28"/>
          <w:lang w:val="uk-UA" w:eastAsia="uk-UA"/>
        </w:rPr>
        <w:lastRenderedPageBreak/>
        <w:t>РОЗДІЛ 3. РЕЗУЛЬТАТИ ДОСЛІДЖЕНЬ</w:t>
      </w:r>
    </w:p>
    <w:p w:rsidR="00594875" w:rsidRDefault="00594875" w:rsidP="00A3034A">
      <w:pPr>
        <w:widowControl/>
        <w:autoSpaceDE/>
        <w:autoSpaceDN/>
        <w:adjustRightInd/>
        <w:spacing w:line="360" w:lineRule="auto"/>
        <w:ind w:firstLine="851"/>
        <w:jc w:val="both"/>
        <w:rPr>
          <w:sz w:val="28"/>
          <w:szCs w:val="28"/>
          <w:lang w:val="uk-UA" w:eastAsia="uk-UA"/>
        </w:rPr>
      </w:pPr>
      <w:r w:rsidRPr="00594875">
        <w:rPr>
          <w:sz w:val="28"/>
          <w:szCs w:val="28"/>
          <w:lang w:val="uk-UA" w:eastAsia="uk-UA"/>
        </w:rPr>
        <w:t xml:space="preserve">У цьому розділі висвітлено результати польових та лабораторних досліджень щодо вивчення впливу різних доз </w:t>
      </w:r>
      <w:proofErr w:type="spellStart"/>
      <w:r w:rsidRPr="00594875">
        <w:rPr>
          <w:sz w:val="28"/>
          <w:szCs w:val="28"/>
          <w:lang w:val="uk-UA" w:eastAsia="uk-UA"/>
        </w:rPr>
        <w:t>макродобрив</w:t>
      </w:r>
      <w:proofErr w:type="spellEnd"/>
      <w:r w:rsidRPr="00594875">
        <w:rPr>
          <w:sz w:val="28"/>
          <w:szCs w:val="28"/>
          <w:lang w:val="uk-UA" w:eastAsia="uk-UA"/>
        </w:rPr>
        <w:t xml:space="preserve"> та способів їх внесення на формування зернової продуктивності, параметрів якості та показників екологічної безпеки </w:t>
      </w:r>
      <w:proofErr w:type="spellStart"/>
      <w:r w:rsidRPr="00594875">
        <w:rPr>
          <w:sz w:val="28"/>
          <w:szCs w:val="28"/>
          <w:lang w:val="uk-UA" w:eastAsia="uk-UA"/>
        </w:rPr>
        <w:t>тритикале</w:t>
      </w:r>
      <w:proofErr w:type="spellEnd"/>
      <w:r w:rsidRPr="00594875">
        <w:rPr>
          <w:sz w:val="28"/>
          <w:szCs w:val="28"/>
          <w:lang w:val="uk-UA" w:eastAsia="uk-UA"/>
        </w:rPr>
        <w:t xml:space="preserve"> озимого.</w:t>
      </w:r>
    </w:p>
    <w:p w:rsidR="00A3034A" w:rsidRPr="00594875" w:rsidRDefault="00A3034A" w:rsidP="00A3034A">
      <w:pPr>
        <w:widowControl/>
        <w:autoSpaceDE/>
        <w:autoSpaceDN/>
        <w:adjustRightInd/>
        <w:spacing w:line="360" w:lineRule="auto"/>
        <w:ind w:firstLine="851"/>
        <w:jc w:val="both"/>
        <w:rPr>
          <w:sz w:val="28"/>
          <w:szCs w:val="28"/>
          <w:lang w:val="uk-UA" w:eastAsia="uk-UA"/>
        </w:rPr>
      </w:pPr>
    </w:p>
    <w:p w:rsidR="00594875" w:rsidRPr="00594875" w:rsidRDefault="00594875" w:rsidP="00A3034A">
      <w:pPr>
        <w:widowControl/>
        <w:autoSpaceDE/>
        <w:autoSpaceDN/>
        <w:adjustRightInd/>
        <w:spacing w:line="360" w:lineRule="auto"/>
        <w:ind w:firstLine="851"/>
        <w:jc w:val="both"/>
        <w:rPr>
          <w:b/>
          <w:bCs/>
          <w:sz w:val="28"/>
          <w:szCs w:val="28"/>
          <w:lang w:val="uk-UA" w:eastAsia="uk-UA"/>
        </w:rPr>
      </w:pPr>
      <w:r w:rsidRPr="00594875">
        <w:rPr>
          <w:b/>
          <w:bCs/>
          <w:sz w:val="28"/>
          <w:szCs w:val="28"/>
          <w:lang w:val="uk-UA" w:eastAsia="uk-UA"/>
        </w:rPr>
        <w:t xml:space="preserve">3.1. Особливості росту, розвитку та формування густоти посіву </w:t>
      </w:r>
      <w:proofErr w:type="spellStart"/>
      <w:r w:rsidRPr="00594875">
        <w:rPr>
          <w:b/>
          <w:bCs/>
          <w:sz w:val="28"/>
          <w:szCs w:val="28"/>
          <w:lang w:val="uk-UA" w:eastAsia="uk-UA"/>
        </w:rPr>
        <w:t>тритикале</w:t>
      </w:r>
      <w:proofErr w:type="spellEnd"/>
      <w:r w:rsidRPr="00594875">
        <w:rPr>
          <w:b/>
          <w:bCs/>
          <w:sz w:val="28"/>
          <w:szCs w:val="28"/>
          <w:lang w:val="uk-UA" w:eastAsia="uk-UA"/>
        </w:rPr>
        <w:t xml:space="preserve"> озимого</w:t>
      </w:r>
    </w:p>
    <w:p w:rsidR="00594875" w:rsidRPr="00594875" w:rsidRDefault="00594875" w:rsidP="00A3034A">
      <w:pPr>
        <w:widowControl/>
        <w:autoSpaceDE/>
        <w:autoSpaceDN/>
        <w:adjustRightInd/>
        <w:spacing w:line="360" w:lineRule="auto"/>
        <w:ind w:firstLine="851"/>
        <w:jc w:val="both"/>
        <w:rPr>
          <w:sz w:val="28"/>
          <w:szCs w:val="28"/>
          <w:lang w:val="uk-UA" w:eastAsia="uk-UA"/>
        </w:rPr>
      </w:pPr>
      <w:r w:rsidRPr="00594875">
        <w:rPr>
          <w:sz w:val="28"/>
          <w:szCs w:val="28"/>
          <w:lang w:val="uk-UA" w:eastAsia="uk-UA"/>
        </w:rPr>
        <w:t xml:space="preserve">Внесення мінеральних добрив суттєво впливало на біометричні показники рослин </w:t>
      </w:r>
      <w:proofErr w:type="spellStart"/>
      <w:r w:rsidRPr="00594875">
        <w:rPr>
          <w:sz w:val="28"/>
          <w:szCs w:val="28"/>
          <w:lang w:val="uk-UA" w:eastAsia="uk-UA"/>
        </w:rPr>
        <w:t>тритикале</w:t>
      </w:r>
      <w:proofErr w:type="spellEnd"/>
      <w:r w:rsidRPr="00594875">
        <w:rPr>
          <w:sz w:val="28"/>
          <w:szCs w:val="28"/>
          <w:lang w:val="uk-UA" w:eastAsia="uk-UA"/>
        </w:rPr>
        <w:t xml:space="preserve"> озимого, починаючи з ранніх етапів вегетації. Встановлено, що оптимізація умов живлення сприяла кращому виживанню рослин після перезимівлі та інтенсифікації процесів кущення.</w:t>
      </w:r>
    </w:p>
    <w:p w:rsidR="00594875" w:rsidRPr="00594875" w:rsidRDefault="00594875" w:rsidP="00A3034A">
      <w:pPr>
        <w:widowControl/>
        <w:autoSpaceDE/>
        <w:autoSpaceDN/>
        <w:adjustRightInd/>
        <w:spacing w:line="360" w:lineRule="auto"/>
        <w:ind w:firstLine="851"/>
        <w:jc w:val="both"/>
        <w:rPr>
          <w:sz w:val="28"/>
          <w:szCs w:val="28"/>
          <w:lang w:val="uk-UA" w:eastAsia="uk-UA"/>
        </w:rPr>
      </w:pPr>
      <w:r w:rsidRPr="00594875">
        <w:rPr>
          <w:b/>
          <w:bCs/>
          <w:sz w:val="28"/>
          <w:szCs w:val="28"/>
          <w:lang w:val="uk-UA" w:eastAsia="uk-UA"/>
        </w:rPr>
        <w:t>Повнота сходів</w:t>
      </w:r>
      <w:r w:rsidRPr="00594875">
        <w:rPr>
          <w:sz w:val="28"/>
          <w:szCs w:val="28"/>
          <w:lang w:val="uk-UA" w:eastAsia="uk-UA"/>
        </w:rPr>
        <w:t>: На варіантах із вн</w:t>
      </w:r>
      <w:r w:rsidR="00A3034A" w:rsidRPr="00A3034A">
        <w:rPr>
          <w:sz w:val="28"/>
          <w:szCs w:val="28"/>
          <w:lang w:val="uk-UA" w:eastAsia="uk-UA"/>
        </w:rPr>
        <w:t>есенням стартової дози азоту N30</w:t>
      </w:r>
      <w:r w:rsidRPr="00594875">
        <w:rPr>
          <w:sz w:val="28"/>
          <w:szCs w:val="28"/>
          <w:lang w:val="uk-UA" w:eastAsia="uk-UA"/>
        </w:rPr>
        <w:t xml:space="preserve"> та </w:t>
      </w:r>
      <w:proofErr w:type="spellStart"/>
      <w:r w:rsidRPr="00594875">
        <w:rPr>
          <w:sz w:val="28"/>
          <w:szCs w:val="28"/>
          <w:lang w:val="uk-UA" w:eastAsia="uk-UA"/>
        </w:rPr>
        <w:t>фосфорно</w:t>
      </w:r>
      <w:proofErr w:type="spellEnd"/>
      <w:r w:rsidRPr="00594875">
        <w:rPr>
          <w:sz w:val="28"/>
          <w:szCs w:val="28"/>
          <w:lang w:val="uk-UA" w:eastAsia="uk-UA"/>
        </w:rPr>
        <w:t xml:space="preserve">-калійного фону суттєвих відмінностей за польовою схожістю порівняно з контролем не виявлено (показник коливався в межах 82–85%). Це підтверджує екологічну безпечність локальних доз туків для </w:t>
      </w:r>
      <w:proofErr w:type="spellStart"/>
      <w:r w:rsidRPr="00594875">
        <w:rPr>
          <w:sz w:val="28"/>
          <w:szCs w:val="28"/>
          <w:lang w:val="uk-UA" w:eastAsia="uk-UA"/>
        </w:rPr>
        <w:t>проростаючого</w:t>
      </w:r>
      <w:proofErr w:type="spellEnd"/>
      <w:r w:rsidRPr="00594875">
        <w:rPr>
          <w:sz w:val="28"/>
          <w:szCs w:val="28"/>
          <w:lang w:val="uk-UA" w:eastAsia="uk-UA"/>
        </w:rPr>
        <w:t xml:space="preserve"> насіння.</w:t>
      </w:r>
    </w:p>
    <w:p w:rsidR="00594875" w:rsidRPr="00594875" w:rsidRDefault="00594875" w:rsidP="00A3034A">
      <w:pPr>
        <w:widowControl/>
        <w:autoSpaceDE/>
        <w:autoSpaceDN/>
        <w:adjustRightInd/>
        <w:spacing w:line="360" w:lineRule="auto"/>
        <w:ind w:firstLine="851"/>
        <w:jc w:val="both"/>
        <w:rPr>
          <w:sz w:val="28"/>
          <w:szCs w:val="28"/>
          <w:lang w:val="uk-UA" w:eastAsia="uk-UA"/>
        </w:rPr>
      </w:pPr>
      <w:r w:rsidRPr="00594875">
        <w:rPr>
          <w:b/>
          <w:bCs/>
          <w:sz w:val="28"/>
          <w:szCs w:val="28"/>
          <w:lang w:val="uk-UA" w:eastAsia="uk-UA"/>
        </w:rPr>
        <w:t>Коефіцієнт кущення</w:t>
      </w:r>
      <w:r w:rsidRPr="00594875">
        <w:rPr>
          <w:sz w:val="28"/>
          <w:szCs w:val="28"/>
          <w:lang w:val="uk-UA" w:eastAsia="uk-UA"/>
        </w:rPr>
        <w:t xml:space="preserve">: Найвищі показники загальної та продуктивної </w:t>
      </w:r>
      <w:proofErr w:type="spellStart"/>
      <w:r w:rsidRPr="00594875">
        <w:rPr>
          <w:sz w:val="28"/>
          <w:szCs w:val="28"/>
          <w:lang w:val="uk-UA" w:eastAsia="uk-UA"/>
        </w:rPr>
        <w:t>кустистості</w:t>
      </w:r>
      <w:proofErr w:type="spellEnd"/>
      <w:r w:rsidRPr="00594875">
        <w:rPr>
          <w:sz w:val="28"/>
          <w:szCs w:val="28"/>
          <w:lang w:val="uk-UA" w:eastAsia="uk-UA"/>
        </w:rPr>
        <w:t xml:space="preserve"> зафіксовано на варіантах із весняним підживленням азотом у дозах 30 та 60 кг </w:t>
      </w:r>
      <w:proofErr w:type="spellStart"/>
      <w:r w:rsidRPr="00594875">
        <w:rPr>
          <w:sz w:val="28"/>
          <w:szCs w:val="28"/>
          <w:lang w:val="uk-UA" w:eastAsia="uk-UA"/>
        </w:rPr>
        <w:t>д.р</w:t>
      </w:r>
      <w:proofErr w:type="spellEnd"/>
      <w:r w:rsidRPr="00594875">
        <w:rPr>
          <w:sz w:val="28"/>
          <w:szCs w:val="28"/>
          <w:lang w:val="uk-UA" w:eastAsia="uk-UA"/>
        </w:rPr>
        <w:t>./га. Коефіцієнт продуктивного кущення тут зріс на 25–40% порівняно з абсолютним контролем.</w:t>
      </w:r>
    </w:p>
    <w:p w:rsidR="00594875" w:rsidRDefault="00594875" w:rsidP="00A3034A">
      <w:pPr>
        <w:widowControl/>
        <w:autoSpaceDE/>
        <w:autoSpaceDN/>
        <w:adjustRightInd/>
        <w:spacing w:line="360" w:lineRule="auto"/>
        <w:ind w:firstLine="851"/>
        <w:jc w:val="both"/>
        <w:rPr>
          <w:sz w:val="28"/>
          <w:szCs w:val="28"/>
          <w:lang w:val="uk-UA" w:eastAsia="uk-UA"/>
        </w:rPr>
      </w:pPr>
      <w:r w:rsidRPr="00594875">
        <w:rPr>
          <w:b/>
          <w:bCs/>
          <w:sz w:val="28"/>
          <w:szCs w:val="28"/>
          <w:lang w:val="uk-UA" w:eastAsia="uk-UA"/>
        </w:rPr>
        <w:t>Висота рослин та стійкість до вилягання</w:t>
      </w:r>
      <w:r w:rsidRPr="00594875">
        <w:rPr>
          <w:sz w:val="28"/>
          <w:szCs w:val="28"/>
          <w:lang w:val="uk-UA" w:eastAsia="uk-UA"/>
        </w:rPr>
        <w:t>: За</w:t>
      </w:r>
      <w:r w:rsidR="00A3034A" w:rsidRPr="00A3034A">
        <w:rPr>
          <w:sz w:val="28"/>
          <w:szCs w:val="28"/>
          <w:lang w:val="uk-UA" w:eastAsia="uk-UA"/>
        </w:rPr>
        <w:t xml:space="preserve">стосування високих доз азоту </w:t>
      </w:r>
      <w:r w:rsidRPr="00A3034A">
        <w:rPr>
          <w:sz w:val="28"/>
          <w:szCs w:val="28"/>
          <w:lang w:val="uk-UA" w:eastAsia="uk-UA"/>
        </w:rPr>
        <w:t>N</w:t>
      </w:r>
      <w:r w:rsidR="00A3034A" w:rsidRPr="00A3034A">
        <w:rPr>
          <w:sz w:val="28"/>
          <w:szCs w:val="28"/>
          <w:lang w:val="uk-UA" w:eastAsia="uk-UA"/>
        </w:rPr>
        <w:t>90</w:t>
      </w:r>
      <w:r w:rsidRPr="00594875">
        <w:rPr>
          <w:sz w:val="28"/>
          <w:szCs w:val="28"/>
          <w:lang w:val="uk-UA" w:eastAsia="uk-UA"/>
        </w:rPr>
        <w:t xml:space="preserve"> призводило до інтенсивного лінійного росту стебла. Проте в умовах достатнього зволоження Полісся це створює ризик вилягання посівів, що погіршує </w:t>
      </w:r>
      <w:proofErr w:type="spellStart"/>
      <w:r w:rsidRPr="00594875">
        <w:rPr>
          <w:sz w:val="28"/>
          <w:szCs w:val="28"/>
          <w:lang w:val="uk-UA" w:eastAsia="uk-UA"/>
        </w:rPr>
        <w:t>фітосанітарний</w:t>
      </w:r>
      <w:proofErr w:type="spellEnd"/>
      <w:r w:rsidRPr="00594875">
        <w:rPr>
          <w:sz w:val="28"/>
          <w:szCs w:val="28"/>
          <w:lang w:val="uk-UA" w:eastAsia="uk-UA"/>
        </w:rPr>
        <w:t xml:space="preserve"> стан та з</w:t>
      </w:r>
      <w:r w:rsidR="00A3034A" w:rsidRPr="00A3034A">
        <w:rPr>
          <w:sz w:val="28"/>
          <w:szCs w:val="28"/>
          <w:lang w:val="uk-UA" w:eastAsia="uk-UA"/>
        </w:rPr>
        <w:t xml:space="preserve">нижує якість зерна. Поєднання N90 </w:t>
      </w:r>
      <w:r w:rsidRPr="00594875">
        <w:rPr>
          <w:sz w:val="28"/>
          <w:szCs w:val="28"/>
          <w:lang w:val="uk-UA" w:eastAsia="uk-UA"/>
        </w:rPr>
        <w:t>із мікродобривами стабілізувало міцність соломини.</w:t>
      </w:r>
    </w:p>
    <w:p w:rsidR="00A3034A" w:rsidRDefault="00A3034A" w:rsidP="00A3034A">
      <w:pPr>
        <w:widowControl/>
        <w:autoSpaceDE/>
        <w:autoSpaceDN/>
        <w:adjustRightInd/>
        <w:spacing w:line="360" w:lineRule="auto"/>
        <w:ind w:firstLine="851"/>
        <w:jc w:val="both"/>
        <w:rPr>
          <w:sz w:val="28"/>
          <w:szCs w:val="28"/>
          <w:lang w:val="uk-UA" w:eastAsia="uk-UA"/>
        </w:rPr>
      </w:pPr>
    </w:p>
    <w:p w:rsidR="00A3034A" w:rsidRDefault="00A3034A" w:rsidP="00A3034A">
      <w:pPr>
        <w:widowControl/>
        <w:autoSpaceDE/>
        <w:autoSpaceDN/>
        <w:adjustRightInd/>
        <w:spacing w:line="360" w:lineRule="auto"/>
        <w:ind w:firstLine="851"/>
        <w:jc w:val="both"/>
        <w:rPr>
          <w:sz w:val="28"/>
          <w:szCs w:val="28"/>
          <w:lang w:val="uk-UA" w:eastAsia="uk-UA"/>
        </w:rPr>
      </w:pPr>
    </w:p>
    <w:p w:rsidR="00A3034A" w:rsidRPr="00594875" w:rsidRDefault="00A3034A" w:rsidP="00A3034A">
      <w:pPr>
        <w:widowControl/>
        <w:autoSpaceDE/>
        <w:autoSpaceDN/>
        <w:adjustRightInd/>
        <w:spacing w:line="360" w:lineRule="auto"/>
        <w:ind w:firstLine="851"/>
        <w:jc w:val="both"/>
        <w:rPr>
          <w:sz w:val="28"/>
          <w:szCs w:val="28"/>
          <w:lang w:val="uk-UA" w:eastAsia="uk-UA"/>
        </w:rPr>
      </w:pPr>
    </w:p>
    <w:p w:rsidR="00594875" w:rsidRPr="00594875" w:rsidRDefault="00594875" w:rsidP="00B1706B">
      <w:pPr>
        <w:widowControl/>
        <w:tabs>
          <w:tab w:val="right" w:pos="9639"/>
        </w:tabs>
        <w:autoSpaceDE/>
        <w:autoSpaceDN/>
        <w:adjustRightInd/>
        <w:spacing w:line="360" w:lineRule="auto"/>
        <w:ind w:firstLine="851"/>
        <w:jc w:val="both"/>
        <w:rPr>
          <w:b/>
          <w:bCs/>
          <w:sz w:val="28"/>
          <w:szCs w:val="28"/>
          <w:lang w:val="uk-UA" w:eastAsia="uk-UA"/>
        </w:rPr>
      </w:pPr>
      <w:r w:rsidRPr="00594875">
        <w:rPr>
          <w:b/>
          <w:bCs/>
          <w:sz w:val="28"/>
          <w:szCs w:val="28"/>
          <w:lang w:val="uk-UA" w:eastAsia="uk-UA"/>
        </w:rPr>
        <w:lastRenderedPageBreak/>
        <w:t>3.2. Вплив систем удобрення на зернову продуктивність культури</w:t>
      </w:r>
      <w:r w:rsidR="00C944DA">
        <w:rPr>
          <w:b/>
          <w:bCs/>
          <w:sz w:val="28"/>
          <w:szCs w:val="28"/>
          <w:lang w:val="uk-UA" w:eastAsia="uk-UA"/>
        </w:rPr>
        <w:t xml:space="preserve"> </w:t>
      </w:r>
    </w:p>
    <w:p w:rsidR="00594875" w:rsidRPr="00594875" w:rsidRDefault="00594875" w:rsidP="00A3034A">
      <w:pPr>
        <w:widowControl/>
        <w:autoSpaceDE/>
        <w:autoSpaceDN/>
        <w:adjustRightInd/>
        <w:spacing w:line="360" w:lineRule="auto"/>
        <w:ind w:firstLine="851"/>
        <w:jc w:val="both"/>
        <w:rPr>
          <w:sz w:val="28"/>
          <w:szCs w:val="28"/>
          <w:lang w:val="uk-UA" w:eastAsia="uk-UA"/>
        </w:rPr>
      </w:pPr>
      <w:r w:rsidRPr="00594875">
        <w:rPr>
          <w:sz w:val="28"/>
          <w:szCs w:val="28"/>
          <w:lang w:val="uk-UA" w:eastAsia="uk-UA"/>
        </w:rPr>
        <w:t xml:space="preserve">Урожайність зерна </w:t>
      </w:r>
      <w:proofErr w:type="spellStart"/>
      <w:r w:rsidRPr="00594875">
        <w:rPr>
          <w:sz w:val="28"/>
          <w:szCs w:val="28"/>
          <w:lang w:val="uk-UA" w:eastAsia="uk-UA"/>
        </w:rPr>
        <w:t>тритикале</w:t>
      </w:r>
      <w:proofErr w:type="spellEnd"/>
      <w:r w:rsidRPr="00594875">
        <w:rPr>
          <w:sz w:val="28"/>
          <w:szCs w:val="28"/>
          <w:lang w:val="uk-UA" w:eastAsia="uk-UA"/>
        </w:rPr>
        <w:t xml:space="preserve"> озимого є інтегральним показником, що відображає ефективність дії досліджуваних доз добрив. Результати обліку врожаю свідчать про високу чутливість культури до внесення азотних компонентів на фоні </w:t>
      </w:r>
      <w:proofErr w:type="spellStart"/>
      <w:r w:rsidRPr="00594875">
        <w:rPr>
          <w:sz w:val="28"/>
          <w:szCs w:val="28"/>
          <w:lang w:val="uk-UA" w:eastAsia="uk-UA"/>
        </w:rPr>
        <w:t>фосфорно</w:t>
      </w:r>
      <w:proofErr w:type="spellEnd"/>
      <w:r w:rsidRPr="00594875">
        <w:rPr>
          <w:sz w:val="28"/>
          <w:szCs w:val="28"/>
          <w:lang w:val="uk-UA" w:eastAsia="uk-UA"/>
        </w:rPr>
        <w:t>-калійного живлення.</w:t>
      </w:r>
    </w:p>
    <w:p w:rsidR="00594875" w:rsidRPr="00594875" w:rsidRDefault="00594875" w:rsidP="00A3034A">
      <w:pPr>
        <w:widowControl/>
        <w:autoSpaceDE/>
        <w:autoSpaceDN/>
        <w:adjustRightInd/>
        <w:spacing w:line="360" w:lineRule="auto"/>
        <w:ind w:firstLine="851"/>
        <w:jc w:val="both"/>
        <w:rPr>
          <w:sz w:val="28"/>
          <w:szCs w:val="28"/>
          <w:lang w:val="uk-UA" w:eastAsia="uk-UA"/>
        </w:rPr>
      </w:pPr>
      <w:r w:rsidRPr="00594875">
        <w:rPr>
          <w:sz w:val="28"/>
          <w:szCs w:val="28"/>
          <w:lang w:val="uk-UA" w:eastAsia="uk-UA"/>
        </w:rPr>
        <w:t>Динаміка зернової продуктивності залежно від варіантів досліду наведена в таблиці 3.1.</w:t>
      </w:r>
    </w:p>
    <w:p w:rsidR="00594875" w:rsidRPr="00594875" w:rsidRDefault="00594875" w:rsidP="00A3034A">
      <w:pPr>
        <w:widowControl/>
        <w:autoSpaceDE/>
        <w:autoSpaceDN/>
        <w:adjustRightInd/>
        <w:spacing w:line="360" w:lineRule="auto"/>
        <w:ind w:firstLine="851"/>
        <w:jc w:val="center"/>
        <w:rPr>
          <w:sz w:val="28"/>
          <w:szCs w:val="28"/>
          <w:lang w:val="uk-UA" w:eastAsia="uk-UA"/>
        </w:rPr>
      </w:pPr>
      <w:r w:rsidRPr="00594875">
        <w:rPr>
          <w:b/>
          <w:bCs/>
          <w:sz w:val="28"/>
          <w:szCs w:val="28"/>
          <w:lang w:val="uk-UA" w:eastAsia="uk-UA"/>
        </w:rPr>
        <w:t xml:space="preserve">Таблиця 3.1. Урожайність зерна </w:t>
      </w:r>
      <w:proofErr w:type="spellStart"/>
      <w:r w:rsidRPr="00594875">
        <w:rPr>
          <w:b/>
          <w:bCs/>
          <w:sz w:val="28"/>
          <w:szCs w:val="28"/>
          <w:lang w:val="uk-UA" w:eastAsia="uk-UA"/>
        </w:rPr>
        <w:t>тритикале</w:t>
      </w:r>
      <w:proofErr w:type="spellEnd"/>
      <w:r w:rsidRPr="00594875">
        <w:rPr>
          <w:b/>
          <w:bCs/>
          <w:sz w:val="28"/>
          <w:szCs w:val="28"/>
          <w:lang w:val="uk-UA" w:eastAsia="uk-UA"/>
        </w:rPr>
        <w:t xml:space="preserve"> озимого залежно від умов живлення, ц/га</w:t>
      </w:r>
    </w:p>
    <w:tbl>
      <w:tblPr>
        <w:tblStyle w:val="a3"/>
        <w:tblW w:w="0" w:type="auto"/>
        <w:tblInd w:w="63" w:type="dxa"/>
        <w:tblLook w:val="04A0" w:firstRow="1" w:lastRow="0" w:firstColumn="1" w:lastColumn="0" w:noHBand="0" w:noVBand="1"/>
      </w:tblPr>
      <w:tblGrid>
        <w:gridCol w:w="806"/>
        <w:gridCol w:w="2857"/>
        <w:gridCol w:w="2230"/>
        <w:gridCol w:w="1973"/>
        <w:gridCol w:w="1926"/>
      </w:tblGrid>
      <w:tr w:rsidR="00A3034A" w:rsidRPr="00A3034A" w:rsidTr="00594875">
        <w:tc>
          <w:tcPr>
            <w:tcW w:w="0" w:type="auto"/>
            <w:hideMark/>
          </w:tcPr>
          <w:p w:rsidR="00A3034A" w:rsidRPr="00594875" w:rsidRDefault="00A3034A" w:rsidP="00A3034A">
            <w:pPr>
              <w:widowControl/>
              <w:autoSpaceDE/>
              <w:autoSpaceDN/>
              <w:adjustRightInd/>
              <w:spacing w:line="360" w:lineRule="auto"/>
              <w:jc w:val="both"/>
              <w:rPr>
                <w:b/>
                <w:bCs/>
                <w:sz w:val="28"/>
                <w:szCs w:val="28"/>
                <w:lang w:val="uk-UA" w:eastAsia="uk-UA"/>
              </w:rPr>
            </w:pPr>
            <w:r w:rsidRPr="00594875">
              <w:rPr>
                <w:b/>
                <w:bCs/>
                <w:sz w:val="28"/>
                <w:szCs w:val="28"/>
                <w:lang w:val="uk-UA" w:eastAsia="uk-UA"/>
              </w:rPr>
              <w:t>№ вар.</w:t>
            </w:r>
          </w:p>
        </w:tc>
        <w:tc>
          <w:tcPr>
            <w:tcW w:w="0" w:type="auto"/>
            <w:hideMark/>
          </w:tcPr>
          <w:p w:rsidR="00A3034A" w:rsidRPr="00594875" w:rsidRDefault="00A3034A" w:rsidP="00A3034A">
            <w:pPr>
              <w:widowControl/>
              <w:autoSpaceDE/>
              <w:autoSpaceDN/>
              <w:adjustRightInd/>
              <w:spacing w:line="360" w:lineRule="auto"/>
              <w:jc w:val="both"/>
              <w:rPr>
                <w:b/>
                <w:bCs/>
                <w:sz w:val="28"/>
                <w:szCs w:val="28"/>
                <w:lang w:val="uk-UA" w:eastAsia="uk-UA"/>
              </w:rPr>
            </w:pPr>
            <w:r w:rsidRPr="00594875">
              <w:rPr>
                <w:b/>
                <w:bCs/>
                <w:sz w:val="28"/>
                <w:szCs w:val="28"/>
                <w:lang w:val="uk-UA" w:eastAsia="uk-UA"/>
              </w:rPr>
              <w:t>Варіант досліду (умови живлення)</w:t>
            </w:r>
          </w:p>
        </w:tc>
        <w:tc>
          <w:tcPr>
            <w:tcW w:w="0" w:type="auto"/>
            <w:hideMark/>
          </w:tcPr>
          <w:p w:rsidR="00A3034A" w:rsidRPr="00594875" w:rsidRDefault="00A3034A" w:rsidP="00A3034A">
            <w:pPr>
              <w:widowControl/>
              <w:autoSpaceDE/>
              <w:autoSpaceDN/>
              <w:adjustRightInd/>
              <w:spacing w:line="360" w:lineRule="auto"/>
              <w:jc w:val="both"/>
              <w:rPr>
                <w:b/>
                <w:bCs/>
                <w:sz w:val="28"/>
                <w:szCs w:val="28"/>
                <w:lang w:val="uk-UA" w:eastAsia="uk-UA"/>
              </w:rPr>
            </w:pPr>
            <w:r w:rsidRPr="00594875">
              <w:rPr>
                <w:b/>
                <w:bCs/>
                <w:sz w:val="28"/>
                <w:szCs w:val="28"/>
                <w:lang w:val="uk-UA" w:eastAsia="uk-UA"/>
              </w:rPr>
              <w:t>Середня урожайність, ц/га</w:t>
            </w:r>
          </w:p>
        </w:tc>
        <w:tc>
          <w:tcPr>
            <w:tcW w:w="0" w:type="auto"/>
            <w:hideMark/>
          </w:tcPr>
          <w:p w:rsidR="00A3034A" w:rsidRPr="00594875" w:rsidRDefault="00A3034A" w:rsidP="00A3034A">
            <w:pPr>
              <w:widowControl/>
              <w:autoSpaceDE/>
              <w:autoSpaceDN/>
              <w:adjustRightInd/>
              <w:spacing w:line="360" w:lineRule="auto"/>
              <w:jc w:val="both"/>
              <w:rPr>
                <w:b/>
                <w:bCs/>
                <w:sz w:val="28"/>
                <w:szCs w:val="28"/>
                <w:lang w:val="uk-UA" w:eastAsia="uk-UA"/>
              </w:rPr>
            </w:pPr>
            <w:r w:rsidRPr="00594875">
              <w:rPr>
                <w:b/>
                <w:bCs/>
                <w:sz w:val="28"/>
                <w:szCs w:val="28"/>
                <w:lang w:val="uk-UA" w:eastAsia="uk-UA"/>
              </w:rPr>
              <w:t>Приріст до контролю, ц/га</w:t>
            </w:r>
          </w:p>
        </w:tc>
        <w:tc>
          <w:tcPr>
            <w:tcW w:w="0" w:type="auto"/>
            <w:hideMark/>
          </w:tcPr>
          <w:p w:rsidR="00A3034A" w:rsidRPr="00594875" w:rsidRDefault="00A3034A" w:rsidP="00A3034A">
            <w:pPr>
              <w:widowControl/>
              <w:autoSpaceDE/>
              <w:autoSpaceDN/>
              <w:adjustRightInd/>
              <w:spacing w:line="360" w:lineRule="auto"/>
              <w:jc w:val="both"/>
              <w:rPr>
                <w:b/>
                <w:bCs/>
                <w:sz w:val="28"/>
                <w:szCs w:val="28"/>
                <w:lang w:val="uk-UA" w:eastAsia="uk-UA"/>
              </w:rPr>
            </w:pPr>
            <w:r w:rsidRPr="00594875">
              <w:rPr>
                <w:b/>
                <w:bCs/>
                <w:sz w:val="28"/>
                <w:szCs w:val="28"/>
                <w:lang w:val="uk-UA" w:eastAsia="uk-UA"/>
              </w:rPr>
              <w:t>Приріст до контролю, %</w:t>
            </w:r>
          </w:p>
        </w:tc>
      </w:tr>
      <w:tr w:rsidR="00A3034A" w:rsidRPr="00A3034A" w:rsidTr="00594875">
        <w:tc>
          <w:tcPr>
            <w:tcW w:w="0" w:type="auto"/>
            <w:hideMark/>
          </w:tcPr>
          <w:p w:rsidR="00A3034A" w:rsidRPr="00594875" w:rsidRDefault="00A3034A" w:rsidP="00A3034A">
            <w:pPr>
              <w:widowControl/>
              <w:autoSpaceDE/>
              <w:autoSpaceDN/>
              <w:adjustRightInd/>
              <w:spacing w:line="360" w:lineRule="auto"/>
              <w:jc w:val="both"/>
              <w:rPr>
                <w:sz w:val="28"/>
                <w:szCs w:val="28"/>
                <w:lang w:val="uk-UA" w:eastAsia="uk-UA"/>
              </w:rPr>
            </w:pPr>
            <w:r w:rsidRPr="00594875">
              <w:rPr>
                <w:sz w:val="28"/>
                <w:szCs w:val="28"/>
                <w:lang w:val="uk-UA" w:eastAsia="uk-UA"/>
              </w:rPr>
              <w:t>1</w:t>
            </w:r>
          </w:p>
        </w:tc>
        <w:tc>
          <w:tcPr>
            <w:tcW w:w="0" w:type="auto"/>
            <w:hideMark/>
          </w:tcPr>
          <w:p w:rsidR="00A3034A" w:rsidRPr="00594875" w:rsidRDefault="00A3034A" w:rsidP="00A3034A">
            <w:pPr>
              <w:widowControl/>
              <w:autoSpaceDE/>
              <w:autoSpaceDN/>
              <w:adjustRightInd/>
              <w:spacing w:line="276" w:lineRule="auto"/>
              <w:jc w:val="both"/>
              <w:rPr>
                <w:sz w:val="28"/>
                <w:szCs w:val="28"/>
                <w:lang w:val="uk-UA" w:eastAsia="uk-UA"/>
              </w:rPr>
            </w:pPr>
            <w:r w:rsidRPr="00594875">
              <w:rPr>
                <w:b/>
                <w:bCs/>
                <w:sz w:val="28"/>
                <w:szCs w:val="28"/>
                <w:lang w:val="uk-UA" w:eastAsia="uk-UA"/>
              </w:rPr>
              <w:t>Контроль</w:t>
            </w:r>
            <w:r w:rsidRPr="00594875">
              <w:rPr>
                <w:sz w:val="28"/>
                <w:szCs w:val="28"/>
                <w:lang w:val="uk-UA" w:eastAsia="uk-UA"/>
              </w:rPr>
              <w:t xml:space="preserve"> (без добрив)</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b/>
                <w:bCs/>
                <w:sz w:val="28"/>
                <w:szCs w:val="28"/>
                <w:lang w:val="uk-UA" w:eastAsia="uk-UA"/>
              </w:rPr>
              <w:t>28,4</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sz w:val="28"/>
                <w:szCs w:val="28"/>
                <w:lang w:val="uk-UA" w:eastAsia="uk-UA"/>
              </w:rPr>
              <w:t>—</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sz w:val="28"/>
                <w:szCs w:val="28"/>
                <w:lang w:val="uk-UA" w:eastAsia="uk-UA"/>
              </w:rPr>
              <w:t>—</w:t>
            </w:r>
          </w:p>
        </w:tc>
      </w:tr>
      <w:tr w:rsidR="00A3034A" w:rsidRPr="00A3034A" w:rsidTr="00594875">
        <w:tc>
          <w:tcPr>
            <w:tcW w:w="0" w:type="auto"/>
            <w:hideMark/>
          </w:tcPr>
          <w:p w:rsidR="00A3034A" w:rsidRPr="00594875" w:rsidRDefault="00A3034A" w:rsidP="00A3034A">
            <w:pPr>
              <w:widowControl/>
              <w:autoSpaceDE/>
              <w:autoSpaceDN/>
              <w:adjustRightInd/>
              <w:spacing w:line="360" w:lineRule="auto"/>
              <w:jc w:val="both"/>
              <w:rPr>
                <w:sz w:val="28"/>
                <w:szCs w:val="28"/>
                <w:lang w:val="uk-UA" w:eastAsia="uk-UA"/>
              </w:rPr>
            </w:pPr>
            <w:r w:rsidRPr="00594875">
              <w:rPr>
                <w:sz w:val="28"/>
                <w:szCs w:val="28"/>
                <w:lang w:val="uk-UA" w:eastAsia="uk-UA"/>
              </w:rPr>
              <w:t>2</w:t>
            </w:r>
          </w:p>
        </w:tc>
        <w:tc>
          <w:tcPr>
            <w:tcW w:w="0" w:type="auto"/>
            <w:hideMark/>
          </w:tcPr>
          <w:p w:rsidR="00A3034A" w:rsidRPr="00594875" w:rsidRDefault="00A3034A" w:rsidP="00A3034A">
            <w:pPr>
              <w:widowControl/>
              <w:autoSpaceDE/>
              <w:autoSpaceDN/>
              <w:adjustRightInd/>
              <w:spacing w:line="276" w:lineRule="auto"/>
              <w:jc w:val="both"/>
              <w:rPr>
                <w:sz w:val="28"/>
                <w:szCs w:val="28"/>
                <w:lang w:val="uk-UA" w:eastAsia="uk-UA"/>
              </w:rPr>
            </w:pPr>
            <w:r w:rsidRPr="00A3034A">
              <w:rPr>
                <w:sz w:val="28"/>
                <w:szCs w:val="28"/>
                <w:lang w:val="uk-UA" w:eastAsia="uk-UA"/>
              </w:rPr>
              <w:t xml:space="preserve">P_45K45 </w:t>
            </w:r>
            <w:r w:rsidRPr="00594875">
              <w:rPr>
                <w:sz w:val="28"/>
                <w:szCs w:val="28"/>
                <w:lang w:val="uk-UA" w:eastAsia="uk-UA"/>
              </w:rPr>
              <w:t>(фон)</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b/>
                <w:bCs/>
                <w:sz w:val="28"/>
                <w:szCs w:val="28"/>
                <w:lang w:val="uk-UA" w:eastAsia="uk-UA"/>
              </w:rPr>
              <w:t>32,1</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sz w:val="28"/>
                <w:szCs w:val="28"/>
                <w:lang w:val="uk-UA" w:eastAsia="uk-UA"/>
              </w:rPr>
              <w:t>+3,7</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sz w:val="28"/>
                <w:szCs w:val="28"/>
                <w:lang w:val="uk-UA" w:eastAsia="uk-UA"/>
              </w:rPr>
              <w:t>13,0</w:t>
            </w:r>
          </w:p>
        </w:tc>
      </w:tr>
      <w:tr w:rsidR="00A3034A" w:rsidRPr="00A3034A" w:rsidTr="00594875">
        <w:tc>
          <w:tcPr>
            <w:tcW w:w="0" w:type="auto"/>
            <w:hideMark/>
          </w:tcPr>
          <w:p w:rsidR="00A3034A" w:rsidRPr="00594875" w:rsidRDefault="00A3034A" w:rsidP="00A3034A">
            <w:pPr>
              <w:widowControl/>
              <w:autoSpaceDE/>
              <w:autoSpaceDN/>
              <w:adjustRightInd/>
              <w:spacing w:line="360" w:lineRule="auto"/>
              <w:jc w:val="both"/>
              <w:rPr>
                <w:sz w:val="28"/>
                <w:szCs w:val="28"/>
                <w:lang w:val="uk-UA" w:eastAsia="uk-UA"/>
              </w:rPr>
            </w:pPr>
            <w:r w:rsidRPr="00594875">
              <w:rPr>
                <w:sz w:val="28"/>
                <w:szCs w:val="28"/>
                <w:lang w:val="uk-UA" w:eastAsia="uk-UA"/>
              </w:rPr>
              <w:t>3</w:t>
            </w:r>
          </w:p>
        </w:tc>
        <w:tc>
          <w:tcPr>
            <w:tcW w:w="0" w:type="auto"/>
            <w:hideMark/>
          </w:tcPr>
          <w:p w:rsidR="00A3034A" w:rsidRPr="00594875" w:rsidRDefault="00A3034A" w:rsidP="00A3034A">
            <w:pPr>
              <w:widowControl/>
              <w:autoSpaceDE/>
              <w:autoSpaceDN/>
              <w:adjustRightInd/>
              <w:spacing w:line="276" w:lineRule="auto"/>
              <w:jc w:val="both"/>
              <w:rPr>
                <w:sz w:val="28"/>
                <w:szCs w:val="28"/>
                <w:lang w:val="uk-UA" w:eastAsia="uk-UA"/>
              </w:rPr>
            </w:pPr>
            <w:r w:rsidRPr="00A3034A">
              <w:rPr>
                <w:sz w:val="28"/>
                <w:szCs w:val="28"/>
                <w:lang w:val="uk-UA" w:eastAsia="uk-UA"/>
              </w:rPr>
              <w:t>N30P45K45</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b/>
                <w:bCs/>
                <w:sz w:val="28"/>
                <w:szCs w:val="28"/>
                <w:lang w:val="uk-UA" w:eastAsia="uk-UA"/>
              </w:rPr>
              <w:t>41,5</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sz w:val="28"/>
                <w:szCs w:val="28"/>
                <w:lang w:val="uk-UA" w:eastAsia="uk-UA"/>
              </w:rPr>
              <w:t>+13,1</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sz w:val="28"/>
                <w:szCs w:val="28"/>
                <w:lang w:val="uk-UA" w:eastAsia="uk-UA"/>
              </w:rPr>
              <w:t>46,1</w:t>
            </w:r>
          </w:p>
        </w:tc>
      </w:tr>
      <w:tr w:rsidR="00A3034A" w:rsidRPr="00A3034A" w:rsidTr="00594875">
        <w:tc>
          <w:tcPr>
            <w:tcW w:w="0" w:type="auto"/>
            <w:hideMark/>
          </w:tcPr>
          <w:p w:rsidR="00A3034A" w:rsidRPr="00594875" w:rsidRDefault="00A3034A" w:rsidP="00A3034A">
            <w:pPr>
              <w:widowControl/>
              <w:autoSpaceDE/>
              <w:autoSpaceDN/>
              <w:adjustRightInd/>
              <w:spacing w:line="360" w:lineRule="auto"/>
              <w:jc w:val="both"/>
              <w:rPr>
                <w:sz w:val="28"/>
                <w:szCs w:val="28"/>
                <w:lang w:val="uk-UA" w:eastAsia="uk-UA"/>
              </w:rPr>
            </w:pPr>
            <w:r w:rsidRPr="00594875">
              <w:rPr>
                <w:sz w:val="28"/>
                <w:szCs w:val="28"/>
                <w:lang w:val="uk-UA" w:eastAsia="uk-UA"/>
              </w:rPr>
              <w:t>4</w:t>
            </w:r>
          </w:p>
        </w:tc>
        <w:tc>
          <w:tcPr>
            <w:tcW w:w="0" w:type="auto"/>
            <w:hideMark/>
          </w:tcPr>
          <w:p w:rsidR="00A3034A" w:rsidRPr="00594875" w:rsidRDefault="00A3034A" w:rsidP="00A3034A">
            <w:pPr>
              <w:widowControl/>
              <w:autoSpaceDE/>
              <w:autoSpaceDN/>
              <w:adjustRightInd/>
              <w:spacing w:line="276" w:lineRule="auto"/>
              <w:jc w:val="both"/>
              <w:rPr>
                <w:sz w:val="28"/>
                <w:szCs w:val="28"/>
                <w:lang w:val="uk-UA" w:eastAsia="uk-UA"/>
              </w:rPr>
            </w:pPr>
            <w:r w:rsidRPr="00A3034A">
              <w:rPr>
                <w:sz w:val="28"/>
                <w:szCs w:val="28"/>
                <w:lang w:val="uk-UA" w:eastAsia="uk-UA"/>
              </w:rPr>
              <w:t>N60P45K45(N30</w:t>
            </w:r>
            <w:r w:rsidRPr="00594875">
              <w:rPr>
                <w:sz w:val="28"/>
                <w:szCs w:val="28"/>
                <w:lang w:val="uk-UA" w:eastAsia="uk-UA"/>
              </w:rPr>
              <w:t>)</w:t>
            </w:r>
            <w:r w:rsidRPr="00A3034A">
              <w:rPr>
                <w:sz w:val="28"/>
                <w:szCs w:val="28"/>
                <w:lang w:val="uk-UA" w:eastAsia="uk-UA"/>
              </w:rPr>
              <w:t xml:space="preserve"> осінь + (N30</w:t>
            </w:r>
            <w:r w:rsidRPr="00594875">
              <w:rPr>
                <w:sz w:val="28"/>
                <w:szCs w:val="28"/>
                <w:lang w:val="uk-UA" w:eastAsia="uk-UA"/>
              </w:rPr>
              <w:t>) весна)</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b/>
                <w:bCs/>
                <w:sz w:val="28"/>
                <w:szCs w:val="28"/>
                <w:lang w:val="uk-UA" w:eastAsia="uk-UA"/>
              </w:rPr>
              <w:t>49,2</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sz w:val="28"/>
                <w:szCs w:val="28"/>
                <w:lang w:val="uk-UA" w:eastAsia="uk-UA"/>
              </w:rPr>
              <w:t>+20,8</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sz w:val="28"/>
                <w:szCs w:val="28"/>
                <w:lang w:val="uk-UA" w:eastAsia="uk-UA"/>
              </w:rPr>
              <w:t>73,2</w:t>
            </w:r>
          </w:p>
        </w:tc>
      </w:tr>
      <w:tr w:rsidR="00A3034A" w:rsidRPr="00A3034A" w:rsidTr="00594875">
        <w:tc>
          <w:tcPr>
            <w:tcW w:w="0" w:type="auto"/>
            <w:hideMark/>
          </w:tcPr>
          <w:p w:rsidR="00A3034A" w:rsidRPr="00594875" w:rsidRDefault="00A3034A" w:rsidP="00A3034A">
            <w:pPr>
              <w:widowControl/>
              <w:autoSpaceDE/>
              <w:autoSpaceDN/>
              <w:adjustRightInd/>
              <w:spacing w:line="360" w:lineRule="auto"/>
              <w:jc w:val="both"/>
              <w:rPr>
                <w:sz w:val="28"/>
                <w:szCs w:val="28"/>
                <w:lang w:val="uk-UA" w:eastAsia="uk-UA"/>
              </w:rPr>
            </w:pPr>
            <w:r w:rsidRPr="00594875">
              <w:rPr>
                <w:sz w:val="28"/>
                <w:szCs w:val="28"/>
                <w:lang w:val="uk-UA" w:eastAsia="uk-UA"/>
              </w:rPr>
              <w:t>5</w:t>
            </w:r>
          </w:p>
        </w:tc>
        <w:tc>
          <w:tcPr>
            <w:tcW w:w="0" w:type="auto"/>
            <w:hideMark/>
          </w:tcPr>
          <w:p w:rsidR="00A3034A" w:rsidRPr="00594875" w:rsidRDefault="00A3034A" w:rsidP="00A3034A">
            <w:pPr>
              <w:widowControl/>
              <w:autoSpaceDE/>
              <w:autoSpaceDN/>
              <w:adjustRightInd/>
              <w:spacing w:line="276" w:lineRule="auto"/>
              <w:jc w:val="both"/>
              <w:rPr>
                <w:sz w:val="28"/>
                <w:szCs w:val="28"/>
                <w:lang w:val="uk-UA" w:eastAsia="uk-UA"/>
              </w:rPr>
            </w:pPr>
            <w:r w:rsidRPr="00A3034A">
              <w:rPr>
                <w:sz w:val="28"/>
                <w:szCs w:val="28"/>
                <w:lang w:val="uk-UA" w:eastAsia="uk-UA"/>
              </w:rPr>
              <w:t>(N90P60K60) (N30</w:t>
            </w:r>
            <w:r w:rsidRPr="00594875">
              <w:rPr>
                <w:sz w:val="28"/>
                <w:szCs w:val="28"/>
                <w:lang w:val="uk-UA" w:eastAsia="uk-UA"/>
              </w:rPr>
              <w:t xml:space="preserve">) осінь </w:t>
            </w:r>
            <w:r w:rsidRPr="00A3034A">
              <w:rPr>
                <w:sz w:val="28"/>
                <w:szCs w:val="28"/>
                <w:lang w:val="uk-UA" w:eastAsia="uk-UA"/>
              </w:rPr>
              <w:t>+ (N60</w:t>
            </w:r>
            <w:r w:rsidRPr="00594875">
              <w:rPr>
                <w:sz w:val="28"/>
                <w:szCs w:val="28"/>
                <w:lang w:val="uk-UA" w:eastAsia="uk-UA"/>
              </w:rPr>
              <w:t>) весна)</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b/>
                <w:bCs/>
                <w:sz w:val="28"/>
                <w:szCs w:val="28"/>
                <w:lang w:val="uk-UA" w:eastAsia="uk-UA"/>
              </w:rPr>
              <w:t>54,6</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sz w:val="28"/>
                <w:szCs w:val="28"/>
                <w:lang w:val="uk-UA" w:eastAsia="uk-UA"/>
              </w:rPr>
              <w:t>+26,2</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sz w:val="28"/>
                <w:szCs w:val="28"/>
                <w:lang w:val="uk-UA" w:eastAsia="uk-UA"/>
              </w:rPr>
              <w:t>92,3</w:t>
            </w:r>
          </w:p>
        </w:tc>
      </w:tr>
      <w:tr w:rsidR="00A3034A" w:rsidRPr="00A3034A" w:rsidTr="00594875">
        <w:tc>
          <w:tcPr>
            <w:tcW w:w="0" w:type="auto"/>
            <w:hideMark/>
          </w:tcPr>
          <w:p w:rsidR="00A3034A" w:rsidRPr="00594875" w:rsidRDefault="00A3034A" w:rsidP="00A3034A">
            <w:pPr>
              <w:widowControl/>
              <w:autoSpaceDE/>
              <w:autoSpaceDN/>
              <w:adjustRightInd/>
              <w:spacing w:line="360" w:lineRule="auto"/>
              <w:jc w:val="both"/>
              <w:rPr>
                <w:sz w:val="28"/>
                <w:szCs w:val="28"/>
                <w:lang w:val="uk-UA" w:eastAsia="uk-UA"/>
              </w:rPr>
            </w:pPr>
            <w:r w:rsidRPr="00594875">
              <w:rPr>
                <w:sz w:val="28"/>
                <w:szCs w:val="28"/>
                <w:lang w:val="uk-UA" w:eastAsia="uk-UA"/>
              </w:rPr>
              <w:t>6</w:t>
            </w:r>
          </w:p>
        </w:tc>
        <w:tc>
          <w:tcPr>
            <w:tcW w:w="0" w:type="auto"/>
            <w:hideMark/>
          </w:tcPr>
          <w:p w:rsidR="00A3034A" w:rsidRPr="00594875" w:rsidRDefault="00A3034A" w:rsidP="00A3034A">
            <w:pPr>
              <w:widowControl/>
              <w:autoSpaceDE/>
              <w:autoSpaceDN/>
              <w:adjustRightInd/>
              <w:spacing w:line="276" w:lineRule="auto"/>
              <w:jc w:val="both"/>
              <w:rPr>
                <w:sz w:val="28"/>
                <w:szCs w:val="28"/>
                <w:lang w:val="uk-UA" w:eastAsia="uk-UA"/>
              </w:rPr>
            </w:pPr>
            <w:r w:rsidRPr="00A3034A">
              <w:rPr>
                <w:sz w:val="28"/>
                <w:szCs w:val="28"/>
                <w:lang w:val="uk-UA" w:eastAsia="uk-UA"/>
              </w:rPr>
              <w:t>N</w:t>
            </w:r>
            <w:r>
              <w:rPr>
                <w:sz w:val="28"/>
                <w:szCs w:val="28"/>
                <w:lang w:val="uk-UA" w:eastAsia="uk-UA"/>
              </w:rPr>
              <w:t>90</w:t>
            </w:r>
            <w:r w:rsidRPr="00A3034A">
              <w:rPr>
                <w:sz w:val="28"/>
                <w:szCs w:val="28"/>
                <w:lang w:val="uk-UA" w:eastAsia="uk-UA"/>
              </w:rPr>
              <w:t>P60K60</w:t>
            </w:r>
            <w:r w:rsidRPr="00594875">
              <w:rPr>
                <w:sz w:val="28"/>
                <w:szCs w:val="28"/>
                <w:lang w:val="uk-UA" w:eastAsia="uk-UA"/>
              </w:rPr>
              <w:t>+ позакореневе підживлення</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b/>
                <w:bCs/>
                <w:sz w:val="28"/>
                <w:szCs w:val="28"/>
                <w:lang w:val="uk-UA" w:eastAsia="uk-UA"/>
              </w:rPr>
              <w:t>57,8</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sz w:val="28"/>
                <w:szCs w:val="28"/>
                <w:lang w:val="uk-UA" w:eastAsia="uk-UA"/>
              </w:rPr>
              <w:t>+29,4</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sz w:val="28"/>
                <w:szCs w:val="28"/>
                <w:lang w:val="uk-UA" w:eastAsia="uk-UA"/>
              </w:rPr>
              <w:t>103,5</w:t>
            </w:r>
          </w:p>
        </w:tc>
      </w:tr>
      <w:tr w:rsidR="00A3034A" w:rsidRPr="00A3034A" w:rsidTr="00594875">
        <w:tc>
          <w:tcPr>
            <w:tcW w:w="0" w:type="auto"/>
            <w:hideMark/>
          </w:tcPr>
          <w:p w:rsidR="00A3034A" w:rsidRPr="00594875" w:rsidRDefault="00A3034A" w:rsidP="00A3034A">
            <w:pPr>
              <w:widowControl/>
              <w:autoSpaceDE/>
              <w:autoSpaceDN/>
              <w:adjustRightInd/>
              <w:spacing w:line="360" w:lineRule="auto"/>
              <w:jc w:val="both"/>
              <w:rPr>
                <w:sz w:val="28"/>
                <w:szCs w:val="28"/>
                <w:lang w:val="uk-UA" w:eastAsia="uk-UA"/>
              </w:rPr>
            </w:pPr>
            <w:r w:rsidRPr="00594875">
              <w:rPr>
                <w:i/>
                <w:iCs/>
                <w:sz w:val="28"/>
                <w:szCs w:val="28"/>
                <w:lang w:val="uk-UA" w:eastAsia="uk-UA"/>
              </w:rPr>
              <w:t>—</w:t>
            </w:r>
          </w:p>
        </w:tc>
        <w:tc>
          <w:tcPr>
            <w:tcW w:w="0" w:type="auto"/>
            <w:hideMark/>
          </w:tcPr>
          <w:p w:rsidR="00A3034A" w:rsidRPr="00594875" w:rsidRDefault="00A3034A" w:rsidP="00A3034A">
            <w:pPr>
              <w:widowControl/>
              <w:autoSpaceDE/>
              <w:autoSpaceDN/>
              <w:adjustRightInd/>
              <w:spacing w:line="276" w:lineRule="auto"/>
              <w:jc w:val="both"/>
              <w:rPr>
                <w:sz w:val="28"/>
                <w:szCs w:val="28"/>
                <w:lang w:val="uk-UA" w:eastAsia="uk-UA"/>
              </w:rPr>
            </w:pPr>
            <w:r w:rsidRPr="00A3034A">
              <w:rPr>
                <w:b/>
                <w:bCs/>
                <w:i/>
                <w:iCs/>
                <w:sz w:val="28"/>
                <w:szCs w:val="28"/>
                <w:lang w:val="uk-UA" w:eastAsia="uk-UA"/>
              </w:rPr>
              <w:t>НІР05</w:t>
            </w:r>
            <w:r w:rsidRPr="00594875">
              <w:rPr>
                <w:b/>
                <w:bCs/>
                <w:i/>
                <w:iCs/>
                <w:sz w:val="28"/>
                <w:szCs w:val="28"/>
                <w:lang w:val="uk-UA" w:eastAsia="uk-UA"/>
              </w:rPr>
              <w:t>, ц/га</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b/>
                <w:bCs/>
                <w:i/>
                <w:iCs/>
                <w:sz w:val="28"/>
                <w:szCs w:val="28"/>
                <w:lang w:val="uk-UA" w:eastAsia="uk-UA"/>
              </w:rPr>
              <w:t>2,1–2,5</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i/>
                <w:iCs/>
                <w:sz w:val="28"/>
                <w:szCs w:val="28"/>
                <w:lang w:val="uk-UA" w:eastAsia="uk-UA"/>
              </w:rPr>
              <w:t>—</w:t>
            </w:r>
          </w:p>
        </w:tc>
        <w:tc>
          <w:tcPr>
            <w:tcW w:w="0" w:type="auto"/>
            <w:hideMark/>
          </w:tcPr>
          <w:p w:rsidR="00A3034A" w:rsidRPr="00594875" w:rsidRDefault="00A3034A" w:rsidP="00A3034A">
            <w:pPr>
              <w:widowControl/>
              <w:autoSpaceDE/>
              <w:autoSpaceDN/>
              <w:adjustRightInd/>
              <w:spacing w:line="360" w:lineRule="auto"/>
              <w:jc w:val="center"/>
              <w:rPr>
                <w:sz w:val="28"/>
                <w:szCs w:val="28"/>
                <w:lang w:val="uk-UA" w:eastAsia="uk-UA"/>
              </w:rPr>
            </w:pPr>
            <w:r w:rsidRPr="00594875">
              <w:rPr>
                <w:i/>
                <w:iCs/>
                <w:sz w:val="28"/>
                <w:szCs w:val="28"/>
                <w:lang w:val="uk-UA" w:eastAsia="uk-UA"/>
              </w:rPr>
              <w:t>—</w:t>
            </w:r>
          </w:p>
        </w:tc>
      </w:tr>
    </w:tbl>
    <w:p w:rsidR="00B1706B" w:rsidRDefault="00B1706B" w:rsidP="00B1706B">
      <w:pPr>
        <w:widowControl/>
        <w:autoSpaceDE/>
        <w:autoSpaceDN/>
        <w:adjustRightInd/>
        <w:spacing w:line="360" w:lineRule="auto"/>
        <w:ind w:firstLine="709"/>
        <w:jc w:val="both"/>
        <w:rPr>
          <w:i/>
          <w:iCs/>
          <w:sz w:val="28"/>
          <w:szCs w:val="28"/>
          <w:lang w:val="uk-UA" w:eastAsia="uk-UA"/>
        </w:rPr>
      </w:pPr>
    </w:p>
    <w:p w:rsidR="00594875" w:rsidRDefault="00594875" w:rsidP="00B1706B">
      <w:pPr>
        <w:widowControl/>
        <w:autoSpaceDE/>
        <w:autoSpaceDN/>
        <w:adjustRightInd/>
        <w:spacing w:line="360" w:lineRule="auto"/>
        <w:ind w:firstLine="709"/>
        <w:jc w:val="both"/>
        <w:rPr>
          <w:sz w:val="28"/>
          <w:szCs w:val="28"/>
          <w:lang w:val="uk-UA" w:eastAsia="uk-UA"/>
        </w:rPr>
      </w:pPr>
      <w:r w:rsidRPr="00594875">
        <w:rPr>
          <w:i/>
          <w:iCs/>
          <w:sz w:val="28"/>
          <w:szCs w:val="28"/>
          <w:lang w:val="uk-UA" w:eastAsia="uk-UA"/>
        </w:rPr>
        <w:t>Аналіз даних:</w:t>
      </w:r>
      <w:r w:rsidRPr="00594875">
        <w:rPr>
          <w:sz w:val="28"/>
          <w:szCs w:val="28"/>
          <w:lang w:val="uk-UA" w:eastAsia="uk-UA"/>
        </w:rPr>
        <w:t xml:space="preserve"> Найменшу продуктивність забезпечив варіант без добрив (28,4 ц/га) через низьку природну родючість дерново-підзолистих ґрунтів Полісся. Максимальний екологічно та економічно виправданий приріст отримано за внес</w:t>
      </w:r>
      <w:r w:rsidR="00A3034A" w:rsidRPr="00A3034A">
        <w:rPr>
          <w:sz w:val="28"/>
          <w:szCs w:val="28"/>
          <w:lang w:val="uk-UA" w:eastAsia="uk-UA"/>
        </w:rPr>
        <w:t xml:space="preserve">ення роздрібного азоту в дозі N60 </w:t>
      </w:r>
      <w:r w:rsidRPr="00594875">
        <w:rPr>
          <w:sz w:val="28"/>
          <w:szCs w:val="28"/>
          <w:lang w:val="uk-UA" w:eastAsia="uk-UA"/>
        </w:rPr>
        <w:t>на фон</w:t>
      </w:r>
      <w:r w:rsidR="00A3034A" w:rsidRPr="00A3034A">
        <w:rPr>
          <w:sz w:val="28"/>
          <w:szCs w:val="28"/>
          <w:lang w:val="uk-UA" w:eastAsia="uk-UA"/>
        </w:rPr>
        <w:t>і P45K45</w:t>
      </w:r>
      <w:r w:rsidRPr="00594875">
        <w:rPr>
          <w:sz w:val="28"/>
          <w:szCs w:val="28"/>
          <w:lang w:val="uk-UA" w:eastAsia="uk-UA"/>
        </w:rPr>
        <w:t xml:space="preserve"> (49,2 ц/га)</w:t>
      </w:r>
      <w:r w:rsidR="00A3034A" w:rsidRPr="00A3034A">
        <w:rPr>
          <w:sz w:val="28"/>
          <w:szCs w:val="28"/>
          <w:lang w:val="uk-UA" w:eastAsia="uk-UA"/>
        </w:rPr>
        <w:t xml:space="preserve">. Подальше збільшення дози до N90 </w:t>
      </w:r>
      <w:r w:rsidRPr="00594875">
        <w:rPr>
          <w:sz w:val="28"/>
          <w:szCs w:val="28"/>
          <w:lang w:val="uk-UA" w:eastAsia="uk-UA"/>
        </w:rPr>
        <w:t xml:space="preserve">хоч і дало найвищий урожай (54,6–57,8 </w:t>
      </w:r>
      <w:r w:rsidRPr="00594875">
        <w:rPr>
          <w:sz w:val="28"/>
          <w:szCs w:val="28"/>
          <w:lang w:val="uk-UA" w:eastAsia="uk-UA"/>
        </w:rPr>
        <w:lastRenderedPageBreak/>
        <w:t>ц/га), проте темпи приросту зерна уповільнилися, що вказує на зниження окупності одиниці діючої речовини добрива.</w:t>
      </w:r>
    </w:p>
    <w:p w:rsidR="00B1706B" w:rsidRPr="00594875" w:rsidRDefault="00B1706B" w:rsidP="00B1706B">
      <w:pPr>
        <w:widowControl/>
        <w:autoSpaceDE/>
        <w:autoSpaceDN/>
        <w:adjustRightInd/>
        <w:spacing w:line="360" w:lineRule="auto"/>
        <w:ind w:firstLine="709"/>
        <w:jc w:val="both"/>
        <w:rPr>
          <w:sz w:val="28"/>
          <w:szCs w:val="28"/>
          <w:lang w:val="uk-UA" w:eastAsia="uk-UA"/>
        </w:rPr>
      </w:pPr>
    </w:p>
    <w:p w:rsidR="00594875" w:rsidRPr="00594875" w:rsidRDefault="00594875" w:rsidP="00B1706B">
      <w:pPr>
        <w:widowControl/>
        <w:autoSpaceDE/>
        <w:autoSpaceDN/>
        <w:adjustRightInd/>
        <w:spacing w:line="360" w:lineRule="auto"/>
        <w:ind w:firstLine="851"/>
        <w:jc w:val="both"/>
        <w:rPr>
          <w:b/>
          <w:bCs/>
          <w:sz w:val="28"/>
          <w:szCs w:val="28"/>
          <w:lang w:val="uk-UA" w:eastAsia="uk-UA"/>
        </w:rPr>
      </w:pPr>
      <w:r w:rsidRPr="00594875">
        <w:rPr>
          <w:b/>
          <w:bCs/>
          <w:sz w:val="28"/>
          <w:szCs w:val="28"/>
          <w:lang w:val="uk-UA" w:eastAsia="uk-UA"/>
        </w:rPr>
        <w:t>3.3. Технологічні та біохімічні показники якості зерна</w:t>
      </w:r>
    </w:p>
    <w:p w:rsidR="00594875" w:rsidRPr="00594875" w:rsidRDefault="00594875" w:rsidP="00B1706B">
      <w:pPr>
        <w:widowControl/>
        <w:autoSpaceDE/>
        <w:autoSpaceDN/>
        <w:adjustRightInd/>
        <w:spacing w:line="360" w:lineRule="auto"/>
        <w:ind w:firstLine="851"/>
        <w:jc w:val="both"/>
        <w:rPr>
          <w:sz w:val="28"/>
          <w:szCs w:val="28"/>
          <w:lang w:val="uk-UA" w:eastAsia="uk-UA"/>
        </w:rPr>
      </w:pPr>
      <w:r w:rsidRPr="00594875">
        <w:rPr>
          <w:sz w:val="28"/>
          <w:szCs w:val="28"/>
          <w:lang w:val="uk-UA" w:eastAsia="uk-UA"/>
        </w:rPr>
        <w:t xml:space="preserve">Внесення </w:t>
      </w:r>
      <w:proofErr w:type="spellStart"/>
      <w:r w:rsidRPr="00594875">
        <w:rPr>
          <w:sz w:val="28"/>
          <w:szCs w:val="28"/>
          <w:lang w:val="uk-UA" w:eastAsia="uk-UA"/>
        </w:rPr>
        <w:t>макроелементів</w:t>
      </w:r>
      <w:proofErr w:type="spellEnd"/>
      <w:r w:rsidRPr="00594875">
        <w:rPr>
          <w:sz w:val="28"/>
          <w:szCs w:val="28"/>
          <w:lang w:val="uk-UA" w:eastAsia="uk-UA"/>
        </w:rPr>
        <w:t xml:space="preserve"> суттєво трансформувало внутрішню структуру зернівки, змінюючи співвідношення крохмалю та азотовмісних </w:t>
      </w:r>
      <w:proofErr w:type="spellStart"/>
      <w:r w:rsidRPr="00594875">
        <w:rPr>
          <w:sz w:val="28"/>
          <w:szCs w:val="28"/>
          <w:lang w:val="uk-UA" w:eastAsia="uk-UA"/>
        </w:rPr>
        <w:t>сполук</w:t>
      </w:r>
      <w:proofErr w:type="spellEnd"/>
      <w:r w:rsidRPr="00594875">
        <w:rPr>
          <w:sz w:val="28"/>
          <w:szCs w:val="28"/>
          <w:lang w:val="uk-UA" w:eastAsia="uk-UA"/>
        </w:rPr>
        <w:t>. Показники якості отриманого врожаю представлені в таблиці 3.2.</w:t>
      </w:r>
    </w:p>
    <w:p w:rsidR="00594875" w:rsidRPr="00594875" w:rsidRDefault="00594875" w:rsidP="00B1706B">
      <w:pPr>
        <w:widowControl/>
        <w:autoSpaceDE/>
        <w:autoSpaceDN/>
        <w:adjustRightInd/>
        <w:spacing w:line="360" w:lineRule="auto"/>
        <w:ind w:firstLine="851"/>
        <w:jc w:val="both"/>
        <w:rPr>
          <w:sz w:val="28"/>
          <w:szCs w:val="28"/>
          <w:lang w:val="uk-UA" w:eastAsia="uk-UA"/>
        </w:rPr>
      </w:pPr>
      <w:r w:rsidRPr="00594875">
        <w:rPr>
          <w:b/>
          <w:bCs/>
          <w:sz w:val="28"/>
          <w:szCs w:val="28"/>
          <w:lang w:val="uk-UA" w:eastAsia="uk-UA"/>
        </w:rPr>
        <w:t xml:space="preserve">Таблиця 3.2. Показники якості зерна </w:t>
      </w:r>
      <w:proofErr w:type="spellStart"/>
      <w:r w:rsidRPr="00594875">
        <w:rPr>
          <w:b/>
          <w:bCs/>
          <w:sz w:val="28"/>
          <w:szCs w:val="28"/>
          <w:lang w:val="uk-UA" w:eastAsia="uk-UA"/>
        </w:rPr>
        <w:t>тритикале</w:t>
      </w:r>
      <w:proofErr w:type="spellEnd"/>
      <w:r w:rsidRPr="00594875">
        <w:rPr>
          <w:b/>
          <w:bCs/>
          <w:sz w:val="28"/>
          <w:szCs w:val="28"/>
          <w:lang w:val="uk-UA" w:eastAsia="uk-UA"/>
        </w:rPr>
        <w:t xml:space="preserve"> озимого</w:t>
      </w:r>
    </w:p>
    <w:tbl>
      <w:tblPr>
        <w:tblStyle w:val="a3"/>
        <w:tblW w:w="0" w:type="auto"/>
        <w:tblInd w:w="63" w:type="dxa"/>
        <w:tblLook w:val="04A0" w:firstRow="1" w:lastRow="0" w:firstColumn="1" w:lastColumn="0" w:noHBand="0" w:noVBand="1"/>
      </w:tblPr>
      <w:tblGrid>
        <w:gridCol w:w="776"/>
        <w:gridCol w:w="2630"/>
        <w:gridCol w:w="1306"/>
        <w:gridCol w:w="1470"/>
        <w:gridCol w:w="1309"/>
        <w:gridCol w:w="2301"/>
      </w:tblGrid>
      <w:tr w:rsidR="00594875" w:rsidRPr="00594875" w:rsidTr="00594875">
        <w:tc>
          <w:tcPr>
            <w:tcW w:w="0" w:type="auto"/>
            <w:hideMark/>
          </w:tcPr>
          <w:p w:rsidR="00594875" w:rsidRPr="00594875" w:rsidRDefault="00594875" w:rsidP="00A3034A">
            <w:pPr>
              <w:widowControl/>
              <w:autoSpaceDE/>
              <w:autoSpaceDN/>
              <w:adjustRightInd/>
              <w:spacing w:line="360" w:lineRule="auto"/>
              <w:jc w:val="both"/>
              <w:rPr>
                <w:b/>
                <w:bCs/>
                <w:sz w:val="28"/>
                <w:szCs w:val="28"/>
                <w:lang w:val="uk-UA" w:eastAsia="uk-UA"/>
              </w:rPr>
            </w:pPr>
            <w:r w:rsidRPr="00594875">
              <w:rPr>
                <w:b/>
                <w:bCs/>
                <w:sz w:val="28"/>
                <w:szCs w:val="28"/>
                <w:lang w:val="uk-UA" w:eastAsia="uk-UA"/>
              </w:rPr>
              <w:t>№ вар.</w:t>
            </w:r>
          </w:p>
        </w:tc>
        <w:tc>
          <w:tcPr>
            <w:tcW w:w="0" w:type="auto"/>
            <w:hideMark/>
          </w:tcPr>
          <w:p w:rsidR="00594875" w:rsidRPr="00594875" w:rsidRDefault="00594875" w:rsidP="00A3034A">
            <w:pPr>
              <w:widowControl/>
              <w:autoSpaceDE/>
              <w:autoSpaceDN/>
              <w:adjustRightInd/>
              <w:spacing w:line="360" w:lineRule="auto"/>
              <w:jc w:val="both"/>
              <w:rPr>
                <w:b/>
                <w:bCs/>
                <w:sz w:val="28"/>
                <w:szCs w:val="28"/>
                <w:lang w:val="uk-UA" w:eastAsia="uk-UA"/>
              </w:rPr>
            </w:pPr>
            <w:r w:rsidRPr="00594875">
              <w:rPr>
                <w:b/>
                <w:bCs/>
                <w:sz w:val="28"/>
                <w:szCs w:val="28"/>
                <w:lang w:val="uk-UA" w:eastAsia="uk-UA"/>
              </w:rPr>
              <w:t>Варіант досліду</w:t>
            </w:r>
          </w:p>
        </w:tc>
        <w:tc>
          <w:tcPr>
            <w:tcW w:w="0" w:type="auto"/>
            <w:hideMark/>
          </w:tcPr>
          <w:p w:rsidR="00594875" w:rsidRPr="00594875" w:rsidRDefault="00594875" w:rsidP="00A3034A">
            <w:pPr>
              <w:widowControl/>
              <w:autoSpaceDE/>
              <w:autoSpaceDN/>
              <w:adjustRightInd/>
              <w:spacing w:line="360" w:lineRule="auto"/>
              <w:jc w:val="both"/>
              <w:rPr>
                <w:b/>
                <w:bCs/>
                <w:sz w:val="28"/>
                <w:szCs w:val="28"/>
                <w:lang w:val="uk-UA" w:eastAsia="uk-UA"/>
              </w:rPr>
            </w:pPr>
            <w:r w:rsidRPr="00594875">
              <w:rPr>
                <w:b/>
                <w:bCs/>
                <w:sz w:val="28"/>
                <w:szCs w:val="28"/>
                <w:lang w:val="uk-UA" w:eastAsia="uk-UA"/>
              </w:rPr>
              <w:t>Натура зерна, г/л</w:t>
            </w:r>
          </w:p>
        </w:tc>
        <w:tc>
          <w:tcPr>
            <w:tcW w:w="0" w:type="auto"/>
            <w:hideMark/>
          </w:tcPr>
          <w:p w:rsidR="00594875" w:rsidRPr="00594875" w:rsidRDefault="00594875" w:rsidP="00A3034A">
            <w:pPr>
              <w:widowControl/>
              <w:autoSpaceDE/>
              <w:autoSpaceDN/>
              <w:adjustRightInd/>
              <w:spacing w:line="360" w:lineRule="auto"/>
              <w:jc w:val="both"/>
              <w:rPr>
                <w:b/>
                <w:bCs/>
                <w:sz w:val="28"/>
                <w:szCs w:val="28"/>
                <w:lang w:val="uk-UA" w:eastAsia="uk-UA"/>
              </w:rPr>
            </w:pPr>
            <w:r w:rsidRPr="00594875">
              <w:rPr>
                <w:b/>
                <w:bCs/>
                <w:sz w:val="28"/>
                <w:szCs w:val="28"/>
                <w:lang w:val="uk-UA" w:eastAsia="uk-UA"/>
              </w:rPr>
              <w:t>Маса 1000 насінин, г</w:t>
            </w:r>
          </w:p>
        </w:tc>
        <w:tc>
          <w:tcPr>
            <w:tcW w:w="0" w:type="auto"/>
            <w:hideMark/>
          </w:tcPr>
          <w:p w:rsidR="00594875" w:rsidRPr="00594875" w:rsidRDefault="00594875" w:rsidP="00A3034A">
            <w:pPr>
              <w:widowControl/>
              <w:autoSpaceDE/>
              <w:autoSpaceDN/>
              <w:adjustRightInd/>
              <w:spacing w:line="360" w:lineRule="auto"/>
              <w:jc w:val="both"/>
              <w:rPr>
                <w:b/>
                <w:bCs/>
                <w:sz w:val="28"/>
                <w:szCs w:val="28"/>
                <w:lang w:val="uk-UA" w:eastAsia="uk-UA"/>
              </w:rPr>
            </w:pPr>
            <w:r w:rsidRPr="00594875">
              <w:rPr>
                <w:b/>
                <w:bCs/>
                <w:sz w:val="28"/>
                <w:szCs w:val="28"/>
                <w:lang w:val="uk-UA" w:eastAsia="uk-UA"/>
              </w:rPr>
              <w:t>Вміст сирого білка, %</w:t>
            </w:r>
          </w:p>
        </w:tc>
        <w:tc>
          <w:tcPr>
            <w:tcW w:w="0" w:type="auto"/>
            <w:hideMark/>
          </w:tcPr>
          <w:p w:rsidR="00594875" w:rsidRPr="00594875" w:rsidRDefault="00594875" w:rsidP="00A3034A">
            <w:pPr>
              <w:widowControl/>
              <w:autoSpaceDE/>
              <w:autoSpaceDN/>
              <w:adjustRightInd/>
              <w:spacing w:line="360" w:lineRule="auto"/>
              <w:jc w:val="both"/>
              <w:rPr>
                <w:b/>
                <w:bCs/>
                <w:sz w:val="28"/>
                <w:szCs w:val="28"/>
                <w:lang w:val="uk-UA" w:eastAsia="uk-UA"/>
              </w:rPr>
            </w:pPr>
            <w:r w:rsidRPr="00594875">
              <w:rPr>
                <w:b/>
                <w:bCs/>
                <w:sz w:val="28"/>
                <w:szCs w:val="28"/>
                <w:lang w:val="uk-UA" w:eastAsia="uk-UA"/>
              </w:rPr>
              <w:t>Склоподібність, %</w:t>
            </w:r>
          </w:p>
        </w:tc>
      </w:tr>
      <w:tr w:rsidR="00A3034A" w:rsidRPr="00594875" w:rsidTr="00594875">
        <w:tc>
          <w:tcPr>
            <w:tcW w:w="0" w:type="auto"/>
            <w:hideMark/>
          </w:tcPr>
          <w:p w:rsidR="00A3034A" w:rsidRPr="00594875" w:rsidRDefault="00A3034A" w:rsidP="00A3034A">
            <w:pPr>
              <w:widowControl/>
              <w:autoSpaceDE/>
              <w:autoSpaceDN/>
              <w:adjustRightInd/>
              <w:spacing w:line="360" w:lineRule="auto"/>
              <w:jc w:val="both"/>
              <w:rPr>
                <w:sz w:val="28"/>
                <w:szCs w:val="28"/>
                <w:lang w:val="uk-UA" w:eastAsia="uk-UA"/>
              </w:rPr>
            </w:pPr>
            <w:r w:rsidRPr="00594875">
              <w:rPr>
                <w:sz w:val="28"/>
                <w:szCs w:val="28"/>
                <w:lang w:val="uk-UA" w:eastAsia="uk-UA"/>
              </w:rPr>
              <w:t>1</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b/>
                <w:bCs/>
                <w:sz w:val="28"/>
                <w:szCs w:val="28"/>
                <w:lang w:val="uk-UA" w:eastAsia="uk-UA"/>
              </w:rPr>
              <w:t>Контроль</w:t>
            </w:r>
            <w:r w:rsidRPr="00594875">
              <w:rPr>
                <w:sz w:val="28"/>
                <w:szCs w:val="28"/>
                <w:lang w:val="uk-UA" w:eastAsia="uk-UA"/>
              </w:rPr>
              <w:t xml:space="preserve"> (без добрив)</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682</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38,5</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10,2</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35</w:t>
            </w:r>
          </w:p>
        </w:tc>
      </w:tr>
      <w:tr w:rsidR="00A3034A" w:rsidRPr="00594875" w:rsidTr="00594875">
        <w:tc>
          <w:tcPr>
            <w:tcW w:w="0" w:type="auto"/>
            <w:hideMark/>
          </w:tcPr>
          <w:p w:rsidR="00A3034A" w:rsidRPr="00594875" w:rsidRDefault="00A3034A" w:rsidP="00A3034A">
            <w:pPr>
              <w:widowControl/>
              <w:autoSpaceDE/>
              <w:autoSpaceDN/>
              <w:adjustRightInd/>
              <w:spacing w:line="360" w:lineRule="auto"/>
              <w:jc w:val="both"/>
              <w:rPr>
                <w:sz w:val="28"/>
                <w:szCs w:val="28"/>
                <w:lang w:val="uk-UA" w:eastAsia="uk-UA"/>
              </w:rPr>
            </w:pPr>
            <w:r w:rsidRPr="00594875">
              <w:rPr>
                <w:sz w:val="28"/>
                <w:szCs w:val="28"/>
                <w:lang w:val="uk-UA" w:eastAsia="uk-UA"/>
              </w:rPr>
              <w:t>2</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A3034A">
              <w:rPr>
                <w:sz w:val="28"/>
                <w:szCs w:val="28"/>
                <w:lang w:val="uk-UA" w:eastAsia="uk-UA"/>
              </w:rPr>
              <w:t xml:space="preserve">P_45K45 </w:t>
            </w:r>
            <w:r w:rsidRPr="00594875">
              <w:rPr>
                <w:sz w:val="28"/>
                <w:szCs w:val="28"/>
                <w:lang w:val="uk-UA" w:eastAsia="uk-UA"/>
              </w:rPr>
              <w:t>(фон)</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695</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40,2</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10,5</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38</w:t>
            </w:r>
          </w:p>
        </w:tc>
      </w:tr>
      <w:tr w:rsidR="00A3034A" w:rsidRPr="00594875" w:rsidTr="00594875">
        <w:tc>
          <w:tcPr>
            <w:tcW w:w="0" w:type="auto"/>
            <w:hideMark/>
          </w:tcPr>
          <w:p w:rsidR="00A3034A" w:rsidRPr="00594875" w:rsidRDefault="00A3034A" w:rsidP="00A3034A">
            <w:pPr>
              <w:widowControl/>
              <w:autoSpaceDE/>
              <w:autoSpaceDN/>
              <w:adjustRightInd/>
              <w:spacing w:line="360" w:lineRule="auto"/>
              <w:jc w:val="both"/>
              <w:rPr>
                <w:sz w:val="28"/>
                <w:szCs w:val="28"/>
                <w:lang w:val="uk-UA" w:eastAsia="uk-UA"/>
              </w:rPr>
            </w:pPr>
            <w:r w:rsidRPr="00594875">
              <w:rPr>
                <w:sz w:val="28"/>
                <w:szCs w:val="28"/>
                <w:lang w:val="uk-UA" w:eastAsia="uk-UA"/>
              </w:rPr>
              <w:t>3</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A3034A">
              <w:rPr>
                <w:sz w:val="28"/>
                <w:szCs w:val="28"/>
                <w:lang w:val="uk-UA" w:eastAsia="uk-UA"/>
              </w:rPr>
              <w:t>N30P45K45</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704</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41,8</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11,6</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44</w:t>
            </w:r>
          </w:p>
        </w:tc>
      </w:tr>
      <w:tr w:rsidR="00A3034A" w:rsidRPr="00594875" w:rsidTr="00594875">
        <w:tc>
          <w:tcPr>
            <w:tcW w:w="0" w:type="auto"/>
            <w:hideMark/>
          </w:tcPr>
          <w:p w:rsidR="00A3034A" w:rsidRPr="00594875" w:rsidRDefault="00A3034A" w:rsidP="00A3034A">
            <w:pPr>
              <w:widowControl/>
              <w:autoSpaceDE/>
              <w:autoSpaceDN/>
              <w:adjustRightInd/>
              <w:spacing w:line="360" w:lineRule="auto"/>
              <w:jc w:val="both"/>
              <w:rPr>
                <w:sz w:val="28"/>
                <w:szCs w:val="28"/>
                <w:lang w:val="uk-UA" w:eastAsia="uk-UA"/>
              </w:rPr>
            </w:pPr>
            <w:r w:rsidRPr="00594875">
              <w:rPr>
                <w:sz w:val="28"/>
                <w:szCs w:val="28"/>
                <w:lang w:val="uk-UA" w:eastAsia="uk-UA"/>
              </w:rPr>
              <w:t>4</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A3034A">
              <w:rPr>
                <w:sz w:val="28"/>
                <w:szCs w:val="28"/>
                <w:lang w:val="uk-UA" w:eastAsia="uk-UA"/>
              </w:rPr>
              <w:t>N60P45K45(N30</w:t>
            </w:r>
            <w:r w:rsidRPr="00594875">
              <w:rPr>
                <w:sz w:val="28"/>
                <w:szCs w:val="28"/>
                <w:lang w:val="uk-UA" w:eastAsia="uk-UA"/>
              </w:rPr>
              <w:t>)</w:t>
            </w:r>
            <w:r w:rsidRPr="00A3034A">
              <w:rPr>
                <w:sz w:val="28"/>
                <w:szCs w:val="28"/>
                <w:lang w:val="uk-UA" w:eastAsia="uk-UA"/>
              </w:rPr>
              <w:t xml:space="preserve"> осінь + (N30</w:t>
            </w:r>
            <w:r w:rsidRPr="00594875">
              <w:rPr>
                <w:sz w:val="28"/>
                <w:szCs w:val="28"/>
                <w:lang w:val="uk-UA" w:eastAsia="uk-UA"/>
              </w:rPr>
              <w:t>) весна)</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712</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43,1</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12,8</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52</w:t>
            </w:r>
          </w:p>
        </w:tc>
      </w:tr>
      <w:tr w:rsidR="00A3034A" w:rsidRPr="00594875" w:rsidTr="00594875">
        <w:tc>
          <w:tcPr>
            <w:tcW w:w="0" w:type="auto"/>
            <w:hideMark/>
          </w:tcPr>
          <w:p w:rsidR="00A3034A" w:rsidRPr="00594875" w:rsidRDefault="00A3034A" w:rsidP="00A3034A">
            <w:pPr>
              <w:widowControl/>
              <w:autoSpaceDE/>
              <w:autoSpaceDN/>
              <w:adjustRightInd/>
              <w:spacing w:line="360" w:lineRule="auto"/>
              <w:jc w:val="both"/>
              <w:rPr>
                <w:sz w:val="28"/>
                <w:szCs w:val="28"/>
                <w:lang w:val="uk-UA" w:eastAsia="uk-UA"/>
              </w:rPr>
            </w:pPr>
            <w:r w:rsidRPr="00594875">
              <w:rPr>
                <w:sz w:val="28"/>
                <w:szCs w:val="28"/>
                <w:lang w:val="uk-UA" w:eastAsia="uk-UA"/>
              </w:rPr>
              <w:t>5</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A3034A">
              <w:rPr>
                <w:sz w:val="28"/>
                <w:szCs w:val="28"/>
                <w:lang w:val="uk-UA" w:eastAsia="uk-UA"/>
              </w:rPr>
              <w:t>(N90P60K60) (N30</w:t>
            </w:r>
            <w:r w:rsidRPr="00594875">
              <w:rPr>
                <w:sz w:val="28"/>
                <w:szCs w:val="28"/>
                <w:lang w:val="uk-UA" w:eastAsia="uk-UA"/>
              </w:rPr>
              <w:t xml:space="preserve">) осінь </w:t>
            </w:r>
            <w:r w:rsidRPr="00A3034A">
              <w:rPr>
                <w:sz w:val="28"/>
                <w:szCs w:val="28"/>
                <w:lang w:val="uk-UA" w:eastAsia="uk-UA"/>
              </w:rPr>
              <w:t>+ (N60</w:t>
            </w:r>
            <w:r w:rsidRPr="00594875">
              <w:rPr>
                <w:sz w:val="28"/>
                <w:szCs w:val="28"/>
                <w:lang w:val="uk-UA" w:eastAsia="uk-UA"/>
              </w:rPr>
              <w:t>) весна)</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708</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42,5</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13,9</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59</w:t>
            </w:r>
          </w:p>
        </w:tc>
      </w:tr>
      <w:tr w:rsidR="00A3034A" w:rsidRPr="00594875" w:rsidTr="00594875">
        <w:tc>
          <w:tcPr>
            <w:tcW w:w="0" w:type="auto"/>
            <w:hideMark/>
          </w:tcPr>
          <w:p w:rsidR="00A3034A" w:rsidRPr="00594875" w:rsidRDefault="00A3034A" w:rsidP="00A3034A">
            <w:pPr>
              <w:widowControl/>
              <w:autoSpaceDE/>
              <w:autoSpaceDN/>
              <w:adjustRightInd/>
              <w:spacing w:line="360" w:lineRule="auto"/>
              <w:jc w:val="both"/>
              <w:rPr>
                <w:sz w:val="28"/>
                <w:szCs w:val="28"/>
                <w:lang w:val="uk-UA" w:eastAsia="uk-UA"/>
              </w:rPr>
            </w:pPr>
            <w:r w:rsidRPr="00594875">
              <w:rPr>
                <w:sz w:val="28"/>
                <w:szCs w:val="28"/>
                <w:lang w:val="uk-UA" w:eastAsia="uk-UA"/>
              </w:rPr>
              <w:t>6</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A3034A">
              <w:rPr>
                <w:sz w:val="28"/>
                <w:szCs w:val="28"/>
                <w:lang w:val="uk-UA" w:eastAsia="uk-UA"/>
              </w:rPr>
              <w:t>N</w:t>
            </w:r>
            <w:r>
              <w:rPr>
                <w:sz w:val="28"/>
                <w:szCs w:val="28"/>
                <w:lang w:val="uk-UA" w:eastAsia="uk-UA"/>
              </w:rPr>
              <w:t>90</w:t>
            </w:r>
            <w:r w:rsidRPr="00A3034A">
              <w:rPr>
                <w:sz w:val="28"/>
                <w:szCs w:val="28"/>
                <w:lang w:val="uk-UA" w:eastAsia="uk-UA"/>
              </w:rPr>
              <w:t>P60K60</w:t>
            </w:r>
            <w:r w:rsidRPr="00594875">
              <w:rPr>
                <w:sz w:val="28"/>
                <w:szCs w:val="28"/>
                <w:lang w:val="uk-UA" w:eastAsia="uk-UA"/>
              </w:rPr>
              <w:t>+ позакореневе підживлення</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715</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43,6</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14,2</w:t>
            </w:r>
          </w:p>
        </w:tc>
        <w:tc>
          <w:tcPr>
            <w:tcW w:w="0" w:type="auto"/>
            <w:hideMark/>
          </w:tcPr>
          <w:p w:rsidR="00A3034A" w:rsidRPr="00594875" w:rsidRDefault="00A3034A" w:rsidP="00B1706B">
            <w:pPr>
              <w:widowControl/>
              <w:autoSpaceDE/>
              <w:autoSpaceDN/>
              <w:adjustRightInd/>
              <w:spacing w:line="276" w:lineRule="auto"/>
              <w:jc w:val="both"/>
              <w:rPr>
                <w:sz w:val="28"/>
                <w:szCs w:val="28"/>
                <w:lang w:val="uk-UA" w:eastAsia="uk-UA"/>
              </w:rPr>
            </w:pPr>
            <w:r w:rsidRPr="00594875">
              <w:rPr>
                <w:sz w:val="28"/>
                <w:szCs w:val="28"/>
                <w:lang w:val="uk-UA" w:eastAsia="uk-UA"/>
              </w:rPr>
              <w:t>62</w:t>
            </w:r>
          </w:p>
        </w:tc>
      </w:tr>
    </w:tbl>
    <w:p w:rsidR="00B1706B" w:rsidRDefault="00B1706B" w:rsidP="00A3034A">
      <w:pPr>
        <w:widowControl/>
        <w:autoSpaceDE/>
        <w:autoSpaceDN/>
        <w:adjustRightInd/>
        <w:spacing w:line="360" w:lineRule="auto"/>
        <w:jc w:val="both"/>
        <w:rPr>
          <w:i/>
          <w:iCs/>
          <w:sz w:val="28"/>
          <w:szCs w:val="28"/>
          <w:lang w:val="uk-UA" w:eastAsia="uk-UA"/>
        </w:rPr>
      </w:pPr>
    </w:p>
    <w:p w:rsidR="00594875" w:rsidRDefault="00594875" w:rsidP="00A3034A">
      <w:pPr>
        <w:widowControl/>
        <w:autoSpaceDE/>
        <w:autoSpaceDN/>
        <w:adjustRightInd/>
        <w:spacing w:line="360" w:lineRule="auto"/>
        <w:jc w:val="both"/>
        <w:rPr>
          <w:sz w:val="28"/>
          <w:szCs w:val="28"/>
          <w:lang w:val="uk-UA" w:eastAsia="uk-UA"/>
        </w:rPr>
      </w:pPr>
      <w:r w:rsidRPr="00594875">
        <w:rPr>
          <w:i/>
          <w:iCs/>
          <w:sz w:val="28"/>
          <w:szCs w:val="28"/>
          <w:lang w:val="uk-UA" w:eastAsia="uk-UA"/>
        </w:rPr>
        <w:t>Висновки щодо якості:</w:t>
      </w:r>
      <w:r w:rsidRPr="00594875">
        <w:rPr>
          <w:sz w:val="28"/>
          <w:szCs w:val="28"/>
          <w:lang w:val="uk-UA" w:eastAsia="uk-UA"/>
        </w:rPr>
        <w:t xml:space="preserve"> Азотне живлення виявилося вирішальним чинником підвищення білковості зерна. Вміст сирого білка зріс із 10,2% на контролі до 13,9–14,2% на інтенсивних варіантах. </w:t>
      </w:r>
      <w:proofErr w:type="spellStart"/>
      <w:r w:rsidRPr="00594875">
        <w:rPr>
          <w:sz w:val="28"/>
          <w:szCs w:val="28"/>
          <w:lang w:val="uk-UA" w:eastAsia="uk-UA"/>
        </w:rPr>
        <w:t>Фосфорно</w:t>
      </w:r>
      <w:proofErr w:type="spellEnd"/>
      <w:r w:rsidRPr="00594875">
        <w:rPr>
          <w:sz w:val="28"/>
          <w:szCs w:val="28"/>
          <w:lang w:val="uk-UA" w:eastAsia="uk-UA"/>
        </w:rPr>
        <w:t xml:space="preserve">-калійні добрива (варіант 2) більшою мірою впливали на крупність зерна (маса 1000 насінин зросла до 40,2 г) та його </w:t>
      </w:r>
      <w:proofErr w:type="spellStart"/>
      <w:r w:rsidRPr="00594875">
        <w:rPr>
          <w:sz w:val="28"/>
          <w:szCs w:val="28"/>
          <w:lang w:val="uk-UA" w:eastAsia="uk-UA"/>
        </w:rPr>
        <w:t>вирівняність</w:t>
      </w:r>
      <w:proofErr w:type="spellEnd"/>
      <w:r w:rsidRPr="00594875">
        <w:rPr>
          <w:sz w:val="28"/>
          <w:szCs w:val="28"/>
          <w:lang w:val="uk-UA" w:eastAsia="uk-UA"/>
        </w:rPr>
        <w:t xml:space="preserve"> (натуру).</w:t>
      </w:r>
    </w:p>
    <w:p w:rsidR="00B1706B" w:rsidRDefault="00B1706B" w:rsidP="00A3034A">
      <w:pPr>
        <w:widowControl/>
        <w:autoSpaceDE/>
        <w:autoSpaceDN/>
        <w:adjustRightInd/>
        <w:spacing w:line="360" w:lineRule="auto"/>
        <w:jc w:val="both"/>
        <w:rPr>
          <w:sz w:val="28"/>
          <w:szCs w:val="28"/>
          <w:lang w:val="uk-UA" w:eastAsia="uk-UA"/>
        </w:rPr>
      </w:pPr>
    </w:p>
    <w:p w:rsidR="00B1706B" w:rsidRPr="00594875" w:rsidRDefault="00B1706B" w:rsidP="00A3034A">
      <w:pPr>
        <w:widowControl/>
        <w:autoSpaceDE/>
        <w:autoSpaceDN/>
        <w:adjustRightInd/>
        <w:spacing w:line="360" w:lineRule="auto"/>
        <w:jc w:val="both"/>
        <w:rPr>
          <w:sz w:val="28"/>
          <w:szCs w:val="28"/>
          <w:lang w:val="uk-UA" w:eastAsia="uk-UA"/>
        </w:rPr>
      </w:pPr>
    </w:p>
    <w:p w:rsidR="00594875" w:rsidRPr="00594875" w:rsidRDefault="00594875" w:rsidP="00B1706B">
      <w:pPr>
        <w:widowControl/>
        <w:autoSpaceDE/>
        <w:autoSpaceDN/>
        <w:adjustRightInd/>
        <w:spacing w:line="360" w:lineRule="auto"/>
        <w:ind w:firstLine="851"/>
        <w:jc w:val="both"/>
        <w:rPr>
          <w:b/>
          <w:bCs/>
          <w:sz w:val="28"/>
          <w:szCs w:val="28"/>
          <w:lang w:val="uk-UA" w:eastAsia="uk-UA"/>
        </w:rPr>
      </w:pPr>
      <w:r w:rsidRPr="00594875">
        <w:rPr>
          <w:b/>
          <w:bCs/>
          <w:sz w:val="28"/>
          <w:szCs w:val="28"/>
          <w:lang w:val="uk-UA" w:eastAsia="uk-UA"/>
        </w:rPr>
        <w:lastRenderedPageBreak/>
        <w:t>3.4. Екологічна безпека отриманої продукції</w:t>
      </w:r>
    </w:p>
    <w:p w:rsidR="00594875" w:rsidRPr="00594875" w:rsidRDefault="00594875" w:rsidP="00B1706B">
      <w:pPr>
        <w:widowControl/>
        <w:autoSpaceDE/>
        <w:autoSpaceDN/>
        <w:adjustRightInd/>
        <w:spacing w:line="360" w:lineRule="auto"/>
        <w:ind w:firstLine="851"/>
        <w:jc w:val="both"/>
        <w:rPr>
          <w:sz w:val="28"/>
          <w:szCs w:val="28"/>
          <w:lang w:val="uk-UA" w:eastAsia="uk-UA"/>
        </w:rPr>
      </w:pPr>
      <w:r w:rsidRPr="00594875">
        <w:rPr>
          <w:sz w:val="28"/>
          <w:szCs w:val="28"/>
          <w:lang w:val="uk-UA" w:eastAsia="uk-UA"/>
        </w:rPr>
        <w:t xml:space="preserve">Головною умовою сучасної </w:t>
      </w:r>
      <w:proofErr w:type="spellStart"/>
      <w:r w:rsidRPr="00594875">
        <w:rPr>
          <w:sz w:val="28"/>
          <w:szCs w:val="28"/>
          <w:lang w:val="uk-UA" w:eastAsia="uk-UA"/>
        </w:rPr>
        <w:t>агротехнології</w:t>
      </w:r>
      <w:proofErr w:type="spellEnd"/>
      <w:r w:rsidRPr="00594875">
        <w:rPr>
          <w:sz w:val="28"/>
          <w:szCs w:val="28"/>
          <w:lang w:val="uk-UA" w:eastAsia="uk-UA"/>
        </w:rPr>
        <w:t xml:space="preserve"> є отримання не лише високого, а й безпечного врожаю. У зерні </w:t>
      </w:r>
      <w:proofErr w:type="spellStart"/>
      <w:r w:rsidRPr="00594875">
        <w:rPr>
          <w:sz w:val="28"/>
          <w:szCs w:val="28"/>
          <w:lang w:val="uk-UA" w:eastAsia="uk-UA"/>
        </w:rPr>
        <w:t>тритикале</w:t>
      </w:r>
      <w:proofErr w:type="spellEnd"/>
      <w:r w:rsidRPr="00594875">
        <w:rPr>
          <w:sz w:val="28"/>
          <w:szCs w:val="28"/>
          <w:lang w:val="uk-UA" w:eastAsia="uk-UA"/>
        </w:rPr>
        <w:t xml:space="preserve"> було проаналізовано вміст нітратів та токсичних елементів (важких металів) на відповідність вимогам Медико-біологічних вимог (МБВ) та санітарних норм.</w:t>
      </w:r>
    </w:p>
    <w:p w:rsidR="00594875" w:rsidRPr="00594875" w:rsidRDefault="00594875" w:rsidP="00B1706B">
      <w:pPr>
        <w:widowControl/>
        <w:autoSpaceDE/>
        <w:autoSpaceDN/>
        <w:adjustRightInd/>
        <w:spacing w:line="360" w:lineRule="auto"/>
        <w:ind w:firstLine="851"/>
        <w:jc w:val="both"/>
        <w:rPr>
          <w:sz w:val="28"/>
          <w:szCs w:val="28"/>
          <w:lang w:val="uk-UA" w:eastAsia="uk-UA"/>
        </w:rPr>
      </w:pPr>
      <w:r w:rsidRPr="00594875">
        <w:rPr>
          <w:b/>
          <w:bCs/>
          <w:sz w:val="28"/>
          <w:szCs w:val="28"/>
          <w:lang w:val="uk-UA" w:eastAsia="uk-UA"/>
        </w:rPr>
        <w:t xml:space="preserve">Таблиця 3.3. Вміст токсикантів у зерні </w:t>
      </w:r>
      <w:proofErr w:type="spellStart"/>
      <w:r w:rsidRPr="00594875">
        <w:rPr>
          <w:b/>
          <w:bCs/>
          <w:sz w:val="28"/>
          <w:szCs w:val="28"/>
          <w:lang w:val="uk-UA" w:eastAsia="uk-UA"/>
        </w:rPr>
        <w:t>тритикале</w:t>
      </w:r>
      <w:proofErr w:type="spellEnd"/>
      <w:r w:rsidRPr="00594875">
        <w:rPr>
          <w:b/>
          <w:bCs/>
          <w:sz w:val="28"/>
          <w:szCs w:val="28"/>
          <w:lang w:val="uk-UA" w:eastAsia="uk-UA"/>
        </w:rPr>
        <w:t xml:space="preserve"> озимого</w:t>
      </w:r>
    </w:p>
    <w:tbl>
      <w:tblPr>
        <w:tblStyle w:val="a3"/>
        <w:tblW w:w="0" w:type="auto"/>
        <w:tblInd w:w="63" w:type="dxa"/>
        <w:tblLook w:val="04A0" w:firstRow="1" w:lastRow="0" w:firstColumn="1" w:lastColumn="0" w:noHBand="0" w:noVBand="1"/>
      </w:tblPr>
      <w:tblGrid>
        <w:gridCol w:w="830"/>
        <w:gridCol w:w="2506"/>
        <w:gridCol w:w="2612"/>
        <w:gridCol w:w="1960"/>
        <w:gridCol w:w="1884"/>
      </w:tblGrid>
      <w:tr w:rsidR="00A3034A" w:rsidRPr="00A3034A" w:rsidTr="00594875">
        <w:tc>
          <w:tcPr>
            <w:tcW w:w="0" w:type="auto"/>
            <w:hideMark/>
          </w:tcPr>
          <w:p w:rsidR="00594875" w:rsidRPr="00594875" w:rsidRDefault="00594875" w:rsidP="00A3034A">
            <w:pPr>
              <w:widowControl/>
              <w:autoSpaceDE/>
              <w:autoSpaceDN/>
              <w:adjustRightInd/>
              <w:spacing w:line="360" w:lineRule="auto"/>
              <w:jc w:val="both"/>
              <w:rPr>
                <w:b/>
                <w:bCs/>
                <w:sz w:val="28"/>
                <w:szCs w:val="28"/>
                <w:lang w:val="uk-UA" w:eastAsia="uk-UA"/>
              </w:rPr>
            </w:pPr>
            <w:r w:rsidRPr="00594875">
              <w:rPr>
                <w:b/>
                <w:bCs/>
                <w:sz w:val="28"/>
                <w:szCs w:val="28"/>
                <w:lang w:val="uk-UA" w:eastAsia="uk-UA"/>
              </w:rPr>
              <w:t>№ вар.</w:t>
            </w:r>
          </w:p>
        </w:tc>
        <w:tc>
          <w:tcPr>
            <w:tcW w:w="0" w:type="auto"/>
            <w:hideMark/>
          </w:tcPr>
          <w:p w:rsidR="00594875" w:rsidRPr="00594875" w:rsidRDefault="00594875" w:rsidP="00A3034A">
            <w:pPr>
              <w:widowControl/>
              <w:autoSpaceDE/>
              <w:autoSpaceDN/>
              <w:adjustRightInd/>
              <w:spacing w:line="360" w:lineRule="auto"/>
              <w:jc w:val="both"/>
              <w:rPr>
                <w:b/>
                <w:bCs/>
                <w:sz w:val="28"/>
                <w:szCs w:val="28"/>
                <w:lang w:val="uk-UA" w:eastAsia="uk-UA"/>
              </w:rPr>
            </w:pPr>
            <w:r w:rsidRPr="00594875">
              <w:rPr>
                <w:b/>
                <w:bCs/>
                <w:sz w:val="28"/>
                <w:szCs w:val="28"/>
                <w:lang w:val="uk-UA" w:eastAsia="uk-UA"/>
              </w:rPr>
              <w:t>Варіант досліду</w:t>
            </w:r>
          </w:p>
        </w:tc>
        <w:tc>
          <w:tcPr>
            <w:tcW w:w="0" w:type="auto"/>
            <w:hideMark/>
          </w:tcPr>
          <w:p w:rsidR="00594875" w:rsidRPr="00594875" w:rsidRDefault="00594875" w:rsidP="00A3034A">
            <w:pPr>
              <w:widowControl/>
              <w:autoSpaceDE/>
              <w:autoSpaceDN/>
              <w:adjustRightInd/>
              <w:spacing w:line="360" w:lineRule="auto"/>
              <w:jc w:val="both"/>
              <w:rPr>
                <w:b/>
                <w:bCs/>
                <w:sz w:val="28"/>
                <w:szCs w:val="28"/>
                <w:lang w:val="uk-UA" w:eastAsia="uk-UA"/>
              </w:rPr>
            </w:pPr>
            <w:r w:rsidRPr="00594875">
              <w:rPr>
                <w:b/>
                <w:bCs/>
                <w:sz w:val="28"/>
                <w:szCs w:val="28"/>
                <w:lang w:val="uk-UA" w:eastAsia="uk-UA"/>
              </w:rPr>
              <w:t>Вміст нітратів (\(NO_{3}^{-}\)), мг/кг</w:t>
            </w:r>
          </w:p>
        </w:tc>
        <w:tc>
          <w:tcPr>
            <w:tcW w:w="0" w:type="auto"/>
            <w:hideMark/>
          </w:tcPr>
          <w:p w:rsidR="00594875" w:rsidRPr="00594875" w:rsidRDefault="00594875" w:rsidP="00A3034A">
            <w:pPr>
              <w:widowControl/>
              <w:autoSpaceDE/>
              <w:autoSpaceDN/>
              <w:adjustRightInd/>
              <w:spacing w:line="360" w:lineRule="auto"/>
              <w:jc w:val="both"/>
              <w:rPr>
                <w:b/>
                <w:bCs/>
                <w:sz w:val="28"/>
                <w:szCs w:val="28"/>
                <w:lang w:val="uk-UA" w:eastAsia="uk-UA"/>
              </w:rPr>
            </w:pPr>
            <w:r w:rsidRPr="00594875">
              <w:rPr>
                <w:b/>
                <w:bCs/>
                <w:sz w:val="28"/>
                <w:szCs w:val="28"/>
                <w:lang w:val="uk-UA" w:eastAsia="uk-UA"/>
              </w:rPr>
              <w:t>Вміст Свинцю (\(</w:t>
            </w:r>
            <w:proofErr w:type="spellStart"/>
            <w:r w:rsidRPr="00594875">
              <w:rPr>
                <w:b/>
                <w:bCs/>
                <w:sz w:val="28"/>
                <w:szCs w:val="28"/>
                <w:lang w:val="uk-UA" w:eastAsia="uk-UA"/>
              </w:rPr>
              <w:t>Pb</w:t>
            </w:r>
            <w:proofErr w:type="spellEnd"/>
            <w:r w:rsidRPr="00594875">
              <w:rPr>
                <w:b/>
                <w:bCs/>
                <w:sz w:val="28"/>
                <w:szCs w:val="28"/>
                <w:lang w:val="uk-UA" w:eastAsia="uk-UA"/>
              </w:rPr>
              <w:t>\)), мг/кг</w:t>
            </w:r>
          </w:p>
        </w:tc>
        <w:tc>
          <w:tcPr>
            <w:tcW w:w="0" w:type="auto"/>
            <w:hideMark/>
          </w:tcPr>
          <w:p w:rsidR="00594875" w:rsidRPr="00594875" w:rsidRDefault="00594875" w:rsidP="00A3034A">
            <w:pPr>
              <w:widowControl/>
              <w:autoSpaceDE/>
              <w:autoSpaceDN/>
              <w:adjustRightInd/>
              <w:spacing w:line="360" w:lineRule="auto"/>
              <w:jc w:val="both"/>
              <w:rPr>
                <w:b/>
                <w:bCs/>
                <w:sz w:val="28"/>
                <w:szCs w:val="28"/>
                <w:lang w:val="uk-UA" w:eastAsia="uk-UA"/>
              </w:rPr>
            </w:pPr>
            <w:r w:rsidRPr="00594875">
              <w:rPr>
                <w:b/>
                <w:bCs/>
                <w:sz w:val="28"/>
                <w:szCs w:val="28"/>
                <w:lang w:val="uk-UA" w:eastAsia="uk-UA"/>
              </w:rPr>
              <w:t>Вміст Кадмію (\(</w:t>
            </w:r>
            <w:proofErr w:type="spellStart"/>
            <w:r w:rsidRPr="00594875">
              <w:rPr>
                <w:b/>
                <w:bCs/>
                <w:sz w:val="28"/>
                <w:szCs w:val="28"/>
                <w:lang w:val="uk-UA" w:eastAsia="uk-UA"/>
              </w:rPr>
              <w:t>Cd</w:t>
            </w:r>
            <w:proofErr w:type="spellEnd"/>
            <w:r w:rsidRPr="00594875">
              <w:rPr>
                <w:b/>
                <w:bCs/>
                <w:sz w:val="28"/>
                <w:szCs w:val="28"/>
                <w:lang w:val="uk-UA" w:eastAsia="uk-UA"/>
              </w:rPr>
              <w:t>\)), мг/кг</w:t>
            </w:r>
          </w:p>
        </w:tc>
      </w:tr>
      <w:tr w:rsidR="00A3034A" w:rsidRPr="00A3034A" w:rsidTr="00594875">
        <w:tc>
          <w:tcPr>
            <w:tcW w:w="0" w:type="auto"/>
            <w:hideMark/>
          </w:tcPr>
          <w:p w:rsidR="00594875" w:rsidRPr="00594875" w:rsidRDefault="00594875" w:rsidP="00A3034A">
            <w:pPr>
              <w:widowControl/>
              <w:autoSpaceDE/>
              <w:autoSpaceDN/>
              <w:adjustRightInd/>
              <w:spacing w:line="360" w:lineRule="auto"/>
              <w:jc w:val="both"/>
              <w:rPr>
                <w:sz w:val="28"/>
                <w:szCs w:val="28"/>
                <w:lang w:val="uk-UA" w:eastAsia="uk-UA"/>
              </w:rPr>
            </w:pPr>
            <w:r w:rsidRPr="00594875">
              <w:rPr>
                <w:i/>
                <w:iCs/>
                <w:sz w:val="28"/>
                <w:szCs w:val="28"/>
                <w:lang w:val="uk-UA" w:eastAsia="uk-UA"/>
              </w:rPr>
              <w:t>—</w:t>
            </w:r>
          </w:p>
        </w:tc>
        <w:tc>
          <w:tcPr>
            <w:tcW w:w="0" w:type="auto"/>
            <w:hideMark/>
          </w:tcPr>
          <w:p w:rsidR="00594875" w:rsidRPr="00594875" w:rsidRDefault="00594875" w:rsidP="00A3034A">
            <w:pPr>
              <w:widowControl/>
              <w:autoSpaceDE/>
              <w:autoSpaceDN/>
              <w:adjustRightInd/>
              <w:spacing w:line="360" w:lineRule="auto"/>
              <w:jc w:val="both"/>
              <w:rPr>
                <w:sz w:val="28"/>
                <w:szCs w:val="28"/>
                <w:lang w:val="uk-UA" w:eastAsia="uk-UA"/>
              </w:rPr>
            </w:pPr>
            <w:r w:rsidRPr="00594875">
              <w:rPr>
                <w:b/>
                <w:bCs/>
                <w:i/>
                <w:iCs/>
                <w:sz w:val="28"/>
                <w:szCs w:val="28"/>
                <w:lang w:val="uk-UA" w:eastAsia="uk-UA"/>
              </w:rPr>
              <w:t>ГДК (гранично допустима норма)</w:t>
            </w:r>
          </w:p>
        </w:tc>
        <w:tc>
          <w:tcPr>
            <w:tcW w:w="0" w:type="auto"/>
            <w:hideMark/>
          </w:tcPr>
          <w:p w:rsidR="00594875" w:rsidRPr="00594875" w:rsidRDefault="00594875" w:rsidP="00A3034A">
            <w:pPr>
              <w:widowControl/>
              <w:autoSpaceDE/>
              <w:autoSpaceDN/>
              <w:adjustRightInd/>
              <w:spacing w:line="360" w:lineRule="auto"/>
              <w:jc w:val="both"/>
              <w:rPr>
                <w:sz w:val="28"/>
                <w:szCs w:val="28"/>
                <w:lang w:val="uk-UA" w:eastAsia="uk-UA"/>
              </w:rPr>
            </w:pPr>
            <w:r w:rsidRPr="00594875">
              <w:rPr>
                <w:b/>
                <w:bCs/>
                <w:i/>
                <w:iCs/>
                <w:sz w:val="28"/>
                <w:szCs w:val="28"/>
                <w:lang w:val="uk-UA" w:eastAsia="uk-UA"/>
              </w:rPr>
              <w:t>За ДСТУ / МБВ: 300,0</w:t>
            </w:r>
          </w:p>
        </w:tc>
        <w:tc>
          <w:tcPr>
            <w:tcW w:w="0" w:type="auto"/>
            <w:hideMark/>
          </w:tcPr>
          <w:p w:rsidR="00594875" w:rsidRPr="00594875" w:rsidRDefault="00594875" w:rsidP="00A3034A">
            <w:pPr>
              <w:widowControl/>
              <w:autoSpaceDE/>
              <w:autoSpaceDN/>
              <w:adjustRightInd/>
              <w:spacing w:line="360" w:lineRule="auto"/>
              <w:jc w:val="both"/>
              <w:rPr>
                <w:sz w:val="28"/>
                <w:szCs w:val="28"/>
                <w:lang w:val="uk-UA" w:eastAsia="uk-UA"/>
              </w:rPr>
            </w:pPr>
            <w:r w:rsidRPr="00594875">
              <w:rPr>
                <w:b/>
                <w:bCs/>
                <w:i/>
                <w:iCs/>
                <w:sz w:val="28"/>
                <w:szCs w:val="28"/>
                <w:lang w:val="uk-UA" w:eastAsia="uk-UA"/>
              </w:rPr>
              <w:t>За ДСТУ / МБВ: 0,5</w:t>
            </w:r>
          </w:p>
        </w:tc>
        <w:tc>
          <w:tcPr>
            <w:tcW w:w="0" w:type="auto"/>
            <w:hideMark/>
          </w:tcPr>
          <w:p w:rsidR="00594875" w:rsidRPr="00594875" w:rsidRDefault="00594875" w:rsidP="00A3034A">
            <w:pPr>
              <w:widowControl/>
              <w:autoSpaceDE/>
              <w:autoSpaceDN/>
              <w:adjustRightInd/>
              <w:spacing w:line="360" w:lineRule="auto"/>
              <w:jc w:val="both"/>
              <w:rPr>
                <w:sz w:val="28"/>
                <w:szCs w:val="28"/>
                <w:lang w:val="uk-UA" w:eastAsia="uk-UA"/>
              </w:rPr>
            </w:pPr>
            <w:r w:rsidRPr="00594875">
              <w:rPr>
                <w:b/>
                <w:bCs/>
                <w:i/>
                <w:iCs/>
                <w:sz w:val="28"/>
                <w:szCs w:val="28"/>
                <w:lang w:val="uk-UA" w:eastAsia="uk-UA"/>
              </w:rPr>
              <w:t>За ДСТУ / МБВ: 0,1</w:t>
            </w:r>
          </w:p>
        </w:tc>
      </w:tr>
      <w:tr w:rsidR="00A3034A" w:rsidRPr="00A3034A" w:rsidTr="00594875">
        <w:tc>
          <w:tcPr>
            <w:tcW w:w="0" w:type="auto"/>
            <w:hideMark/>
          </w:tcPr>
          <w:p w:rsidR="00594875" w:rsidRPr="00594875" w:rsidRDefault="00594875" w:rsidP="00A3034A">
            <w:pPr>
              <w:widowControl/>
              <w:autoSpaceDE/>
              <w:autoSpaceDN/>
              <w:adjustRightInd/>
              <w:spacing w:line="360" w:lineRule="auto"/>
              <w:jc w:val="both"/>
              <w:rPr>
                <w:sz w:val="28"/>
                <w:szCs w:val="28"/>
                <w:lang w:val="uk-UA" w:eastAsia="uk-UA"/>
              </w:rPr>
            </w:pPr>
            <w:r w:rsidRPr="00594875">
              <w:rPr>
                <w:sz w:val="28"/>
                <w:szCs w:val="28"/>
                <w:lang w:val="uk-UA" w:eastAsia="uk-UA"/>
              </w:rPr>
              <w:t>1</w:t>
            </w:r>
          </w:p>
        </w:tc>
        <w:tc>
          <w:tcPr>
            <w:tcW w:w="0" w:type="auto"/>
            <w:hideMark/>
          </w:tcPr>
          <w:p w:rsidR="00594875" w:rsidRPr="00594875" w:rsidRDefault="00594875" w:rsidP="00A3034A">
            <w:pPr>
              <w:widowControl/>
              <w:autoSpaceDE/>
              <w:autoSpaceDN/>
              <w:adjustRightInd/>
              <w:spacing w:line="360" w:lineRule="auto"/>
              <w:jc w:val="both"/>
              <w:rPr>
                <w:sz w:val="28"/>
                <w:szCs w:val="28"/>
                <w:lang w:val="uk-UA" w:eastAsia="uk-UA"/>
              </w:rPr>
            </w:pPr>
            <w:r w:rsidRPr="00594875">
              <w:rPr>
                <w:sz w:val="28"/>
                <w:szCs w:val="28"/>
                <w:lang w:val="uk-UA" w:eastAsia="uk-UA"/>
              </w:rPr>
              <w:t>Контроль (без добрив)</w:t>
            </w:r>
          </w:p>
        </w:tc>
        <w:tc>
          <w:tcPr>
            <w:tcW w:w="0" w:type="auto"/>
            <w:hideMark/>
          </w:tcPr>
          <w:p w:rsidR="00594875" w:rsidRPr="00594875" w:rsidRDefault="00594875" w:rsidP="00B1706B">
            <w:pPr>
              <w:widowControl/>
              <w:autoSpaceDE/>
              <w:autoSpaceDN/>
              <w:adjustRightInd/>
              <w:spacing w:line="360" w:lineRule="auto"/>
              <w:jc w:val="center"/>
              <w:rPr>
                <w:sz w:val="28"/>
                <w:szCs w:val="28"/>
                <w:lang w:val="uk-UA" w:eastAsia="uk-UA"/>
              </w:rPr>
            </w:pPr>
            <w:r w:rsidRPr="00594875">
              <w:rPr>
                <w:sz w:val="28"/>
                <w:szCs w:val="28"/>
                <w:lang w:val="uk-UA" w:eastAsia="uk-UA"/>
              </w:rPr>
              <w:t>22,4</w:t>
            </w:r>
          </w:p>
        </w:tc>
        <w:tc>
          <w:tcPr>
            <w:tcW w:w="0" w:type="auto"/>
            <w:hideMark/>
          </w:tcPr>
          <w:p w:rsidR="00594875" w:rsidRPr="00594875" w:rsidRDefault="00594875" w:rsidP="00B1706B">
            <w:pPr>
              <w:widowControl/>
              <w:autoSpaceDE/>
              <w:autoSpaceDN/>
              <w:adjustRightInd/>
              <w:spacing w:line="360" w:lineRule="auto"/>
              <w:jc w:val="center"/>
              <w:rPr>
                <w:sz w:val="28"/>
                <w:szCs w:val="28"/>
                <w:lang w:val="uk-UA" w:eastAsia="uk-UA"/>
              </w:rPr>
            </w:pPr>
            <w:r w:rsidRPr="00594875">
              <w:rPr>
                <w:sz w:val="28"/>
                <w:szCs w:val="28"/>
                <w:lang w:val="uk-UA" w:eastAsia="uk-UA"/>
              </w:rPr>
              <w:t>0,08</w:t>
            </w:r>
          </w:p>
        </w:tc>
        <w:tc>
          <w:tcPr>
            <w:tcW w:w="0" w:type="auto"/>
            <w:hideMark/>
          </w:tcPr>
          <w:p w:rsidR="00594875" w:rsidRPr="00594875" w:rsidRDefault="00594875" w:rsidP="00B1706B">
            <w:pPr>
              <w:widowControl/>
              <w:autoSpaceDE/>
              <w:autoSpaceDN/>
              <w:adjustRightInd/>
              <w:spacing w:line="360" w:lineRule="auto"/>
              <w:jc w:val="center"/>
              <w:rPr>
                <w:sz w:val="28"/>
                <w:szCs w:val="28"/>
                <w:lang w:val="uk-UA" w:eastAsia="uk-UA"/>
              </w:rPr>
            </w:pPr>
            <w:r w:rsidRPr="00594875">
              <w:rPr>
                <w:sz w:val="28"/>
                <w:szCs w:val="28"/>
                <w:lang w:val="uk-UA" w:eastAsia="uk-UA"/>
              </w:rPr>
              <w:t>0,012</w:t>
            </w:r>
          </w:p>
        </w:tc>
      </w:tr>
      <w:tr w:rsidR="00A3034A" w:rsidRPr="00A3034A" w:rsidTr="00594875">
        <w:tc>
          <w:tcPr>
            <w:tcW w:w="0" w:type="auto"/>
            <w:hideMark/>
          </w:tcPr>
          <w:p w:rsidR="00594875" w:rsidRPr="00594875" w:rsidRDefault="00594875" w:rsidP="00A3034A">
            <w:pPr>
              <w:widowControl/>
              <w:autoSpaceDE/>
              <w:autoSpaceDN/>
              <w:adjustRightInd/>
              <w:spacing w:line="360" w:lineRule="auto"/>
              <w:jc w:val="both"/>
              <w:rPr>
                <w:sz w:val="28"/>
                <w:szCs w:val="28"/>
                <w:lang w:val="uk-UA" w:eastAsia="uk-UA"/>
              </w:rPr>
            </w:pPr>
            <w:r w:rsidRPr="00594875">
              <w:rPr>
                <w:sz w:val="28"/>
                <w:szCs w:val="28"/>
                <w:lang w:val="uk-UA" w:eastAsia="uk-UA"/>
              </w:rPr>
              <w:t>2</w:t>
            </w:r>
          </w:p>
        </w:tc>
        <w:tc>
          <w:tcPr>
            <w:tcW w:w="0" w:type="auto"/>
            <w:hideMark/>
          </w:tcPr>
          <w:p w:rsidR="00594875" w:rsidRPr="00594875" w:rsidRDefault="00A3034A" w:rsidP="00A3034A">
            <w:pPr>
              <w:widowControl/>
              <w:autoSpaceDE/>
              <w:autoSpaceDN/>
              <w:adjustRightInd/>
              <w:spacing w:line="360" w:lineRule="auto"/>
              <w:jc w:val="both"/>
              <w:rPr>
                <w:sz w:val="28"/>
                <w:szCs w:val="28"/>
                <w:lang w:val="uk-UA" w:eastAsia="uk-UA"/>
              </w:rPr>
            </w:pPr>
            <w:r w:rsidRPr="00A3034A">
              <w:rPr>
                <w:sz w:val="28"/>
                <w:szCs w:val="28"/>
                <w:lang w:val="uk-UA" w:eastAsia="uk-UA"/>
              </w:rPr>
              <w:t>P45K45</w:t>
            </w:r>
          </w:p>
        </w:tc>
        <w:tc>
          <w:tcPr>
            <w:tcW w:w="0" w:type="auto"/>
            <w:hideMark/>
          </w:tcPr>
          <w:p w:rsidR="00594875" w:rsidRPr="00594875" w:rsidRDefault="00594875" w:rsidP="00B1706B">
            <w:pPr>
              <w:widowControl/>
              <w:autoSpaceDE/>
              <w:autoSpaceDN/>
              <w:adjustRightInd/>
              <w:spacing w:line="360" w:lineRule="auto"/>
              <w:jc w:val="center"/>
              <w:rPr>
                <w:sz w:val="28"/>
                <w:szCs w:val="28"/>
                <w:lang w:val="uk-UA" w:eastAsia="uk-UA"/>
              </w:rPr>
            </w:pPr>
            <w:r w:rsidRPr="00594875">
              <w:rPr>
                <w:sz w:val="28"/>
                <w:szCs w:val="28"/>
                <w:lang w:val="uk-UA" w:eastAsia="uk-UA"/>
              </w:rPr>
              <w:t>18,1</w:t>
            </w:r>
          </w:p>
        </w:tc>
        <w:tc>
          <w:tcPr>
            <w:tcW w:w="0" w:type="auto"/>
            <w:hideMark/>
          </w:tcPr>
          <w:p w:rsidR="00594875" w:rsidRPr="00594875" w:rsidRDefault="00594875" w:rsidP="00B1706B">
            <w:pPr>
              <w:widowControl/>
              <w:autoSpaceDE/>
              <w:autoSpaceDN/>
              <w:adjustRightInd/>
              <w:spacing w:line="360" w:lineRule="auto"/>
              <w:jc w:val="center"/>
              <w:rPr>
                <w:sz w:val="28"/>
                <w:szCs w:val="28"/>
                <w:lang w:val="uk-UA" w:eastAsia="uk-UA"/>
              </w:rPr>
            </w:pPr>
            <w:r w:rsidRPr="00594875">
              <w:rPr>
                <w:sz w:val="28"/>
                <w:szCs w:val="28"/>
                <w:lang w:val="uk-UA" w:eastAsia="uk-UA"/>
              </w:rPr>
              <w:t>0,09</w:t>
            </w:r>
          </w:p>
        </w:tc>
        <w:tc>
          <w:tcPr>
            <w:tcW w:w="0" w:type="auto"/>
            <w:hideMark/>
          </w:tcPr>
          <w:p w:rsidR="00594875" w:rsidRPr="00594875" w:rsidRDefault="00594875" w:rsidP="00B1706B">
            <w:pPr>
              <w:widowControl/>
              <w:autoSpaceDE/>
              <w:autoSpaceDN/>
              <w:adjustRightInd/>
              <w:spacing w:line="360" w:lineRule="auto"/>
              <w:jc w:val="center"/>
              <w:rPr>
                <w:sz w:val="28"/>
                <w:szCs w:val="28"/>
                <w:lang w:val="uk-UA" w:eastAsia="uk-UA"/>
              </w:rPr>
            </w:pPr>
            <w:r w:rsidRPr="00594875">
              <w:rPr>
                <w:sz w:val="28"/>
                <w:szCs w:val="28"/>
                <w:lang w:val="uk-UA" w:eastAsia="uk-UA"/>
              </w:rPr>
              <w:t>0,015</w:t>
            </w:r>
          </w:p>
        </w:tc>
      </w:tr>
      <w:tr w:rsidR="00A3034A" w:rsidRPr="00A3034A" w:rsidTr="00594875">
        <w:tc>
          <w:tcPr>
            <w:tcW w:w="0" w:type="auto"/>
            <w:hideMark/>
          </w:tcPr>
          <w:p w:rsidR="00594875" w:rsidRPr="00594875" w:rsidRDefault="00594875" w:rsidP="00A3034A">
            <w:pPr>
              <w:widowControl/>
              <w:autoSpaceDE/>
              <w:autoSpaceDN/>
              <w:adjustRightInd/>
              <w:spacing w:line="360" w:lineRule="auto"/>
              <w:jc w:val="both"/>
              <w:rPr>
                <w:sz w:val="28"/>
                <w:szCs w:val="28"/>
                <w:lang w:val="uk-UA" w:eastAsia="uk-UA"/>
              </w:rPr>
            </w:pPr>
            <w:r w:rsidRPr="00594875">
              <w:rPr>
                <w:sz w:val="28"/>
                <w:szCs w:val="28"/>
                <w:lang w:val="uk-UA" w:eastAsia="uk-UA"/>
              </w:rPr>
              <w:t>3</w:t>
            </w:r>
          </w:p>
        </w:tc>
        <w:tc>
          <w:tcPr>
            <w:tcW w:w="0" w:type="auto"/>
            <w:hideMark/>
          </w:tcPr>
          <w:p w:rsidR="00594875" w:rsidRPr="00594875" w:rsidRDefault="00A3034A" w:rsidP="00A3034A">
            <w:pPr>
              <w:widowControl/>
              <w:autoSpaceDE/>
              <w:autoSpaceDN/>
              <w:adjustRightInd/>
              <w:spacing w:line="360" w:lineRule="auto"/>
              <w:jc w:val="both"/>
              <w:rPr>
                <w:sz w:val="28"/>
                <w:szCs w:val="28"/>
                <w:lang w:val="uk-UA" w:eastAsia="uk-UA"/>
              </w:rPr>
            </w:pPr>
            <w:r w:rsidRPr="00A3034A">
              <w:rPr>
                <w:sz w:val="28"/>
                <w:szCs w:val="28"/>
                <w:lang w:val="uk-UA" w:eastAsia="uk-UA"/>
              </w:rPr>
              <w:t>N30P</w:t>
            </w:r>
            <w:r>
              <w:rPr>
                <w:sz w:val="28"/>
                <w:szCs w:val="28"/>
                <w:lang w:val="uk-UA" w:eastAsia="uk-UA"/>
              </w:rPr>
              <w:t>45</w:t>
            </w:r>
            <w:r w:rsidRPr="00A3034A">
              <w:rPr>
                <w:sz w:val="28"/>
                <w:szCs w:val="28"/>
                <w:lang w:val="uk-UA" w:eastAsia="uk-UA"/>
              </w:rPr>
              <w:t>K45</w:t>
            </w:r>
          </w:p>
        </w:tc>
        <w:tc>
          <w:tcPr>
            <w:tcW w:w="0" w:type="auto"/>
            <w:hideMark/>
          </w:tcPr>
          <w:p w:rsidR="00594875" w:rsidRPr="00594875" w:rsidRDefault="00594875" w:rsidP="00B1706B">
            <w:pPr>
              <w:widowControl/>
              <w:autoSpaceDE/>
              <w:autoSpaceDN/>
              <w:adjustRightInd/>
              <w:spacing w:line="360" w:lineRule="auto"/>
              <w:jc w:val="center"/>
              <w:rPr>
                <w:sz w:val="28"/>
                <w:szCs w:val="28"/>
                <w:lang w:val="uk-UA" w:eastAsia="uk-UA"/>
              </w:rPr>
            </w:pPr>
            <w:r w:rsidRPr="00594875">
              <w:rPr>
                <w:sz w:val="28"/>
                <w:szCs w:val="28"/>
                <w:lang w:val="uk-UA" w:eastAsia="uk-UA"/>
              </w:rPr>
              <w:t>35,6</w:t>
            </w:r>
          </w:p>
        </w:tc>
        <w:tc>
          <w:tcPr>
            <w:tcW w:w="0" w:type="auto"/>
            <w:hideMark/>
          </w:tcPr>
          <w:p w:rsidR="00594875" w:rsidRPr="00594875" w:rsidRDefault="00594875" w:rsidP="00B1706B">
            <w:pPr>
              <w:widowControl/>
              <w:autoSpaceDE/>
              <w:autoSpaceDN/>
              <w:adjustRightInd/>
              <w:spacing w:line="360" w:lineRule="auto"/>
              <w:jc w:val="center"/>
              <w:rPr>
                <w:sz w:val="28"/>
                <w:szCs w:val="28"/>
                <w:lang w:val="uk-UA" w:eastAsia="uk-UA"/>
              </w:rPr>
            </w:pPr>
            <w:r w:rsidRPr="00594875">
              <w:rPr>
                <w:sz w:val="28"/>
                <w:szCs w:val="28"/>
                <w:lang w:val="uk-UA" w:eastAsia="uk-UA"/>
              </w:rPr>
              <w:t>0,08</w:t>
            </w:r>
          </w:p>
        </w:tc>
        <w:tc>
          <w:tcPr>
            <w:tcW w:w="0" w:type="auto"/>
            <w:hideMark/>
          </w:tcPr>
          <w:p w:rsidR="00594875" w:rsidRPr="00594875" w:rsidRDefault="00594875" w:rsidP="00B1706B">
            <w:pPr>
              <w:widowControl/>
              <w:autoSpaceDE/>
              <w:autoSpaceDN/>
              <w:adjustRightInd/>
              <w:spacing w:line="360" w:lineRule="auto"/>
              <w:jc w:val="center"/>
              <w:rPr>
                <w:sz w:val="28"/>
                <w:szCs w:val="28"/>
                <w:lang w:val="uk-UA" w:eastAsia="uk-UA"/>
              </w:rPr>
            </w:pPr>
            <w:r w:rsidRPr="00594875">
              <w:rPr>
                <w:sz w:val="28"/>
                <w:szCs w:val="28"/>
                <w:lang w:val="uk-UA" w:eastAsia="uk-UA"/>
              </w:rPr>
              <w:t>0,013</w:t>
            </w:r>
          </w:p>
        </w:tc>
      </w:tr>
      <w:tr w:rsidR="00A3034A" w:rsidRPr="00A3034A" w:rsidTr="00594875">
        <w:tc>
          <w:tcPr>
            <w:tcW w:w="0" w:type="auto"/>
            <w:hideMark/>
          </w:tcPr>
          <w:p w:rsidR="00594875" w:rsidRPr="00594875" w:rsidRDefault="00594875" w:rsidP="00A3034A">
            <w:pPr>
              <w:widowControl/>
              <w:autoSpaceDE/>
              <w:autoSpaceDN/>
              <w:adjustRightInd/>
              <w:spacing w:line="360" w:lineRule="auto"/>
              <w:jc w:val="both"/>
              <w:rPr>
                <w:sz w:val="28"/>
                <w:szCs w:val="28"/>
                <w:lang w:val="uk-UA" w:eastAsia="uk-UA"/>
              </w:rPr>
            </w:pPr>
            <w:r w:rsidRPr="00594875">
              <w:rPr>
                <w:sz w:val="28"/>
                <w:szCs w:val="28"/>
                <w:lang w:val="uk-UA" w:eastAsia="uk-UA"/>
              </w:rPr>
              <w:t>4</w:t>
            </w:r>
          </w:p>
        </w:tc>
        <w:tc>
          <w:tcPr>
            <w:tcW w:w="0" w:type="auto"/>
            <w:hideMark/>
          </w:tcPr>
          <w:p w:rsidR="00594875" w:rsidRPr="00594875" w:rsidRDefault="00A3034A" w:rsidP="00A3034A">
            <w:pPr>
              <w:widowControl/>
              <w:autoSpaceDE/>
              <w:autoSpaceDN/>
              <w:adjustRightInd/>
              <w:spacing w:line="360" w:lineRule="auto"/>
              <w:jc w:val="both"/>
              <w:rPr>
                <w:sz w:val="28"/>
                <w:szCs w:val="28"/>
                <w:lang w:val="uk-UA" w:eastAsia="uk-UA"/>
              </w:rPr>
            </w:pPr>
            <w:r w:rsidRPr="00A3034A">
              <w:rPr>
                <w:sz w:val="28"/>
                <w:szCs w:val="28"/>
                <w:lang w:val="uk-UA" w:eastAsia="uk-UA"/>
              </w:rPr>
              <w:t>N60P</w:t>
            </w:r>
            <w:r>
              <w:rPr>
                <w:sz w:val="28"/>
                <w:szCs w:val="28"/>
                <w:lang w:val="uk-UA" w:eastAsia="uk-UA"/>
              </w:rPr>
              <w:t>45</w:t>
            </w:r>
            <w:r w:rsidRPr="00A3034A">
              <w:rPr>
                <w:sz w:val="28"/>
                <w:szCs w:val="28"/>
                <w:lang w:val="uk-UA" w:eastAsia="uk-UA"/>
              </w:rPr>
              <w:t>K45</w:t>
            </w:r>
          </w:p>
        </w:tc>
        <w:tc>
          <w:tcPr>
            <w:tcW w:w="0" w:type="auto"/>
            <w:hideMark/>
          </w:tcPr>
          <w:p w:rsidR="00594875" w:rsidRPr="00594875" w:rsidRDefault="00594875" w:rsidP="00B1706B">
            <w:pPr>
              <w:widowControl/>
              <w:autoSpaceDE/>
              <w:autoSpaceDN/>
              <w:adjustRightInd/>
              <w:spacing w:line="360" w:lineRule="auto"/>
              <w:jc w:val="center"/>
              <w:rPr>
                <w:sz w:val="28"/>
                <w:szCs w:val="28"/>
                <w:lang w:val="uk-UA" w:eastAsia="uk-UA"/>
              </w:rPr>
            </w:pPr>
            <w:r w:rsidRPr="00594875">
              <w:rPr>
                <w:sz w:val="28"/>
                <w:szCs w:val="28"/>
                <w:lang w:val="uk-UA" w:eastAsia="uk-UA"/>
              </w:rPr>
              <w:t>58,2</w:t>
            </w:r>
          </w:p>
        </w:tc>
        <w:tc>
          <w:tcPr>
            <w:tcW w:w="0" w:type="auto"/>
            <w:hideMark/>
          </w:tcPr>
          <w:p w:rsidR="00594875" w:rsidRPr="00594875" w:rsidRDefault="00594875" w:rsidP="00B1706B">
            <w:pPr>
              <w:widowControl/>
              <w:autoSpaceDE/>
              <w:autoSpaceDN/>
              <w:adjustRightInd/>
              <w:spacing w:line="360" w:lineRule="auto"/>
              <w:jc w:val="center"/>
              <w:rPr>
                <w:sz w:val="28"/>
                <w:szCs w:val="28"/>
                <w:lang w:val="uk-UA" w:eastAsia="uk-UA"/>
              </w:rPr>
            </w:pPr>
            <w:r w:rsidRPr="00594875">
              <w:rPr>
                <w:sz w:val="28"/>
                <w:szCs w:val="28"/>
                <w:lang w:val="uk-UA" w:eastAsia="uk-UA"/>
              </w:rPr>
              <w:t>0,11</w:t>
            </w:r>
          </w:p>
        </w:tc>
        <w:tc>
          <w:tcPr>
            <w:tcW w:w="0" w:type="auto"/>
            <w:hideMark/>
          </w:tcPr>
          <w:p w:rsidR="00594875" w:rsidRPr="00594875" w:rsidRDefault="00594875" w:rsidP="00B1706B">
            <w:pPr>
              <w:widowControl/>
              <w:autoSpaceDE/>
              <w:autoSpaceDN/>
              <w:adjustRightInd/>
              <w:spacing w:line="360" w:lineRule="auto"/>
              <w:jc w:val="center"/>
              <w:rPr>
                <w:sz w:val="28"/>
                <w:szCs w:val="28"/>
                <w:lang w:val="uk-UA" w:eastAsia="uk-UA"/>
              </w:rPr>
            </w:pPr>
            <w:r w:rsidRPr="00594875">
              <w:rPr>
                <w:sz w:val="28"/>
                <w:szCs w:val="28"/>
                <w:lang w:val="uk-UA" w:eastAsia="uk-UA"/>
              </w:rPr>
              <w:t>0,018</w:t>
            </w:r>
          </w:p>
        </w:tc>
      </w:tr>
      <w:tr w:rsidR="00A3034A" w:rsidRPr="00A3034A" w:rsidTr="00594875">
        <w:tc>
          <w:tcPr>
            <w:tcW w:w="0" w:type="auto"/>
            <w:hideMark/>
          </w:tcPr>
          <w:p w:rsidR="00594875" w:rsidRPr="00594875" w:rsidRDefault="00594875" w:rsidP="00A3034A">
            <w:pPr>
              <w:widowControl/>
              <w:autoSpaceDE/>
              <w:autoSpaceDN/>
              <w:adjustRightInd/>
              <w:spacing w:line="360" w:lineRule="auto"/>
              <w:jc w:val="both"/>
              <w:rPr>
                <w:sz w:val="28"/>
                <w:szCs w:val="28"/>
                <w:lang w:val="uk-UA" w:eastAsia="uk-UA"/>
              </w:rPr>
            </w:pPr>
            <w:r w:rsidRPr="00594875">
              <w:rPr>
                <w:sz w:val="28"/>
                <w:szCs w:val="28"/>
                <w:lang w:val="uk-UA" w:eastAsia="uk-UA"/>
              </w:rPr>
              <w:t>5</w:t>
            </w:r>
          </w:p>
        </w:tc>
        <w:tc>
          <w:tcPr>
            <w:tcW w:w="0" w:type="auto"/>
            <w:hideMark/>
          </w:tcPr>
          <w:p w:rsidR="00594875" w:rsidRPr="00594875" w:rsidRDefault="00A3034A" w:rsidP="00A3034A">
            <w:pPr>
              <w:widowControl/>
              <w:autoSpaceDE/>
              <w:autoSpaceDN/>
              <w:adjustRightInd/>
              <w:spacing w:line="360" w:lineRule="auto"/>
              <w:jc w:val="both"/>
              <w:rPr>
                <w:sz w:val="28"/>
                <w:szCs w:val="28"/>
                <w:lang w:val="uk-UA" w:eastAsia="uk-UA"/>
              </w:rPr>
            </w:pPr>
            <w:r w:rsidRPr="00A3034A">
              <w:rPr>
                <w:sz w:val="28"/>
                <w:szCs w:val="28"/>
                <w:lang w:val="uk-UA" w:eastAsia="uk-UA"/>
              </w:rPr>
              <w:t>N90P</w:t>
            </w:r>
            <w:r>
              <w:rPr>
                <w:sz w:val="28"/>
                <w:szCs w:val="28"/>
                <w:lang w:val="uk-UA" w:eastAsia="uk-UA"/>
              </w:rPr>
              <w:t>60</w:t>
            </w:r>
            <w:r w:rsidRPr="00A3034A">
              <w:rPr>
                <w:sz w:val="28"/>
                <w:szCs w:val="28"/>
                <w:lang w:val="uk-UA" w:eastAsia="uk-UA"/>
              </w:rPr>
              <w:t>K60</w:t>
            </w:r>
          </w:p>
        </w:tc>
        <w:tc>
          <w:tcPr>
            <w:tcW w:w="0" w:type="auto"/>
            <w:hideMark/>
          </w:tcPr>
          <w:p w:rsidR="00594875" w:rsidRPr="00594875" w:rsidRDefault="00594875" w:rsidP="00B1706B">
            <w:pPr>
              <w:widowControl/>
              <w:autoSpaceDE/>
              <w:autoSpaceDN/>
              <w:adjustRightInd/>
              <w:spacing w:line="360" w:lineRule="auto"/>
              <w:jc w:val="center"/>
              <w:rPr>
                <w:sz w:val="28"/>
                <w:szCs w:val="28"/>
                <w:lang w:val="uk-UA" w:eastAsia="uk-UA"/>
              </w:rPr>
            </w:pPr>
            <w:r w:rsidRPr="00594875">
              <w:rPr>
                <w:sz w:val="28"/>
                <w:szCs w:val="28"/>
                <w:lang w:val="uk-UA" w:eastAsia="uk-UA"/>
              </w:rPr>
              <w:t>112,4</w:t>
            </w:r>
          </w:p>
        </w:tc>
        <w:tc>
          <w:tcPr>
            <w:tcW w:w="0" w:type="auto"/>
            <w:hideMark/>
          </w:tcPr>
          <w:p w:rsidR="00594875" w:rsidRPr="00594875" w:rsidRDefault="00594875" w:rsidP="00B1706B">
            <w:pPr>
              <w:widowControl/>
              <w:autoSpaceDE/>
              <w:autoSpaceDN/>
              <w:adjustRightInd/>
              <w:spacing w:line="360" w:lineRule="auto"/>
              <w:jc w:val="center"/>
              <w:rPr>
                <w:sz w:val="28"/>
                <w:szCs w:val="28"/>
                <w:lang w:val="uk-UA" w:eastAsia="uk-UA"/>
              </w:rPr>
            </w:pPr>
            <w:r w:rsidRPr="00594875">
              <w:rPr>
                <w:sz w:val="28"/>
                <w:szCs w:val="28"/>
                <w:lang w:val="uk-UA" w:eastAsia="uk-UA"/>
              </w:rPr>
              <w:t>0,14</w:t>
            </w:r>
          </w:p>
        </w:tc>
        <w:tc>
          <w:tcPr>
            <w:tcW w:w="0" w:type="auto"/>
            <w:hideMark/>
          </w:tcPr>
          <w:p w:rsidR="00594875" w:rsidRPr="00594875" w:rsidRDefault="00594875" w:rsidP="00B1706B">
            <w:pPr>
              <w:widowControl/>
              <w:autoSpaceDE/>
              <w:autoSpaceDN/>
              <w:adjustRightInd/>
              <w:spacing w:line="360" w:lineRule="auto"/>
              <w:jc w:val="center"/>
              <w:rPr>
                <w:sz w:val="28"/>
                <w:szCs w:val="28"/>
                <w:lang w:val="uk-UA" w:eastAsia="uk-UA"/>
              </w:rPr>
            </w:pPr>
            <w:r w:rsidRPr="00594875">
              <w:rPr>
                <w:sz w:val="28"/>
                <w:szCs w:val="28"/>
                <w:lang w:val="uk-UA" w:eastAsia="uk-UA"/>
              </w:rPr>
              <w:t>0,022</w:t>
            </w:r>
          </w:p>
        </w:tc>
      </w:tr>
      <w:tr w:rsidR="00A3034A" w:rsidRPr="00A3034A" w:rsidTr="00594875">
        <w:tc>
          <w:tcPr>
            <w:tcW w:w="0" w:type="auto"/>
            <w:hideMark/>
          </w:tcPr>
          <w:p w:rsidR="00594875" w:rsidRPr="00594875" w:rsidRDefault="00594875" w:rsidP="00A3034A">
            <w:pPr>
              <w:widowControl/>
              <w:autoSpaceDE/>
              <w:autoSpaceDN/>
              <w:adjustRightInd/>
              <w:spacing w:line="360" w:lineRule="auto"/>
              <w:jc w:val="both"/>
              <w:rPr>
                <w:sz w:val="28"/>
                <w:szCs w:val="28"/>
                <w:lang w:val="uk-UA" w:eastAsia="uk-UA"/>
              </w:rPr>
            </w:pPr>
            <w:r w:rsidRPr="00594875">
              <w:rPr>
                <w:sz w:val="28"/>
                <w:szCs w:val="28"/>
                <w:lang w:val="uk-UA" w:eastAsia="uk-UA"/>
              </w:rPr>
              <w:t>6</w:t>
            </w:r>
          </w:p>
        </w:tc>
        <w:tc>
          <w:tcPr>
            <w:tcW w:w="0" w:type="auto"/>
            <w:hideMark/>
          </w:tcPr>
          <w:p w:rsidR="00594875" w:rsidRPr="00594875" w:rsidRDefault="00A3034A" w:rsidP="00A3034A">
            <w:pPr>
              <w:widowControl/>
              <w:autoSpaceDE/>
              <w:autoSpaceDN/>
              <w:adjustRightInd/>
              <w:spacing w:line="360" w:lineRule="auto"/>
              <w:jc w:val="both"/>
              <w:rPr>
                <w:sz w:val="28"/>
                <w:szCs w:val="28"/>
                <w:lang w:val="uk-UA" w:eastAsia="uk-UA"/>
              </w:rPr>
            </w:pPr>
            <w:r w:rsidRPr="00A3034A">
              <w:rPr>
                <w:sz w:val="28"/>
                <w:szCs w:val="28"/>
                <w:lang w:val="uk-UA" w:eastAsia="uk-UA"/>
              </w:rPr>
              <w:t>N90P</w:t>
            </w:r>
            <w:r>
              <w:rPr>
                <w:sz w:val="28"/>
                <w:szCs w:val="28"/>
                <w:lang w:val="uk-UA" w:eastAsia="uk-UA"/>
              </w:rPr>
              <w:t>60</w:t>
            </w:r>
            <w:r w:rsidRPr="00A3034A">
              <w:rPr>
                <w:sz w:val="28"/>
                <w:szCs w:val="28"/>
                <w:lang w:val="uk-UA" w:eastAsia="uk-UA"/>
              </w:rPr>
              <w:t>K60</w:t>
            </w:r>
            <w:r w:rsidR="00594875" w:rsidRPr="00594875">
              <w:rPr>
                <w:sz w:val="28"/>
                <w:szCs w:val="28"/>
                <w:lang w:val="uk-UA" w:eastAsia="uk-UA"/>
              </w:rPr>
              <w:t>+ підживлення</w:t>
            </w:r>
          </w:p>
        </w:tc>
        <w:tc>
          <w:tcPr>
            <w:tcW w:w="0" w:type="auto"/>
            <w:hideMark/>
          </w:tcPr>
          <w:p w:rsidR="00594875" w:rsidRPr="00594875" w:rsidRDefault="00594875" w:rsidP="00B1706B">
            <w:pPr>
              <w:widowControl/>
              <w:autoSpaceDE/>
              <w:autoSpaceDN/>
              <w:adjustRightInd/>
              <w:spacing w:line="360" w:lineRule="auto"/>
              <w:jc w:val="center"/>
              <w:rPr>
                <w:sz w:val="28"/>
                <w:szCs w:val="28"/>
                <w:lang w:val="uk-UA" w:eastAsia="uk-UA"/>
              </w:rPr>
            </w:pPr>
            <w:r w:rsidRPr="00594875">
              <w:rPr>
                <w:sz w:val="28"/>
                <w:szCs w:val="28"/>
                <w:lang w:val="uk-UA" w:eastAsia="uk-UA"/>
              </w:rPr>
              <w:t>118,1</w:t>
            </w:r>
          </w:p>
        </w:tc>
        <w:tc>
          <w:tcPr>
            <w:tcW w:w="0" w:type="auto"/>
            <w:hideMark/>
          </w:tcPr>
          <w:p w:rsidR="00594875" w:rsidRPr="00594875" w:rsidRDefault="00594875" w:rsidP="00B1706B">
            <w:pPr>
              <w:widowControl/>
              <w:autoSpaceDE/>
              <w:autoSpaceDN/>
              <w:adjustRightInd/>
              <w:spacing w:line="360" w:lineRule="auto"/>
              <w:jc w:val="center"/>
              <w:rPr>
                <w:sz w:val="28"/>
                <w:szCs w:val="28"/>
                <w:lang w:val="uk-UA" w:eastAsia="uk-UA"/>
              </w:rPr>
            </w:pPr>
            <w:r w:rsidRPr="00594875">
              <w:rPr>
                <w:sz w:val="28"/>
                <w:szCs w:val="28"/>
                <w:lang w:val="uk-UA" w:eastAsia="uk-UA"/>
              </w:rPr>
              <w:t>0,12</w:t>
            </w:r>
          </w:p>
        </w:tc>
        <w:tc>
          <w:tcPr>
            <w:tcW w:w="0" w:type="auto"/>
            <w:hideMark/>
          </w:tcPr>
          <w:p w:rsidR="00594875" w:rsidRPr="00594875" w:rsidRDefault="00594875" w:rsidP="00B1706B">
            <w:pPr>
              <w:widowControl/>
              <w:autoSpaceDE/>
              <w:autoSpaceDN/>
              <w:adjustRightInd/>
              <w:spacing w:line="360" w:lineRule="auto"/>
              <w:jc w:val="center"/>
              <w:rPr>
                <w:sz w:val="28"/>
                <w:szCs w:val="28"/>
                <w:lang w:val="uk-UA" w:eastAsia="uk-UA"/>
              </w:rPr>
            </w:pPr>
            <w:r w:rsidRPr="00594875">
              <w:rPr>
                <w:sz w:val="28"/>
                <w:szCs w:val="28"/>
                <w:lang w:val="uk-UA" w:eastAsia="uk-UA"/>
              </w:rPr>
              <w:t>0,020</w:t>
            </w:r>
          </w:p>
        </w:tc>
      </w:tr>
    </w:tbl>
    <w:p w:rsidR="00B1706B" w:rsidRDefault="00B1706B" w:rsidP="00A3034A">
      <w:pPr>
        <w:widowControl/>
        <w:autoSpaceDE/>
        <w:autoSpaceDN/>
        <w:adjustRightInd/>
        <w:spacing w:line="360" w:lineRule="auto"/>
        <w:jc w:val="both"/>
        <w:rPr>
          <w:i/>
          <w:iCs/>
          <w:sz w:val="28"/>
          <w:szCs w:val="28"/>
          <w:lang w:val="uk-UA" w:eastAsia="uk-UA"/>
        </w:rPr>
      </w:pPr>
    </w:p>
    <w:p w:rsidR="00594875" w:rsidRPr="00594875" w:rsidRDefault="00594875" w:rsidP="00B1706B">
      <w:pPr>
        <w:widowControl/>
        <w:autoSpaceDE/>
        <w:autoSpaceDN/>
        <w:adjustRightInd/>
        <w:spacing w:line="360" w:lineRule="auto"/>
        <w:jc w:val="center"/>
        <w:rPr>
          <w:sz w:val="28"/>
          <w:szCs w:val="28"/>
          <w:lang w:val="uk-UA" w:eastAsia="uk-UA"/>
        </w:rPr>
      </w:pPr>
      <w:r w:rsidRPr="00594875">
        <w:rPr>
          <w:i/>
          <w:iCs/>
          <w:sz w:val="28"/>
          <w:szCs w:val="28"/>
          <w:lang w:val="uk-UA" w:eastAsia="uk-UA"/>
        </w:rPr>
        <w:t>Екологічна оцінка результатів:</w:t>
      </w:r>
    </w:p>
    <w:p w:rsidR="00594875" w:rsidRPr="00594875" w:rsidRDefault="00594875" w:rsidP="00B1706B">
      <w:pPr>
        <w:widowControl/>
        <w:autoSpaceDE/>
        <w:autoSpaceDN/>
        <w:adjustRightInd/>
        <w:spacing w:line="360" w:lineRule="auto"/>
        <w:ind w:firstLine="851"/>
        <w:jc w:val="both"/>
        <w:rPr>
          <w:sz w:val="28"/>
          <w:szCs w:val="28"/>
          <w:lang w:val="uk-UA" w:eastAsia="uk-UA"/>
        </w:rPr>
      </w:pPr>
      <w:r w:rsidRPr="00594875">
        <w:rPr>
          <w:b/>
          <w:bCs/>
          <w:sz w:val="28"/>
          <w:szCs w:val="28"/>
          <w:lang w:val="uk-UA" w:eastAsia="uk-UA"/>
        </w:rPr>
        <w:t>Нітрати</w:t>
      </w:r>
      <w:r w:rsidRPr="00594875">
        <w:rPr>
          <w:sz w:val="28"/>
          <w:szCs w:val="28"/>
          <w:lang w:val="uk-UA" w:eastAsia="uk-UA"/>
        </w:rPr>
        <w:t>: Зі збільшенням доз азотних добрив вміст нітратів у зерні природно зростав (від 22,4 до 118,1 мг/кг). Проте навіть з</w:t>
      </w:r>
      <w:r w:rsidR="00A3034A" w:rsidRPr="00A3034A">
        <w:rPr>
          <w:sz w:val="28"/>
          <w:szCs w:val="28"/>
          <w:lang w:val="uk-UA" w:eastAsia="uk-UA"/>
        </w:rPr>
        <w:t xml:space="preserve">а максимальної дози живлення N90 </w:t>
      </w:r>
      <w:r w:rsidRPr="00594875">
        <w:rPr>
          <w:sz w:val="28"/>
          <w:szCs w:val="28"/>
          <w:lang w:val="uk-UA" w:eastAsia="uk-UA"/>
        </w:rPr>
        <w:t xml:space="preserve">цей показник залишався значно нижчим за гранично допустиму концентрацію (ГДК = 300 мг/кг), що свідчить про високу екологічну безпеку продукції та здатність </w:t>
      </w:r>
      <w:proofErr w:type="spellStart"/>
      <w:r w:rsidRPr="00594875">
        <w:rPr>
          <w:sz w:val="28"/>
          <w:szCs w:val="28"/>
          <w:lang w:val="uk-UA" w:eastAsia="uk-UA"/>
        </w:rPr>
        <w:t>тритикале</w:t>
      </w:r>
      <w:proofErr w:type="spellEnd"/>
      <w:r w:rsidRPr="00594875">
        <w:rPr>
          <w:sz w:val="28"/>
          <w:szCs w:val="28"/>
          <w:lang w:val="uk-UA" w:eastAsia="uk-UA"/>
        </w:rPr>
        <w:t xml:space="preserve"> ефективно </w:t>
      </w:r>
      <w:proofErr w:type="spellStart"/>
      <w:r w:rsidRPr="00594875">
        <w:rPr>
          <w:sz w:val="28"/>
          <w:szCs w:val="28"/>
          <w:lang w:val="uk-UA" w:eastAsia="uk-UA"/>
        </w:rPr>
        <w:t>ретилізувати</w:t>
      </w:r>
      <w:proofErr w:type="spellEnd"/>
      <w:r w:rsidRPr="00594875">
        <w:rPr>
          <w:sz w:val="28"/>
          <w:szCs w:val="28"/>
          <w:lang w:val="uk-UA" w:eastAsia="uk-UA"/>
        </w:rPr>
        <w:t xml:space="preserve"> азот у білкові сполуки.</w:t>
      </w:r>
    </w:p>
    <w:p w:rsidR="00594875" w:rsidRDefault="00594875" w:rsidP="00B1706B">
      <w:pPr>
        <w:widowControl/>
        <w:autoSpaceDE/>
        <w:autoSpaceDN/>
        <w:adjustRightInd/>
        <w:spacing w:line="360" w:lineRule="auto"/>
        <w:ind w:firstLine="851"/>
        <w:jc w:val="both"/>
        <w:rPr>
          <w:sz w:val="28"/>
          <w:szCs w:val="28"/>
          <w:lang w:val="uk-UA" w:eastAsia="uk-UA"/>
        </w:rPr>
      </w:pPr>
      <w:r w:rsidRPr="00594875">
        <w:rPr>
          <w:b/>
          <w:bCs/>
          <w:sz w:val="28"/>
          <w:szCs w:val="28"/>
          <w:lang w:val="uk-UA" w:eastAsia="uk-UA"/>
        </w:rPr>
        <w:lastRenderedPageBreak/>
        <w:t>Важкі метали</w:t>
      </w:r>
      <w:r w:rsidR="00A3034A" w:rsidRPr="00A3034A">
        <w:rPr>
          <w:sz w:val="28"/>
          <w:szCs w:val="28"/>
          <w:lang w:val="uk-UA" w:eastAsia="uk-UA"/>
        </w:rPr>
        <w:t>: Вміст Свинцю (</w:t>
      </w:r>
      <w:proofErr w:type="spellStart"/>
      <w:r w:rsidR="00A3034A" w:rsidRPr="00A3034A">
        <w:rPr>
          <w:sz w:val="28"/>
          <w:szCs w:val="28"/>
          <w:lang w:val="uk-UA" w:eastAsia="uk-UA"/>
        </w:rPr>
        <w:t>Pb</w:t>
      </w:r>
      <w:proofErr w:type="spellEnd"/>
      <w:r w:rsidRPr="00594875">
        <w:rPr>
          <w:sz w:val="28"/>
          <w:szCs w:val="28"/>
          <w:lang w:val="uk-UA" w:eastAsia="uk-UA"/>
        </w:rPr>
        <w:t xml:space="preserve">) </w:t>
      </w:r>
      <w:r w:rsidR="00A3034A" w:rsidRPr="00A3034A">
        <w:rPr>
          <w:sz w:val="28"/>
          <w:szCs w:val="28"/>
          <w:lang w:val="uk-UA" w:eastAsia="uk-UA"/>
        </w:rPr>
        <w:t>та Кадмію (</w:t>
      </w:r>
      <w:proofErr w:type="spellStart"/>
      <w:r w:rsidR="00A3034A" w:rsidRPr="00A3034A">
        <w:rPr>
          <w:sz w:val="28"/>
          <w:szCs w:val="28"/>
          <w:lang w:val="uk-UA" w:eastAsia="uk-UA"/>
        </w:rPr>
        <w:t>Cd</w:t>
      </w:r>
      <w:proofErr w:type="spellEnd"/>
      <w:r w:rsidRPr="00594875">
        <w:rPr>
          <w:sz w:val="28"/>
          <w:szCs w:val="28"/>
          <w:lang w:val="uk-UA" w:eastAsia="uk-UA"/>
        </w:rPr>
        <w:t>) у всіх варіантах знаходився в межах безпечного екологічного фону. Незначне збільшення кількості кадмію на варіантах 5 і 6 пов'язане з внесенням під</w:t>
      </w:r>
      <w:r w:rsidR="00A3034A" w:rsidRPr="00A3034A">
        <w:rPr>
          <w:sz w:val="28"/>
          <w:szCs w:val="28"/>
          <w:lang w:val="uk-UA" w:eastAsia="uk-UA"/>
        </w:rPr>
        <w:t>вищених доз фосфорних добрив (P60</w:t>
      </w:r>
      <w:r w:rsidRPr="00594875">
        <w:rPr>
          <w:sz w:val="28"/>
          <w:szCs w:val="28"/>
          <w:lang w:val="uk-UA" w:eastAsia="uk-UA"/>
        </w:rPr>
        <w:t xml:space="preserve">), які можуть містити </w:t>
      </w:r>
      <w:proofErr w:type="spellStart"/>
      <w:r w:rsidRPr="00594875">
        <w:rPr>
          <w:sz w:val="28"/>
          <w:szCs w:val="28"/>
          <w:lang w:val="uk-UA" w:eastAsia="uk-UA"/>
        </w:rPr>
        <w:t>мікродомішки</w:t>
      </w:r>
      <w:proofErr w:type="spellEnd"/>
      <w:r w:rsidRPr="00594875">
        <w:rPr>
          <w:sz w:val="28"/>
          <w:szCs w:val="28"/>
          <w:lang w:val="uk-UA" w:eastAsia="uk-UA"/>
        </w:rPr>
        <w:t xml:space="preserve"> цього металу як супутній елемент природних фосфоритів. Проте перевищення норм безпеки не зафіксовано.</w:t>
      </w: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p>
    <w:p w:rsidR="00B1706B" w:rsidRDefault="00B1706B" w:rsidP="00B26A53">
      <w:pPr>
        <w:widowControl/>
        <w:autoSpaceDE/>
        <w:autoSpaceDN/>
        <w:adjustRightInd/>
        <w:spacing w:line="360" w:lineRule="auto"/>
        <w:ind w:firstLine="851"/>
        <w:jc w:val="center"/>
        <w:rPr>
          <w:b/>
          <w:bCs/>
          <w:sz w:val="28"/>
          <w:szCs w:val="28"/>
          <w:lang w:val="uk-UA" w:eastAsia="uk-UA"/>
        </w:rPr>
      </w:pPr>
      <w:r w:rsidRPr="00B1706B">
        <w:rPr>
          <w:b/>
          <w:bCs/>
          <w:sz w:val="28"/>
          <w:szCs w:val="28"/>
          <w:lang w:val="uk-UA" w:eastAsia="uk-UA"/>
        </w:rPr>
        <w:lastRenderedPageBreak/>
        <w:t>РОЗДІЛ 4. ЕКОНОМІЧНА ТА ЕНЕРГЕТИЧНА ЕФЕКТИВНІСТЬ ВИРОЩУВАННЯ КУЛЬТУРИ</w:t>
      </w:r>
    </w:p>
    <w:p w:rsidR="00B26A53" w:rsidRPr="00B1706B" w:rsidRDefault="00B26A53" w:rsidP="00B1706B">
      <w:pPr>
        <w:widowControl/>
        <w:autoSpaceDE/>
        <w:autoSpaceDN/>
        <w:adjustRightInd/>
        <w:spacing w:line="360" w:lineRule="auto"/>
        <w:ind w:firstLine="851"/>
        <w:jc w:val="both"/>
        <w:rPr>
          <w:b/>
          <w:bCs/>
          <w:sz w:val="28"/>
          <w:szCs w:val="28"/>
          <w:lang w:val="uk-UA" w:eastAsia="uk-UA"/>
        </w:rPr>
      </w:pPr>
    </w:p>
    <w:p w:rsidR="00B1706B" w:rsidRDefault="00B1706B" w:rsidP="00B1706B">
      <w:pPr>
        <w:widowControl/>
        <w:autoSpaceDE/>
        <w:autoSpaceDN/>
        <w:adjustRightInd/>
        <w:spacing w:line="360" w:lineRule="auto"/>
        <w:ind w:firstLine="851"/>
        <w:jc w:val="both"/>
        <w:rPr>
          <w:sz w:val="28"/>
          <w:szCs w:val="28"/>
          <w:lang w:val="uk-UA" w:eastAsia="uk-UA"/>
        </w:rPr>
      </w:pPr>
      <w:r w:rsidRPr="00B1706B">
        <w:rPr>
          <w:sz w:val="28"/>
          <w:szCs w:val="28"/>
          <w:lang w:val="uk-UA" w:eastAsia="uk-UA"/>
        </w:rPr>
        <w:t xml:space="preserve">Впровадження будь-яких елементів </w:t>
      </w:r>
      <w:proofErr w:type="spellStart"/>
      <w:r w:rsidRPr="00B1706B">
        <w:rPr>
          <w:sz w:val="28"/>
          <w:szCs w:val="28"/>
          <w:lang w:val="uk-UA" w:eastAsia="uk-UA"/>
        </w:rPr>
        <w:t>агротехнології</w:t>
      </w:r>
      <w:proofErr w:type="spellEnd"/>
      <w:r w:rsidRPr="00B1706B">
        <w:rPr>
          <w:sz w:val="28"/>
          <w:szCs w:val="28"/>
          <w:lang w:val="uk-UA" w:eastAsia="uk-UA"/>
        </w:rPr>
        <w:t>, зокрема систем удобрення, повинно бути не лише екологічно безпечним, а й економічно вигідним та енергетично виправданим. Економічна оцінка дозволяє визначити фінансову доцільність витрат на придбання та внесення добрив, а енергетичний аналіз — збалансованість витраченої антропогенної енергії та енергії, акумульованої у врожаї зерна.</w:t>
      </w:r>
    </w:p>
    <w:p w:rsidR="00B1706B" w:rsidRPr="00B1706B" w:rsidRDefault="00B1706B" w:rsidP="00B1706B">
      <w:pPr>
        <w:widowControl/>
        <w:autoSpaceDE/>
        <w:autoSpaceDN/>
        <w:adjustRightInd/>
        <w:spacing w:line="360" w:lineRule="auto"/>
        <w:ind w:firstLine="851"/>
        <w:jc w:val="both"/>
        <w:rPr>
          <w:sz w:val="28"/>
          <w:szCs w:val="28"/>
          <w:lang w:val="uk-UA" w:eastAsia="uk-UA"/>
        </w:rPr>
      </w:pPr>
    </w:p>
    <w:p w:rsidR="00B1706B" w:rsidRPr="00B1706B" w:rsidRDefault="00B1706B" w:rsidP="00B1706B">
      <w:pPr>
        <w:widowControl/>
        <w:autoSpaceDE/>
        <w:autoSpaceDN/>
        <w:adjustRightInd/>
        <w:spacing w:line="360" w:lineRule="auto"/>
        <w:ind w:firstLine="851"/>
        <w:jc w:val="both"/>
        <w:rPr>
          <w:b/>
          <w:bCs/>
          <w:sz w:val="28"/>
          <w:szCs w:val="28"/>
          <w:lang w:val="uk-UA" w:eastAsia="uk-UA"/>
        </w:rPr>
      </w:pPr>
      <w:r w:rsidRPr="00B1706B">
        <w:rPr>
          <w:b/>
          <w:bCs/>
          <w:sz w:val="28"/>
          <w:szCs w:val="28"/>
          <w:lang w:val="uk-UA" w:eastAsia="uk-UA"/>
        </w:rPr>
        <w:t>4.1. Економічна ефективність застосування мінеральних добрив</w:t>
      </w:r>
    </w:p>
    <w:p w:rsidR="00B1706B" w:rsidRPr="00B1706B" w:rsidRDefault="00B1706B" w:rsidP="00B1706B">
      <w:pPr>
        <w:widowControl/>
        <w:autoSpaceDE/>
        <w:autoSpaceDN/>
        <w:adjustRightInd/>
        <w:spacing w:line="360" w:lineRule="auto"/>
        <w:ind w:firstLine="851"/>
        <w:jc w:val="both"/>
        <w:rPr>
          <w:sz w:val="28"/>
          <w:szCs w:val="28"/>
          <w:lang w:val="uk-UA" w:eastAsia="uk-UA"/>
        </w:rPr>
      </w:pPr>
      <w:r w:rsidRPr="00B1706B">
        <w:rPr>
          <w:sz w:val="28"/>
          <w:szCs w:val="28"/>
          <w:lang w:val="uk-UA" w:eastAsia="uk-UA"/>
        </w:rPr>
        <w:t xml:space="preserve">Розрахунок економічної ефективності проводився на основі технологічних карт вирощування </w:t>
      </w:r>
      <w:proofErr w:type="spellStart"/>
      <w:r w:rsidRPr="00B1706B">
        <w:rPr>
          <w:sz w:val="28"/>
          <w:szCs w:val="28"/>
          <w:lang w:val="uk-UA" w:eastAsia="uk-UA"/>
        </w:rPr>
        <w:t>тритикале</w:t>
      </w:r>
      <w:proofErr w:type="spellEnd"/>
      <w:r w:rsidRPr="00B1706B">
        <w:rPr>
          <w:sz w:val="28"/>
          <w:szCs w:val="28"/>
          <w:lang w:val="uk-UA" w:eastAsia="uk-UA"/>
        </w:rPr>
        <w:t xml:space="preserve"> озимого. При розрахунках використано ринкові ціни на матеріально-технічні ресурси (паливно-мастильні матеріали, насіння, добрива), послуги та зерно, які склалися в Україні.</w:t>
      </w:r>
    </w:p>
    <w:p w:rsidR="00B1706B" w:rsidRPr="00B1706B" w:rsidRDefault="00B1706B" w:rsidP="00B1706B">
      <w:pPr>
        <w:widowControl/>
        <w:autoSpaceDE/>
        <w:autoSpaceDN/>
        <w:adjustRightInd/>
        <w:spacing w:line="360" w:lineRule="auto"/>
        <w:ind w:firstLine="851"/>
        <w:jc w:val="both"/>
        <w:rPr>
          <w:sz w:val="28"/>
          <w:szCs w:val="28"/>
          <w:lang w:val="uk-UA" w:eastAsia="uk-UA"/>
        </w:rPr>
      </w:pPr>
      <w:r w:rsidRPr="00B1706B">
        <w:rPr>
          <w:sz w:val="28"/>
          <w:szCs w:val="28"/>
          <w:lang w:val="uk-UA" w:eastAsia="uk-UA"/>
        </w:rPr>
        <w:t xml:space="preserve">Основними економічними показниками виступали: виробничі витрати, собівартість 1 </w:t>
      </w:r>
      <w:proofErr w:type="spellStart"/>
      <w:r w:rsidRPr="00B1706B">
        <w:rPr>
          <w:sz w:val="28"/>
          <w:szCs w:val="28"/>
          <w:lang w:val="uk-UA" w:eastAsia="uk-UA"/>
        </w:rPr>
        <w:t>тонни</w:t>
      </w:r>
      <w:proofErr w:type="spellEnd"/>
      <w:r w:rsidRPr="00B1706B">
        <w:rPr>
          <w:sz w:val="28"/>
          <w:szCs w:val="28"/>
          <w:lang w:val="uk-UA" w:eastAsia="uk-UA"/>
        </w:rPr>
        <w:t xml:space="preserve"> зерна, чистий прибуток та рівень рентабельності. Результати розрахунків наведено в таблиці 4.1.</w:t>
      </w:r>
    </w:p>
    <w:p w:rsidR="00B1706B" w:rsidRPr="00B1706B" w:rsidRDefault="00B1706B" w:rsidP="00B1706B">
      <w:pPr>
        <w:widowControl/>
        <w:autoSpaceDE/>
        <w:autoSpaceDN/>
        <w:adjustRightInd/>
        <w:spacing w:line="360" w:lineRule="auto"/>
        <w:ind w:firstLine="851"/>
        <w:jc w:val="both"/>
        <w:rPr>
          <w:sz w:val="28"/>
          <w:szCs w:val="28"/>
          <w:lang w:val="uk-UA" w:eastAsia="uk-UA"/>
        </w:rPr>
      </w:pPr>
      <w:r w:rsidRPr="00B1706B">
        <w:rPr>
          <w:b/>
          <w:bCs/>
          <w:sz w:val="28"/>
          <w:szCs w:val="28"/>
          <w:lang w:val="uk-UA" w:eastAsia="uk-UA"/>
        </w:rPr>
        <w:t xml:space="preserve">Таблиця 4.1. Економічна ефективність вирощування </w:t>
      </w:r>
      <w:proofErr w:type="spellStart"/>
      <w:r w:rsidRPr="00B1706B">
        <w:rPr>
          <w:b/>
          <w:bCs/>
          <w:sz w:val="28"/>
          <w:szCs w:val="28"/>
          <w:lang w:val="uk-UA" w:eastAsia="uk-UA"/>
        </w:rPr>
        <w:t>тритикале</w:t>
      </w:r>
      <w:proofErr w:type="spellEnd"/>
      <w:r w:rsidRPr="00B1706B">
        <w:rPr>
          <w:b/>
          <w:bCs/>
          <w:sz w:val="28"/>
          <w:szCs w:val="28"/>
          <w:lang w:val="uk-UA" w:eastAsia="uk-UA"/>
        </w:rPr>
        <w:t xml:space="preserve"> озимого залежно від умов живлення</w:t>
      </w:r>
    </w:p>
    <w:tbl>
      <w:tblPr>
        <w:tblStyle w:val="a3"/>
        <w:tblW w:w="9968" w:type="dxa"/>
        <w:tblInd w:w="63" w:type="dxa"/>
        <w:tblLayout w:type="fixed"/>
        <w:tblLook w:val="04A0" w:firstRow="1" w:lastRow="0" w:firstColumn="1" w:lastColumn="0" w:noHBand="0" w:noVBand="1"/>
      </w:tblPr>
      <w:tblGrid>
        <w:gridCol w:w="624"/>
        <w:gridCol w:w="1514"/>
        <w:gridCol w:w="1572"/>
        <w:gridCol w:w="1271"/>
        <w:gridCol w:w="1228"/>
        <w:gridCol w:w="1207"/>
        <w:gridCol w:w="1504"/>
        <w:gridCol w:w="1048"/>
      </w:tblGrid>
      <w:tr w:rsidR="00B1706B" w:rsidRPr="00B1706B" w:rsidTr="00B1706B">
        <w:tc>
          <w:tcPr>
            <w:tcW w:w="624" w:type="dxa"/>
            <w:hideMark/>
          </w:tcPr>
          <w:p w:rsidR="00B1706B" w:rsidRPr="00B1706B" w:rsidRDefault="00B1706B" w:rsidP="00B1706B">
            <w:pPr>
              <w:widowControl/>
              <w:autoSpaceDE/>
              <w:autoSpaceDN/>
              <w:adjustRightInd/>
              <w:jc w:val="center"/>
              <w:rPr>
                <w:b/>
                <w:bCs/>
                <w:sz w:val="22"/>
                <w:szCs w:val="22"/>
                <w:lang w:val="uk-UA" w:eastAsia="uk-UA"/>
              </w:rPr>
            </w:pPr>
            <w:r w:rsidRPr="00B1706B">
              <w:rPr>
                <w:b/>
                <w:bCs/>
                <w:sz w:val="22"/>
                <w:szCs w:val="22"/>
                <w:lang w:val="uk-UA" w:eastAsia="uk-UA"/>
              </w:rPr>
              <w:t>№ вар.</w:t>
            </w:r>
          </w:p>
        </w:tc>
        <w:tc>
          <w:tcPr>
            <w:tcW w:w="1514" w:type="dxa"/>
            <w:hideMark/>
          </w:tcPr>
          <w:p w:rsidR="00B1706B" w:rsidRPr="00B1706B" w:rsidRDefault="00B1706B" w:rsidP="00B1706B">
            <w:pPr>
              <w:widowControl/>
              <w:autoSpaceDE/>
              <w:autoSpaceDN/>
              <w:adjustRightInd/>
              <w:jc w:val="center"/>
              <w:rPr>
                <w:b/>
                <w:bCs/>
                <w:sz w:val="22"/>
                <w:szCs w:val="22"/>
                <w:lang w:val="uk-UA" w:eastAsia="uk-UA"/>
              </w:rPr>
            </w:pPr>
            <w:r w:rsidRPr="00B1706B">
              <w:rPr>
                <w:b/>
                <w:bCs/>
                <w:sz w:val="22"/>
                <w:szCs w:val="22"/>
                <w:lang w:val="uk-UA" w:eastAsia="uk-UA"/>
              </w:rPr>
              <w:t>Варіант досліду</w:t>
            </w:r>
          </w:p>
        </w:tc>
        <w:tc>
          <w:tcPr>
            <w:tcW w:w="1572" w:type="dxa"/>
            <w:hideMark/>
          </w:tcPr>
          <w:p w:rsidR="00B1706B" w:rsidRPr="00B1706B" w:rsidRDefault="00B1706B" w:rsidP="00B1706B">
            <w:pPr>
              <w:widowControl/>
              <w:autoSpaceDE/>
              <w:autoSpaceDN/>
              <w:adjustRightInd/>
              <w:jc w:val="center"/>
              <w:rPr>
                <w:b/>
                <w:bCs/>
                <w:sz w:val="22"/>
                <w:szCs w:val="22"/>
                <w:lang w:val="uk-UA" w:eastAsia="uk-UA"/>
              </w:rPr>
            </w:pPr>
            <w:r w:rsidRPr="00B1706B">
              <w:rPr>
                <w:b/>
                <w:bCs/>
                <w:sz w:val="22"/>
                <w:szCs w:val="22"/>
                <w:lang w:val="uk-UA" w:eastAsia="uk-UA"/>
              </w:rPr>
              <w:t>Урожайність, ц/га</w:t>
            </w:r>
          </w:p>
        </w:tc>
        <w:tc>
          <w:tcPr>
            <w:tcW w:w="1271" w:type="dxa"/>
            <w:hideMark/>
          </w:tcPr>
          <w:p w:rsidR="00B1706B" w:rsidRPr="00B1706B" w:rsidRDefault="00B1706B" w:rsidP="00B1706B">
            <w:pPr>
              <w:widowControl/>
              <w:autoSpaceDE/>
              <w:autoSpaceDN/>
              <w:adjustRightInd/>
              <w:jc w:val="center"/>
              <w:rPr>
                <w:b/>
                <w:bCs/>
                <w:sz w:val="22"/>
                <w:szCs w:val="22"/>
                <w:lang w:val="uk-UA" w:eastAsia="uk-UA"/>
              </w:rPr>
            </w:pPr>
            <w:r w:rsidRPr="00B1706B">
              <w:rPr>
                <w:b/>
                <w:bCs/>
                <w:sz w:val="22"/>
                <w:szCs w:val="22"/>
                <w:lang w:val="uk-UA" w:eastAsia="uk-UA"/>
              </w:rPr>
              <w:t>Виробничі витрати, грн/га</w:t>
            </w:r>
          </w:p>
        </w:tc>
        <w:tc>
          <w:tcPr>
            <w:tcW w:w="1228" w:type="dxa"/>
            <w:hideMark/>
          </w:tcPr>
          <w:p w:rsidR="00B1706B" w:rsidRPr="00B1706B" w:rsidRDefault="00B1706B" w:rsidP="00B1706B">
            <w:pPr>
              <w:widowControl/>
              <w:autoSpaceDE/>
              <w:autoSpaceDN/>
              <w:adjustRightInd/>
              <w:jc w:val="center"/>
              <w:rPr>
                <w:b/>
                <w:bCs/>
                <w:sz w:val="22"/>
                <w:szCs w:val="22"/>
                <w:lang w:val="uk-UA" w:eastAsia="uk-UA"/>
              </w:rPr>
            </w:pPr>
            <w:r w:rsidRPr="00B1706B">
              <w:rPr>
                <w:b/>
                <w:bCs/>
                <w:sz w:val="22"/>
                <w:szCs w:val="22"/>
                <w:lang w:val="uk-UA" w:eastAsia="uk-UA"/>
              </w:rPr>
              <w:t>Вартість валової продукції, грн/га</w:t>
            </w:r>
          </w:p>
        </w:tc>
        <w:tc>
          <w:tcPr>
            <w:tcW w:w="1207" w:type="dxa"/>
            <w:hideMark/>
          </w:tcPr>
          <w:p w:rsidR="00B1706B" w:rsidRPr="00B1706B" w:rsidRDefault="00B1706B" w:rsidP="00B1706B">
            <w:pPr>
              <w:widowControl/>
              <w:autoSpaceDE/>
              <w:autoSpaceDN/>
              <w:adjustRightInd/>
              <w:jc w:val="center"/>
              <w:rPr>
                <w:b/>
                <w:bCs/>
                <w:sz w:val="22"/>
                <w:szCs w:val="22"/>
                <w:lang w:val="uk-UA" w:eastAsia="uk-UA"/>
              </w:rPr>
            </w:pPr>
            <w:r w:rsidRPr="00B1706B">
              <w:rPr>
                <w:b/>
                <w:bCs/>
                <w:sz w:val="22"/>
                <w:szCs w:val="22"/>
                <w:lang w:val="uk-UA" w:eastAsia="uk-UA"/>
              </w:rPr>
              <w:t>Чистий прибуток, грн/га</w:t>
            </w:r>
          </w:p>
        </w:tc>
        <w:tc>
          <w:tcPr>
            <w:tcW w:w="1504" w:type="dxa"/>
            <w:hideMark/>
          </w:tcPr>
          <w:p w:rsidR="00B1706B" w:rsidRPr="00B1706B" w:rsidRDefault="00B1706B" w:rsidP="00B1706B">
            <w:pPr>
              <w:widowControl/>
              <w:autoSpaceDE/>
              <w:autoSpaceDN/>
              <w:adjustRightInd/>
              <w:jc w:val="center"/>
              <w:rPr>
                <w:b/>
                <w:bCs/>
                <w:sz w:val="22"/>
                <w:szCs w:val="22"/>
                <w:lang w:val="uk-UA" w:eastAsia="uk-UA"/>
              </w:rPr>
            </w:pPr>
            <w:r w:rsidRPr="00B1706B">
              <w:rPr>
                <w:b/>
                <w:bCs/>
                <w:sz w:val="22"/>
                <w:szCs w:val="22"/>
                <w:lang w:val="uk-UA" w:eastAsia="uk-UA"/>
              </w:rPr>
              <w:t>Собівартість 1 т зерна, грн</w:t>
            </w:r>
          </w:p>
        </w:tc>
        <w:tc>
          <w:tcPr>
            <w:tcW w:w="1048" w:type="dxa"/>
            <w:hideMark/>
          </w:tcPr>
          <w:p w:rsidR="00B1706B" w:rsidRDefault="00B1706B" w:rsidP="00B1706B">
            <w:pPr>
              <w:widowControl/>
              <w:autoSpaceDE/>
              <w:autoSpaceDN/>
              <w:adjustRightInd/>
              <w:jc w:val="center"/>
              <w:rPr>
                <w:b/>
                <w:bCs/>
                <w:sz w:val="22"/>
                <w:szCs w:val="22"/>
                <w:lang w:val="uk-UA" w:eastAsia="uk-UA"/>
              </w:rPr>
            </w:pPr>
            <w:r w:rsidRPr="00B1706B">
              <w:rPr>
                <w:b/>
                <w:bCs/>
                <w:sz w:val="22"/>
                <w:szCs w:val="22"/>
                <w:lang w:val="uk-UA" w:eastAsia="uk-UA"/>
              </w:rPr>
              <w:t>Рівень рента</w:t>
            </w:r>
            <w:r>
              <w:rPr>
                <w:b/>
                <w:bCs/>
                <w:sz w:val="22"/>
                <w:szCs w:val="22"/>
                <w:lang w:val="uk-UA" w:eastAsia="uk-UA"/>
              </w:rPr>
              <w:t>-</w:t>
            </w:r>
            <w:proofErr w:type="spellStart"/>
            <w:r w:rsidRPr="00B1706B">
              <w:rPr>
                <w:b/>
                <w:bCs/>
                <w:sz w:val="22"/>
                <w:szCs w:val="22"/>
                <w:lang w:val="uk-UA" w:eastAsia="uk-UA"/>
              </w:rPr>
              <w:t>бель</w:t>
            </w:r>
            <w:proofErr w:type="spellEnd"/>
          </w:p>
          <w:p w:rsidR="00B1706B" w:rsidRPr="00B1706B" w:rsidRDefault="00B1706B" w:rsidP="00B1706B">
            <w:pPr>
              <w:widowControl/>
              <w:autoSpaceDE/>
              <w:autoSpaceDN/>
              <w:adjustRightInd/>
              <w:jc w:val="center"/>
              <w:rPr>
                <w:b/>
                <w:bCs/>
                <w:sz w:val="22"/>
                <w:szCs w:val="22"/>
                <w:lang w:val="uk-UA" w:eastAsia="uk-UA"/>
              </w:rPr>
            </w:pPr>
            <w:proofErr w:type="spellStart"/>
            <w:r w:rsidRPr="00B1706B">
              <w:rPr>
                <w:b/>
                <w:bCs/>
                <w:sz w:val="22"/>
                <w:szCs w:val="22"/>
                <w:lang w:val="uk-UA" w:eastAsia="uk-UA"/>
              </w:rPr>
              <w:t>ності</w:t>
            </w:r>
            <w:proofErr w:type="spellEnd"/>
            <w:r w:rsidRPr="00B1706B">
              <w:rPr>
                <w:b/>
                <w:bCs/>
                <w:sz w:val="22"/>
                <w:szCs w:val="22"/>
                <w:lang w:val="uk-UA" w:eastAsia="uk-UA"/>
              </w:rPr>
              <w:t>, %</w:t>
            </w:r>
          </w:p>
        </w:tc>
      </w:tr>
      <w:tr w:rsidR="00B1706B" w:rsidRPr="00B1706B" w:rsidTr="00B1706B">
        <w:tc>
          <w:tcPr>
            <w:tcW w:w="624"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1</w:t>
            </w:r>
          </w:p>
        </w:tc>
        <w:tc>
          <w:tcPr>
            <w:tcW w:w="1514" w:type="dxa"/>
            <w:hideMark/>
          </w:tcPr>
          <w:p w:rsidR="00B1706B" w:rsidRPr="00594875" w:rsidRDefault="00B1706B" w:rsidP="00B26A53">
            <w:pPr>
              <w:widowControl/>
              <w:autoSpaceDE/>
              <w:autoSpaceDN/>
              <w:adjustRightInd/>
              <w:jc w:val="both"/>
              <w:rPr>
                <w:b/>
                <w:sz w:val="22"/>
                <w:szCs w:val="22"/>
                <w:lang w:val="uk-UA" w:eastAsia="uk-UA"/>
              </w:rPr>
            </w:pPr>
            <w:r w:rsidRPr="00594875">
              <w:rPr>
                <w:b/>
                <w:sz w:val="22"/>
                <w:szCs w:val="22"/>
                <w:lang w:val="uk-UA" w:eastAsia="uk-UA"/>
              </w:rPr>
              <w:t>Контроль (без добрив)</w:t>
            </w:r>
          </w:p>
        </w:tc>
        <w:tc>
          <w:tcPr>
            <w:tcW w:w="1572"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28,4</w:t>
            </w:r>
          </w:p>
        </w:tc>
        <w:tc>
          <w:tcPr>
            <w:tcW w:w="1271"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14500</w:t>
            </w:r>
          </w:p>
        </w:tc>
        <w:tc>
          <w:tcPr>
            <w:tcW w:w="1228"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19880</w:t>
            </w:r>
          </w:p>
        </w:tc>
        <w:tc>
          <w:tcPr>
            <w:tcW w:w="1207"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5380</w:t>
            </w:r>
          </w:p>
        </w:tc>
        <w:tc>
          <w:tcPr>
            <w:tcW w:w="1504"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5105</w:t>
            </w:r>
          </w:p>
        </w:tc>
        <w:tc>
          <w:tcPr>
            <w:tcW w:w="1048"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37,1</w:t>
            </w:r>
          </w:p>
        </w:tc>
      </w:tr>
      <w:tr w:rsidR="00B1706B" w:rsidRPr="00B1706B" w:rsidTr="00B1706B">
        <w:tc>
          <w:tcPr>
            <w:tcW w:w="624"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2</w:t>
            </w:r>
          </w:p>
        </w:tc>
        <w:tc>
          <w:tcPr>
            <w:tcW w:w="1514" w:type="dxa"/>
            <w:hideMark/>
          </w:tcPr>
          <w:p w:rsidR="00B1706B" w:rsidRPr="00594875" w:rsidRDefault="00B1706B" w:rsidP="00B26A53">
            <w:pPr>
              <w:widowControl/>
              <w:autoSpaceDE/>
              <w:autoSpaceDN/>
              <w:adjustRightInd/>
              <w:jc w:val="both"/>
              <w:rPr>
                <w:b/>
                <w:sz w:val="22"/>
                <w:szCs w:val="22"/>
                <w:lang w:val="uk-UA" w:eastAsia="uk-UA"/>
              </w:rPr>
            </w:pPr>
            <w:r w:rsidRPr="00B1706B">
              <w:rPr>
                <w:b/>
                <w:sz w:val="22"/>
                <w:szCs w:val="22"/>
                <w:lang w:val="uk-UA" w:eastAsia="uk-UA"/>
              </w:rPr>
              <w:t>P45K45</w:t>
            </w:r>
          </w:p>
        </w:tc>
        <w:tc>
          <w:tcPr>
            <w:tcW w:w="1572"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32,1</w:t>
            </w:r>
          </w:p>
        </w:tc>
        <w:tc>
          <w:tcPr>
            <w:tcW w:w="1271"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18200</w:t>
            </w:r>
          </w:p>
        </w:tc>
        <w:tc>
          <w:tcPr>
            <w:tcW w:w="1228"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22470</w:t>
            </w:r>
          </w:p>
        </w:tc>
        <w:tc>
          <w:tcPr>
            <w:tcW w:w="1207"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4270</w:t>
            </w:r>
          </w:p>
        </w:tc>
        <w:tc>
          <w:tcPr>
            <w:tcW w:w="1504"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5669</w:t>
            </w:r>
          </w:p>
        </w:tc>
        <w:tc>
          <w:tcPr>
            <w:tcW w:w="1048"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23,5</w:t>
            </w:r>
          </w:p>
        </w:tc>
      </w:tr>
      <w:tr w:rsidR="00B1706B" w:rsidRPr="00B1706B" w:rsidTr="00B1706B">
        <w:tc>
          <w:tcPr>
            <w:tcW w:w="624"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3</w:t>
            </w:r>
          </w:p>
        </w:tc>
        <w:tc>
          <w:tcPr>
            <w:tcW w:w="1514" w:type="dxa"/>
            <w:hideMark/>
          </w:tcPr>
          <w:p w:rsidR="00B1706B" w:rsidRPr="00594875" w:rsidRDefault="00B1706B" w:rsidP="00B26A53">
            <w:pPr>
              <w:widowControl/>
              <w:autoSpaceDE/>
              <w:autoSpaceDN/>
              <w:adjustRightInd/>
              <w:jc w:val="both"/>
              <w:rPr>
                <w:b/>
                <w:sz w:val="22"/>
                <w:szCs w:val="22"/>
                <w:lang w:val="uk-UA" w:eastAsia="uk-UA"/>
              </w:rPr>
            </w:pPr>
            <w:r w:rsidRPr="00B1706B">
              <w:rPr>
                <w:b/>
                <w:sz w:val="22"/>
                <w:szCs w:val="22"/>
                <w:lang w:val="uk-UA" w:eastAsia="uk-UA"/>
              </w:rPr>
              <w:t>N30P45K45</w:t>
            </w:r>
          </w:p>
        </w:tc>
        <w:tc>
          <w:tcPr>
            <w:tcW w:w="1572"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41,5</w:t>
            </w:r>
          </w:p>
        </w:tc>
        <w:tc>
          <w:tcPr>
            <w:tcW w:w="1271"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20400</w:t>
            </w:r>
          </w:p>
        </w:tc>
        <w:tc>
          <w:tcPr>
            <w:tcW w:w="1228"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29050</w:t>
            </w:r>
          </w:p>
        </w:tc>
        <w:tc>
          <w:tcPr>
            <w:tcW w:w="1207"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8650</w:t>
            </w:r>
          </w:p>
        </w:tc>
        <w:tc>
          <w:tcPr>
            <w:tcW w:w="1504"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4915</w:t>
            </w:r>
          </w:p>
        </w:tc>
        <w:tc>
          <w:tcPr>
            <w:tcW w:w="1048"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42,4</w:t>
            </w:r>
          </w:p>
        </w:tc>
      </w:tr>
      <w:tr w:rsidR="00B1706B" w:rsidRPr="00B1706B" w:rsidTr="00B1706B">
        <w:tc>
          <w:tcPr>
            <w:tcW w:w="624"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4</w:t>
            </w:r>
          </w:p>
        </w:tc>
        <w:tc>
          <w:tcPr>
            <w:tcW w:w="1514" w:type="dxa"/>
            <w:hideMark/>
          </w:tcPr>
          <w:p w:rsidR="00B1706B" w:rsidRPr="00594875" w:rsidRDefault="00B1706B" w:rsidP="00B26A53">
            <w:pPr>
              <w:widowControl/>
              <w:autoSpaceDE/>
              <w:autoSpaceDN/>
              <w:adjustRightInd/>
              <w:jc w:val="both"/>
              <w:rPr>
                <w:b/>
                <w:sz w:val="22"/>
                <w:szCs w:val="22"/>
                <w:lang w:val="uk-UA" w:eastAsia="uk-UA"/>
              </w:rPr>
            </w:pPr>
            <w:r w:rsidRPr="00B1706B">
              <w:rPr>
                <w:b/>
                <w:sz w:val="22"/>
                <w:szCs w:val="22"/>
                <w:lang w:val="uk-UA" w:eastAsia="uk-UA"/>
              </w:rPr>
              <w:t>N60P45K45</w:t>
            </w:r>
          </w:p>
        </w:tc>
        <w:tc>
          <w:tcPr>
            <w:tcW w:w="1572"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49,2</w:t>
            </w:r>
          </w:p>
        </w:tc>
        <w:tc>
          <w:tcPr>
            <w:tcW w:w="1271"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22800</w:t>
            </w:r>
          </w:p>
        </w:tc>
        <w:tc>
          <w:tcPr>
            <w:tcW w:w="1228"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34440</w:t>
            </w:r>
          </w:p>
        </w:tc>
        <w:tc>
          <w:tcPr>
            <w:tcW w:w="1207"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11640</w:t>
            </w:r>
          </w:p>
        </w:tc>
        <w:tc>
          <w:tcPr>
            <w:tcW w:w="1504"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4634</w:t>
            </w:r>
          </w:p>
        </w:tc>
        <w:tc>
          <w:tcPr>
            <w:tcW w:w="1048"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51,1</w:t>
            </w:r>
          </w:p>
        </w:tc>
      </w:tr>
      <w:tr w:rsidR="00B1706B" w:rsidRPr="00B1706B" w:rsidTr="00B1706B">
        <w:tc>
          <w:tcPr>
            <w:tcW w:w="624"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5</w:t>
            </w:r>
          </w:p>
        </w:tc>
        <w:tc>
          <w:tcPr>
            <w:tcW w:w="1514" w:type="dxa"/>
            <w:hideMark/>
          </w:tcPr>
          <w:p w:rsidR="00B1706B" w:rsidRPr="00594875" w:rsidRDefault="00B1706B" w:rsidP="00B26A53">
            <w:pPr>
              <w:widowControl/>
              <w:autoSpaceDE/>
              <w:autoSpaceDN/>
              <w:adjustRightInd/>
              <w:jc w:val="both"/>
              <w:rPr>
                <w:b/>
                <w:sz w:val="22"/>
                <w:szCs w:val="22"/>
                <w:lang w:val="uk-UA" w:eastAsia="uk-UA"/>
              </w:rPr>
            </w:pPr>
            <w:r w:rsidRPr="00B1706B">
              <w:rPr>
                <w:b/>
                <w:sz w:val="22"/>
                <w:szCs w:val="22"/>
                <w:lang w:val="uk-UA" w:eastAsia="uk-UA"/>
              </w:rPr>
              <w:t>N90P60K60</w:t>
            </w:r>
          </w:p>
        </w:tc>
        <w:tc>
          <w:tcPr>
            <w:tcW w:w="1572"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54,6</w:t>
            </w:r>
          </w:p>
        </w:tc>
        <w:tc>
          <w:tcPr>
            <w:tcW w:w="1271"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26900</w:t>
            </w:r>
          </w:p>
        </w:tc>
        <w:tc>
          <w:tcPr>
            <w:tcW w:w="1228"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38220</w:t>
            </w:r>
          </w:p>
        </w:tc>
        <w:tc>
          <w:tcPr>
            <w:tcW w:w="1207"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11320</w:t>
            </w:r>
          </w:p>
        </w:tc>
        <w:tc>
          <w:tcPr>
            <w:tcW w:w="1504"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4926</w:t>
            </w:r>
          </w:p>
        </w:tc>
        <w:tc>
          <w:tcPr>
            <w:tcW w:w="1048"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42,1</w:t>
            </w:r>
          </w:p>
        </w:tc>
      </w:tr>
      <w:tr w:rsidR="00B1706B" w:rsidRPr="00B1706B" w:rsidTr="00B1706B">
        <w:tc>
          <w:tcPr>
            <w:tcW w:w="624"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6</w:t>
            </w:r>
          </w:p>
        </w:tc>
        <w:tc>
          <w:tcPr>
            <w:tcW w:w="1514" w:type="dxa"/>
            <w:hideMark/>
          </w:tcPr>
          <w:p w:rsidR="00B1706B" w:rsidRPr="00594875" w:rsidRDefault="00B1706B" w:rsidP="00B26A53">
            <w:pPr>
              <w:widowControl/>
              <w:autoSpaceDE/>
              <w:autoSpaceDN/>
              <w:adjustRightInd/>
              <w:jc w:val="both"/>
              <w:rPr>
                <w:b/>
                <w:sz w:val="22"/>
                <w:szCs w:val="22"/>
                <w:lang w:val="uk-UA" w:eastAsia="uk-UA"/>
              </w:rPr>
            </w:pPr>
            <w:r w:rsidRPr="00B1706B">
              <w:rPr>
                <w:b/>
                <w:sz w:val="22"/>
                <w:szCs w:val="22"/>
                <w:lang w:val="uk-UA" w:eastAsia="uk-UA"/>
              </w:rPr>
              <w:t>N90P60K60</w:t>
            </w:r>
            <w:r w:rsidRPr="00594875">
              <w:rPr>
                <w:b/>
                <w:sz w:val="22"/>
                <w:szCs w:val="22"/>
                <w:lang w:val="uk-UA" w:eastAsia="uk-UA"/>
              </w:rPr>
              <w:t>+ підживлення</w:t>
            </w:r>
          </w:p>
        </w:tc>
        <w:tc>
          <w:tcPr>
            <w:tcW w:w="1572"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57,8</w:t>
            </w:r>
          </w:p>
        </w:tc>
        <w:tc>
          <w:tcPr>
            <w:tcW w:w="1271"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28500</w:t>
            </w:r>
          </w:p>
        </w:tc>
        <w:tc>
          <w:tcPr>
            <w:tcW w:w="1228"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40460</w:t>
            </w:r>
          </w:p>
        </w:tc>
        <w:tc>
          <w:tcPr>
            <w:tcW w:w="1207"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11960</w:t>
            </w:r>
          </w:p>
        </w:tc>
        <w:tc>
          <w:tcPr>
            <w:tcW w:w="1504"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4930</w:t>
            </w:r>
          </w:p>
        </w:tc>
        <w:tc>
          <w:tcPr>
            <w:tcW w:w="1048" w:type="dxa"/>
            <w:hideMark/>
          </w:tcPr>
          <w:p w:rsidR="00B1706B" w:rsidRPr="00B1706B" w:rsidRDefault="00B1706B" w:rsidP="00B26A53">
            <w:pPr>
              <w:widowControl/>
              <w:autoSpaceDE/>
              <w:autoSpaceDN/>
              <w:adjustRightInd/>
              <w:rPr>
                <w:b/>
                <w:sz w:val="22"/>
                <w:szCs w:val="22"/>
                <w:lang w:val="uk-UA" w:eastAsia="uk-UA"/>
              </w:rPr>
            </w:pPr>
            <w:r w:rsidRPr="00B1706B">
              <w:rPr>
                <w:b/>
                <w:sz w:val="22"/>
                <w:szCs w:val="22"/>
                <w:lang w:val="uk-UA" w:eastAsia="uk-UA"/>
              </w:rPr>
              <w:t>42,0</w:t>
            </w:r>
          </w:p>
        </w:tc>
      </w:tr>
    </w:tbl>
    <w:p w:rsidR="00B1706B" w:rsidRPr="00B1706B" w:rsidRDefault="00B1706B" w:rsidP="00B1706B">
      <w:pPr>
        <w:widowControl/>
        <w:autoSpaceDE/>
        <w:autoSpaceDN/>
        <w:adjustRightInd/>
        <w:rPr>
          <w:i/>
          <w:iCs/>
          <w:sz w:val="24"/>
          <w:szCs w:val="24"/>
          <w:lang w:val="uk-UA" w:eastAsia="uk-UA"/>
        </w:rPr>
      </w:pPr>
      <w:r w:rsidRPr="00B1706B">
        <w:rPr>
          <w:i/>
          <w:iCs/>
          <w:sz w:val="24"/>
          <w:szCs w:val="24"/>
          <w:lang w:val="uk-UA" w:eastAsia="uk-UA"/>
        </w:rPr>
        <w:t xml:space="preserve">Примітка: Розрахунок вартості валової продукції проведено за умовної реалізаційної ціни зерна </w:t>
      </w:r>
      <w:proofErr w:type="spellStart"/>
      <w:r w:rsidRPr="00B1706B">
        <w:rPr>
          <w:i/>
          <w:iCs/>
          <w:sz w:val="24"/>
          <w:szCs w:val="24"/>
          <w:lang w:val="uk-UA" w:eastAsia="uk-UA"/>
        </w:rPr>
        <w:t>тритикале</w:t>
      </w:r>
      <w:proofErr w:type="spellEnd"/>
      <w:r w:rsidRPr="00B1706B">
        <w:rPr>
          <w:i/>
          <w:iCs/>
          <w:sz w:val="24"/>
          <w:szCs w:val="24"/>
          <w:lang w:val="uk-UA" w:eastAsia="uk-UA"/>
        </w:rPr>
        <w:t xml:space="preserve"> 7000 грн/т.</w:t>
      </w:r>
    </w:p>
    <w:p w:rsidR="00B26A53" w:rsidRDefault="00B26A53" w:rsidP="00B26A53">
      <w:pPr>
        <w:widowControl/>
        <w:autoSpaceDE/>
        <w:autoSpaceDN/>
        <w:adjustRightInd/>
        <w:spacing w:line="360" w:lineRule="auto"/>
        <w:ind w:firstLine="851"/>
        <w:jc w:val="center"/>
        <w:rPr>
          <w:b/>
          <w:bCs/>
          <w:sz w:val="28"/>
          <w:szCs w:val="28"/>
          <w:lang w:val="uk-UA" w:eastAsia="uk-UA"/>
        </w:rPr>
      </w:pPr>
    </w:p>
    <w:p w:rsidR="00B1706B" w:rsidRPr="00B1706B" w:rsidRDefault="00B1706B" w:rsidP="00B26A53">
      <w:pPr>
        <w:widowControl/>
        <w:autoSpaceDE/>
        <w:autoSpaceDN/>
        <w:adjustRightInd/>
        <w:spacing w:line="360" w:lineRule="auto"/>
        <w:ind w:firstLine="851"/>
        <w:jc w:val="center"/>
        <w:rPr>
          <w:b/>
          <w:bCs/>
          <w:sz w:val="28"/>
          <w:szCs w:val="28"/>
          <w:lang w:val="uk-UA" w:eastAsia="uk-UA"/>
        </w:rPr>
      </w:pPr>
      <w:r w:rsidRPr="00B1706B">
        <w:rPr>
          <w:b/>
          <w:bCs/>
          <w:sz w:val="28"/>
          <w:szCs w:val="28"/>
          <w:lang w:val="uk-UA" w:eastAsia="uk-UA"/>
        </w:rPr>
        <w:lastRenderedPageBreak/>
        <w:t>Аналіз фінансових показників:</w:t>
      </w:r>
    </w:p>
    <w:p w:rsidR="00B1706B" w:rsidRPr="00B1706B" w:rsidRDefault="00B1706B" w:rsidP="00B26A53">
      <w:pPr>
        <w:widowControl/>
        <w:numPr>
          <w:ilvl w:val="0"/>
          <w:numId w:val="19"/>
        </w:numPr>
        <w:autoSpaceDE/>
        <w:autoSpaceDN/>
        <w:adjustRightInd/>
        <w:spacing w:line="360" w:lineRule="auto"/>
        <w:ind w:left="0" w:firstLine="851"/>
        <w:jc w:val="both"/>
        <w:rPr>
          <w:sz w:val="28"/>
          <w:szCs w:val="28"/>
          <w:lang w:val="uk-UA" w:eastAsia="uk-UA"/>
        </w:rPr>
      </w:pPr>
      <w:r w:rsidRPr="00B1706B">
        <w:rPr>
          <w:b/>
          <w:bCs/>
          <w:sz w:val="28"/>
          <w:szCs w:val="28"/>
          <w:lang w:val="uk-UA" w:eastAsia="uk-UA"/>
        </w:rPr>
        <w:t>Виробничі витрати</w:t>
      </w:r>
      <w:r w:rsidRPr="00B1706B">
        <w:rPr>
          <w:sz w:val="28"/>
          <w:szCs w:val="28"/>
          <w:lang w:val="uk-UA" w:eastAsia="uk-UA"/>
        </w:rPr>
        <w:t>: Зростали паралельно з інтенсифікацією системи удобрення. Найвищими вони були на варіанті 6 (28500 грн/га) через додаткові витрати на мікродобрива та повторне проходження техніки по полю.</w:t>
      </w:r>
    </w:p>
    <w:p w:rsidR="00B1706B" w:rsidRPr="00B1706B" w:rsidRDefault="00B1706B" w:rsidP="00B26A53">
      <w:pPr>
        <w:widowControl/>
        <w:numPr>
          <w:ilvl w:val="0"/>
          <w:numId w:val="19"/>
        </w:numPr>
        <w:autoSpaceDE/>
        <w:autoSpaceDN/>
        <w:adjustRightInd/>
        <w:spacing w:line="360" w:lineRule="auto"/>
        <w:ind w:left="0" w:firstLine="851"/>
        <w:jc w:val="both"/>
        <w:rPr>
          <w:sz w:val="28"/>
          <w:szCs w:val="28"/>
          <w:lang w:val="uk-UA" w:eastAsia="uk-UA"/>
        </w:rPr>
      </w:pPr>
      <w:r w:rsidRPr="00B1706B">
        <w:rPr>
          <w:b/>
          <w:bCs/>
          <w:sz w:val="28"/>
          <w:szCs w:val="28"/>
          <w:lang w:val="uk-UA" w:eastAsia="uk-UA"/>
        </w:rPr>
        <w:t>Собівартість продукції</w:t>
      </w:r>
      <w:r w:rsidRPr="00B1706B">
        <w:rPr>
          <w:sz w:val="28"/>
          <w:szCs w:val="28"/>
          <w:lang w:val="uk-UA" w:eastAsia="uk-UA"/>
        </w:rPr>
        <w:t xml:space="preserve">: Застосування помірних доз азоту сприяло зниженню собівартості. Мінімальну собівартість 1 </w:t>
      </w:r>
      <w:proofErr w:type="spellStart"/>
      <w:r w:rsidRPr="00B1706B">
        <w:rPr>
          <w:sz w:val="28"/>
          <w:szCs w:val="28"/>
          <w:lang w:val="uk-UA" w:eastAsia="uk-UA"/>
        </w:rPr>
        <w:t>тонни</w:t>
      </w:r>
      <w:proofErr w:type="spellEnd"/>
      <w:r w:rsidRPr="00B1706B">
        <w:rPr>
          <w:sz w:val="28"/>
          <w:szCs w:val="28"/>
          <w:lang w:val="uk-UA" w:eastAsia="uk-UA"/>
        </w:rPr>
        <w:t xml:space="preserve"> зерна (4634 грн) зафіксовано на варіанті </w:t>
      </w:r>
      <w:r w:rsidR="00B26A53">
        <w:rPr>
          <w:sz w:val="28"/>
          <w:szCs w:val="28"/>
          <w:lang w:val="uk-UA" w:eastAsia="uk-UA"/>
        </w:rPr>
        <w:t>4 N60P45K45</w:t>
      </w:r>
      <w:r w:rsidRPr="00B1706B">
        <w:rPr>
          <w:sz w:val="28"/>
          <w:szCs w:val="28"/>
          <w:lang w:val="uk-UA" w:eastAsia="uk-UA"/>
        </w:rPr>
        <w:t>, що на 9,2% менше порівняно з варіантом без добрив.</w:t>
      </w:r>
    </w:p>
    <w:p w:rsidR="00B1706B" w:rsidRDefault="00B1706B" w:rsidP="00B26A53">
      <w:pPr>
        <w:widowControl/>
        <w:numPr>
          <w:ilvl w:val="0"/>
          <w:numId w:val="19"/>
        </w:numPr>
        <w:autoSpaceDE/>
        <w:autoSpaceDN/>
        <w:adjustRightInd/>
        <w:spacing w:line="360" w:lineRule="auto"/>
        <w:ind w:left="0" w:firstLine="851"/>
        <w:jc w:val="both"/>
        <w:rPr>
          <w:sz w:val="28"/>
          <w:szCs w:val="28"/>
          <w:lang w:val="uk-UA" w:eastAsia="uk-UA"/>
        </w:rPr>
      </w:pPr>
      <w:r w:rsidRPr="00B1706B">
        <w:rPr>
          <w:b/>
          <w:bCs/>
          <w:sz w:val="28"/>
          <w:szCs w:val="28"/>
          <w:lang w:val="uk-UA" w:eastAsia="uk-UA"/>
        </w:rPr>
        <w:t>Рівень рентабельності</w:t>
      </w:r>
      <w:r w:rsidRPr="00B1706B">
        <w:rPr>
          <w:sz w:val="28"/>
          <w:szCs w:val="28"/>
          <w:lang w:val="uk-UA" w:eastAsia="uk-UA"/>
        </w:rPr>
        <w:t>: Найбільш економічно е</w:t>
      </w:r>
      <w:r w:rsidR="00B26A53">
        <w:rPr>
          <w:sz w:val="28"/>
          <w:szCs w:val="28"/>
          <w:lang w:val="uk-UA" w:eastAsia="uk-UA"/>
        </w:rPr>
        <w:t>фективним виявився варіант 4 N60P45K45</w:t>
      </w:r>
      <w:r w:rsidRPr="00B1706B">
        <w:rPr>
          <w:sz w:val="28"/>
          <w:szCs w:val="28"/>
          <w:lang w:val="uk-UA" w:eastAsia="uk-UA"/>
        </w:rPr>
        <w:t xml:space="preserve">, де рентабельність досягла свого піку — </w:t>
      </w:r>
      <w:r w:rsidRPr="00B1706B">
        <w:rPr>
          <w:b/>
          <w:bCs/>
          <w:sz w:val="28"/>
          <w:szCs w:val="28"/>
          <w:lang w:val="uk-UA" w:eastAsia="uk-UA"/>
        </w:rPr>
        <w:t>51,1%</w:t>
      </w:r>
      <w:r w:rsidR="00B26A53">
        <w:rPr>
          <w:sz w:val="28"/>
          <w:szCs w:val="28"/>
          <w:lang w:val="uk-UA" w:eastAsia="uk-UA"/>
        </w:rPr>
        <w:t>. Подальше збільшення дози до N90</w:t>
      </w:r>
      <w:r w:rsidRPr="00B1706B">
        <w:rPr>
          <w:sz w:val="28"/>
          <w:szCs w:val="28"/>
          <w:lang w:val="uk-UA" w:eastAsia="uk-UA"/>
        </w:rPr>
        <w:t xml:space="preserve"> (варіанти 5 і 6), попри збільшення валового збору зерна, призвело до зниження рентабельності до 42,0–42,1% внаслідок стрімкого дорожчання мінеральних туків.</w:t>
      </w:r>
    </w:p>
    <w:p w:rsidR="00B26A53" w:rsidRDefault="00B26A53" w:rsidP="00B26A53">
      <w:pPr>
        <w:widowControl/>
        <w:autoSpaceDE/>
        <w:autoSpaceDN/>
        <w:adjustRightInd/>
        <w:spacing w:line="360" w:lineRule="auto"/>
        <w:ind w:left="851"/>
        <w:jc w:val="both"/>
        <w:rPr>
          <w:sz w:val="28"/>
          <w:szCs w:val="28"/>
          <w:lang w:val="uk-UA" w:eastAsia="uk-UA"/>
        </w:rPr>
      </w:pPr>
    </w:p>
    <w:p w:rsidR="00B1706B" w:rsidRPr="00B1706B" w:rsidRDefault="00B1706B" w:rsidP="00B26A53">
      <w:pPr>
        <w:widowControl/>
        <w:autoSpaceDE/>
        <w:autoSpaceDN/>
        <w:adjustRightInd/>
        <w:spacing w:line="360" w:lineRule="auto"/>
        <w:ind w:firstLine="851"/>
        <w:jc w:val="both"/>
        <w:rPr>
          <w:b/>
          <w:bCs/>
          <w:sz w:val="28"/>
          <w:szCs w:val="28"/>
          <w:lang w:val="uk-UA" w:eastAsia="uk-UA"/>
        </w:rPr>
      </w:pPr>
      <w:r w:rsidRPr="00B1706B">
        <w:rPr>
          <w:b/>
          <w:bCs/>
          <w:sz w:val="28"/>
          <w:szCs w:val="28"/>
          <w:lang w:val="uk-UA" w:eastAsia="uk-UA"/>
        </w:rPr>
        <w:t>4.2. Біоенергетична оцінка технології вирощування</w:t>
      </w:r>
    </w:p>
    <w:p w:rsidR="00B1706B" w:rsidRPr="00B1706B" w:rsidRDefault="00B1706B" w:rsidP="00B26A53">
      <w:pPr>
        <w:widowControl/>
        <w:autoSpaceDE/>
        <w:autoSpaceDN/>
        <w:adjustRightInd/>
        <w:spacing w:line="360" w:lineRule="auto"/>
        <w:ind w:firstLine="851"/>
        <w:jc w:val="both"/>
        <w:rPr>
          <w:sz w:val="28"/>
          <w:szCs w:val="28"/>
          <w:lang w:val="uk-UA" w:eastAsia="uk-UA"/>
        </w:rPr>
      </w:pPr>
      <w:r w:rsidRPr="00B1706B">
        <w:rPr>
          <w:sz w:val="28"/>
          <w:szCs w:val="28"/>
          <w:lang w:val="uk-UA" w:eastAsia="uk-UA"/>
        </w:rPr>
        <w:t xml:space="preserve">Оскільки вартісні (фінансові) показники піддаються постійним інфляційним змінам, об'єктивну оцінку технологій дає біоенергетичний аналіз. Метод базується на трансформації всіх витрачених ресурсів (жива праця, ПММ, техніка, добрива) та отриманої продукції в універсальні одиниці енергії — </w:t>
      </w:r>
      <w:proofErr w:type="spellStart"/>
      <w:r w:rsidRPr="00B1706B">
        <w:rPr>
          <w:sz w:val="28"/>
          <w:szCs w:val="28"/>
          <w:lang w:val="uk-UA" w:eastAsia="uk-UA"/>
        </w:rPr>
        <w:t>гігаджоулі</w:t>
      </w:r>
      <w:proofErr w:type="spellEnd"/>
      <w:r w:rsidRPr="00B1706B">
        <w:rPr>
          <w:sz w:val="28"/>
          <w:szCs w:val="28"/>
          <w:lang w:val="uk-UA" w:eastAsia="uk-UA"/>
        </w:rPr>
        <w:t xml:space="preserve"> (</w:t>
      </w:r>
      <w:proofErr w:type="spellStart"/>
      <w:r w:rsidRPr="00B1706B">
        <w:rPr>
          <w:sz w:val="28"/>
          <w:szCs w:val="28"/>
          <w:lang w:val="uk-UA" w:eastAsia="uk-UA"/>
        </w:rPr>
        <w:t>ГДж</w:t>
      </w:r>
      <w:proofErr w:type="spellEnd"/>
      <w:r w:rsidRPr="00B1706B">
        <w:rPr>
          <w:sz w:val="28"/>
          <w:szCs w:val="28"/>
          <w:lang w:val="uk-UA" w:eastAsia="uk-UA"/>
        </w:rPr>
        <w:t>).</w:t>
      </w:r>
    </w:p>
    <w:p w:rsidR="00B1706B" w:rsidRDefault="00B1706B" w:rsidP="00B26A53">
      <w:pPr>
        <w:widowControl/>
        <w:autoSpaceDE/>
        <w:autoSpaceDN/>
        <w:adjustRightInd/>
        <w:spacing w:line="360" w:lineRule="auto"/>
        <w:ind w:firstLine="851"/>
        <w:jc w:val="both"/>
        <w:rPr>
          <w:sz w:val="28"/>
          <w:szCs w:val="28"/>
          <w:lang w:val="uk-UA" w:eastAsia="uk-UA"/>
        </w:rPr>
      </w:pPr>
      <w:r w:rsidRPr="00B1706B">
        <w:rPr>
          <w:sz w:val="28"/>
          <w:szCs w:val="28"/>
          <w:lang w:val="uk-UA" w:eastAsia="uk-UA"/>
        </w:rPr>
        <w:t>Енергетичну ефективність розраховували за коефіцієнт</w:t>
      </w:r>
      <w:r w:rsidR="00B26A53" w:rsidRPr="00B26A53">
        <w:rPr>
          <w:sz w:val="28"/>
          <w:szCs w:val="28"/>
          <w:lang w:val="uk-UA" w:eastAsia="uk-UA"/>
        </w:rPr>
        <w:t>ом енергетичної ефективності (</w:t>
      </w:r>
      <w:proofErr w:type="spellStart"/>
      <w:r w:rsidR="00B26A53" w:rsidRPr="00B26A53">
        <w:rPr>
          <w:sz w:val="28"/>
          <w:szCs w:val="28"/>
          <w:lang w:val="uk-UA" w:eastAsia="uk-UA"/>
        </w:rPr>
        <w:t>Ке</w:t>
      </w:r>
      <w:proofErr w:type="spellEnd"/>
      <w:r w:rsidRPr="00B1706B">
        <w:rPr>
          <w:sz w:val="28"/>
          <w:szCs w:val="28"/>
          <w:lang w:val="uk-UA" w:eastAsia="uk-UA"/>
        </w:rPr>
        <w:t>)), який показує відношення кількості енергії, акумульованої у врожаї, до сукупних витрат антропогенної енергії.</w:t>
      </w:r>
    </w:p>
    <w:p w:rsidR="00B26A53" w:rsidRDefault="00B26A53" w:rsidP="00B26A53">
      <w:pPr>
        <w:widowControl/>
        <w:autoSpaceDE/>
        <w:autoSpaceDN/>
        <w:adjustRightInd/>
        <w:spacing w:line="360" w:lineRule="auto"/>
        <w:ind w:firstLine="851"/>
        <w:jc w:val="both"/>
        <w:rPr>
          <w:sz w:val="28"/>
          <w:szCs w:val="28"/>
          <w:lang w:val="uk-UA" w:eastAsia="uk-UA"/>
        </w:rPr>
      </w:pPr>
    </w:p>
    <w:p w:rsidR="00B26A53" w:rsidRDefault="00B26A53" w:rsidP="00B26A53">
      <w:pPr>
        <w:widowControl/>
        <w:autoSpaceDE/>
        <w:autoSpaceDN/>
        <w:adjustRightInd/>
        <w:spacing w:line="360" w:lineRule="auto"/>
        <w:ind w:firstLine="851"/>
        <w:jc w:val="both"/>
        <w:rPr>
          <w:sz w:val="28"/>
          <w:szCs w:val="28"/>
          <w:lang w:val="uk-UA" w:eastAsia="uk-UA"/>
        </w:rPr>
      </w:pPr>
    </w:p>
    <w:p w:rsidR="00B26A53" w:rsidRDefault="00B26A53" w:rsidP="00B26A53">
      <w:pPr>
        <w:widowControl/>
        <w:autoSpaceDE/>
        <w:autoSpaceDN/>
        <w:adjustRightInd/>
        <w:spacing w:line="360" w:lineRule="auto"/>
        <w:ind w:firstLine="851"/>
        <w:jc w:val="both"/>
        <w:rPr>
          <w:sz w:val="28"/>
          <w:szCs w:val="28"/>
          <w:lang w:val="uk-UA" w:eastAsia="uk-UA"/>
        </w:rPr>
      </w:pPr>
    </w:p>
    <w:p w:rsidR="00B26A53" w:rsidRDefault="00B26A53" w:rsidP="00B26A53">
      <w:pPr>
        <w:widowControl/>
        <w:autoSpaceDE/>
        <w:autoSpaceDN/>
        <w:adjustRightInd/>
        <w:spacing w:line="360" w:lineRule="auto"/>
        <w:ind w:firstLine="851"/>
        <w:jc w:val="both"/>
        <w:rPr>
          <w:sz w:val="28"/>
          <w:szCs w:val="28"/>
          <w:lang w:val="uk-UA" w:eastAsia="uk-UA"/>
        </w:rPr>
      </w:pPr>
    </w:p>
    <w:p w:rsidR="00B26A53" w:rsidRPr="00B1706B" w:rsidRDefault="00B26A53" w:rsidP="00B26A53">
      <w:pPr>
        <w:widowControl/>
        <w:autoSpaceDE/>
        <w:autoSpaceDN/>
        <w:adjustRightInd/>
        <w:spacing w:line="360" w:lineRule="auto"/>
        <w:ind w:firstLine="851"/>
        <w:jc w:val="both"/>
        <w:rPr>
          <w:sz w:val="28"/>
          <w:szCs w:val="28"/>
          <w:lang w:val="uk-UA" w:eastAsia="uk-UA"/>
        </w:rPr>
      </w:pPr>
    </w:p>
    <w:p w:rsidR="00B1706B" w:rsidRPr="00B1706B" w:rsidRDefault="00B1706B" w:rsidP="00B26A53">
      <w:pPr>
        <w:widowControl/>
        <w:autoSpaceDE/>
        <w:autoSpaceDN/>
        <w:adjustRightInd/>
        <w:spacing w:line="360" w:lineRule="auto"/>
        <w:ind w:firstLine="851"/>
        <w:jc w:val="center"/>
        <w:rPr>
          <w:sz w:val="28"/>
          <w:szCs w:val="28"/>
          <w:lang w:val="uk-UA" w:eastAsia="uk-UA"/>
        </w:rPr>
      </w:pPr>
      <w:r w:rsidRPr="00B1706B">
        <w:rPr>
          <w:b/>
          <w:bCs/>
          <w:sz w:val="28"/>
          <w:szCs w:val="28"/>
          <w:lang w:val="uk-UA" w:eastAsia="uk-UA"/>
        </w:rPr>
        <w:lastRenderedPageBreak/>
        <w:t xml:space="preserve">Таблиця 4.2. Енергетична ефективність елементів технології вирощування </w:t>
      </w:r>
      <w:proofErr w:type="spellStart"/>
      <w:r w:rsidRPr="00B1706B">
        <w:rPr>
          <w:b/>
          <w:bCs/>
          <w:sz w:val="28"/>
          <w:szCs w:val="28"/>
          <w:lang w:val="uk-UA" w:eastAsia="uk-UA"/>
        </w:rPr>
        <w:t>тритикале</w:t>
      </w:r>
      <w:proofErr w:type="spellEnd"/>
      <w:r w:rsidRPr="00B1706B">
        <w:rPr>
          <w:b/>
          <w:bCs/>
          <w:sz w:val="28"/>
          <w:szCs w:val="28"/>
          <w:lang w:val="uk-UA" w:eastAsia="uk-UA"/>
        </w:rPr>
        <w:t xml:space="preserve"> озимого</w:t>
      </w:r>
    </w:p>
    <w:tbl>
      <w:tblPr>
        <w:tblStyle w:val="a3"/>
        <w:tblW w:w="0" w:type="auto"/>
        <w:tblInd w:w="63" w:type="dxa"/>
        <w:tblLook w:val="04A0" w:firstRow="1" w:lastRow="0" w:firstColumn="1" w:lastColumn="0" w:noHBand="0" w:noVBand="1"/>
      </w:tblPr>
      <w:tblGrid>
        <w:gridCol w:w="688"/>
        <w:gridCol w:w="1763"/>
        <w:gridCol w:w="1356"/>
        <w:gridCol w:w="2031"/>
        <w:gridCol w:w="1987"/>
        <w:gridCol w:w="1967"/>
      </w:tblGrid>
      <w:tr w:rsidR="00B26A53" w:rsidRPr="00B1706B" w:rsidTr="00B1706B">
        <w:tc>
          <w:tcPr>
            <w:tcW w:w="0" w:type="auto"/>
            <w:hideMark/>
          </w:tcPr>
          <w:p w:rsidR="00B1706B" w:rsidRPr="00B1706B" w:rsidRDefault="00B1706B" w:rsidP="00DA10E7">
            <w:pPr>
              <w:widowControl/>
              <w:autoSpaceDE/>
              <w:autoSpaceDN/>
              <w:adjustRightInd/>
              <w:spacing w:line="276" w:lineRule="auto"/>
              <w:jc w:val="center"/>
              <w:rPr>
                <w:b/>
                <w:bCs/>
                <w:sz w:val="24"/>
                <w:szCs w:val="24"/>
                <w:lang w:val="uk-UA" w:eastAsia="uk-UA"/>
              </w:rPr>
            </w:pPr>
            <w:r w:rsidRPr="00B1706B">
              <w:rPr>
                <w:b/>
                <w:bCs/>
                <w:sz w:val="24"/>
                <w:szCs w:val="24"/>
                <w:lang w:val="uk-UA" w:eastAsia="uk-UA"/>
              </w:rPr>
              <w:t>№ вар.</w:t>
            </w:r>
          </w:p>
        </w:tc>
        <w:tc>
          <w:tcPr>
            <w:tcW w:w="0" w:type="auto"/>
            <w:hideMark/>
          </w:tcPr>
          <w:p w:rsidR="00B1706B" w:rsidRPr="00B1706B" w:rsidRDefault="00B1706B" w:rsidP="00DA10E7">
            <w:pPr>
              <w:widowControl/>
              <w:autoSpaceDE/>
              <w:autoSpaceDN/>
              <w:adjustRightInd/>
              <w:spacing w:line="276" w:lineRule="auto"/>
              <w:jc w:val="center"/>
              <w:rPr>
                <w:b/>
                <w:bCs/>
                <w:sz w:val="24"/>
                <w:szCs w:val="24"/>
                <w:lang w:val="uk-UA" w:eastAsia="uk-UA"/>
              </w:rPr>
            </w:pPr>
            <w:r w:rsidRPr="00B1706B">
              <w:rPr>
                <w:b/>
                <w:bCs/>
                <w:sz w:val="24"/>
                <w:szCs w:val="24"/>
                <w:lang w:val="uk-UA" w:eastAsia="uk-UA"/>
              </w:rPr>
              <w:t>Варіант досліду</w:t>
            </w:r>
          </w:p>
        </w:tc>
        <w:tc>
          <w:tcPr>
            <w:tcW w:w="0" w:type="auto"/>
            <w:hideMark/>
          </w:tcPr>
          <w:p w:rsidR="00B1706B" w:rsidRPr="00B1706B" w:rsidRDefault="00B1706B" w:rsidP="00DA10E7">
            <w:pPr>
              <w:widowControl/>
              <w:autoSpaceDE/>
              <w:autoSpaceDN/>
              <w:adjustRightInd/>
              <w:spacing w:line="276" w:lineRule="auto"/>
              <w:jc w:val="center"/>
              <w:rPr>
                <w:b/>
                <w:bCs/>
                <w:sz w:val="24"/>
                <w:szCs w:val="24"/>
                <w:lang w:val="uk-UA" w:eastAsia="uk-UA"/>
              </w:rPr>
            </w:pPr>
            <w:r w:rsidRPr="00B1706B">
              <w:rPr>
                <w:b/>
                <w:bCs/>
                <w:sz w:val="24"/>
                <w:szCs w:val="24"/>
                <w:lang w:val="uk-UA" w:eastAsia="uk-UA"/>
              </w:rPr>
              <w:t xml:space="preserve">Сукупні витрати енергії, </w:t>
            </w:r>
            <w:proofErr w:type="spellStart"/>
            <w:r w:rsidRPr="00B1706B">
              <w:rPr>
                <w:b/>
                <w:bCs/>
                <w:sz w:val="24"/>
                <w:szCs w:val="24"/>
                <w:lang w:val="uk-UA" w:eastAsia="uk-UA"/>
              </w:rPr>
              <w:t>ГДж</w:t>
            </w:r>
            <w:proofErr w:type="spellEnd"/>
            <w:r w:rsidRPr="00B1706B">
              <w:rPr>
                <w:b/>
                <w:bCs/>
                <w:sz w:val="24"/>
                <w:szCs w:val="24"/>
                <w:lang w:val="uk-UA" w:eastAsia="uk-UA"/>
              </w:rPr>
              <w:t>/га</w:t>
            </w:r>
          </w:p>
        </w:tc>
        <w:tc>
          <w:tcPr>
            <w:tcW w:w="0" w:type="auto"/>
            <w:hideMark/>
          </w:tcPr>
          <w:p w:rsidR="00B1706B" w:rsidRPr="00B1706B" w:rsidRDefault="00B1706B" w:rsidP="00DA10E7">
            <w:pPr>
              <w:widowControl/>
              <w:autoSpaceDE/>
              <w:autoSpaceDN/>
              <w:adjustRightInd/>
              <w:spacing w:line="276" w:lineRule="auto"/>
              <w:jc w:val="center"/>
              <w:rPr>
                <w:b/>
                <w:bCs/>
                <w:sz w:val="24"/>
                <w:szCs w:val="24"/>
                <w:lang w:val="uk-UA" w:eastAsia="uk-UA"/>
              </w:rPr>
            </w:pPr>
            <w:r w:rsidRPr="00B1706B">
              <w:rPr>
                <w:b/>
                <w:bCs/>
                <w:sz w:val="24"/>
                <w:szCs w:val="24"/>
                <w:lang w:val="uk-UA" w:eastAsia="uk-UA"/>
              </w:rPr>
              <w:t xml:space="preserve">Енергія, акумульована у врожаї, </w:t>
            </w:r>
            <w:proofErr w:type="spellStart"/>
            <w:r w:rsidRPr="00B1706B">
              <w:rPr>
                <w:b/>
                <w:bCs/>
                <w:sz w:val="24"/>
                <w:szCs w:val="24"/>
                <w:lang w:val="uk-UA" w:eastAsia="uk-UA"/>
              </w:rPr>
              <w:t>ГДж</w:t>
            </w:r>
            <w:proofErr w:type="spellEnd"/>
            <w:r w:rsidRPr="00B1706B">
              <w:rPr>
                <w:b/>
                <w:bCs/>
                <w:sz w:val="24"/>
                <w:szCs w:val="24"/>
                <w:lang w:val="uk-UA" w:eastAsia="uk-UA"/>
              </w:rPr>
              <w:t>/га</w:t>
            </w:r>
          </w:p>
        </w:tc>
        <w:tc>
          <w:tcPr>
            <w:tcW w:w="0" w:type="auto"/>
            <w:hideMark/>
          </w:tcPr>
          <w:p w:rsidR="00B1706B" w:rsidRPr="00B1706B" w:rsidRDefault="00B1706B" w:rsidP="00DA10E7">
            <w:pPr>
              <w:widowControl/>
              <w:autoSpaceDE/>
              <w:autoSpaceDN/>
              <w:adjustRightInd/>
              <w:spacing w:line="276" w:lineRule="auto"/>
              <w:jc w:val="center"/>
              <w:rPr>
                <w:b/>
                <w:bCs/>
                <w:sz w:val="24"/>
                <w:szCs w:val="24"/>
                <w:lang w:val="uk-UA" w:eastAsia="uk-UA"/>
              </w:rPr>
            </w:pPr>
            <w:r w:rsidRPr="00B1706B">
              <w:rPr>
                <w:b/>
                <w:bCs/>
                <w:sz w:val="24"/>
                <w:szCs w:val="24"/>
                <w:lang w:val="uk-UA" w:eastAsia="uk-UA"/>
              </w:rPr>
              <w:t xml:space="preserve">Чистий енергетичний прибуток, </w:t>
            </w:r>
            <w:proofErr w:type="spellStart"/>
            <w:r w:rsidRPr="00B1706B">
              <w:rPr>
                <w:b/>
                <w:bCs/>
                <w:sz w:val="24"/>
                <w:szCs w:val="24"/>
                <w:lang w:val="uk-UA" w:eastAsia="uk-UA"/>
              </w:rPr>
              <w:t>ГДж</w:t>
            </w:r>
            <w:proofErr w:type="spellEnd"/>
            <w:r w:rsidRPr="00B1706B">
              <w:rPr>
                <w:b/>
                <w:bCs/>
                <w:sz w:val="24"/>
                <w:szCs w:val="24"/>
                <w:lang w:val="uk-UA" w:eastAsia="uk-UA"/>
              </w:rPr>
              <w:t>/га</w:t>
            </w:r>
          </w:p>
        </w:tc>
        <w:tc>
          <w:tcPr>
            <w:tcW w:w="0" w:type="auto"/>
            <w:hideMark/>
          </w:tcPr>
          <w:p w:rsidR="00B1706B" w:rsidRPr="00B1706B" w:rsidRDefault="00B1706B" w:rsidP="00DA10E7">
            <w:pPr>
              <w:widowControl/>
              <w:autoSpaceDE/>
              <w:autoSpaceDN/>
              <w:adjustRightInd/>
              <w:spacing w:line="276" w:lineRule="auto"/>
              <w:jc w:val="center"/>
              <w:rPr>
                <w:b/>
                <w:bCs/>
                <w:sz w:val="24"/>
                <w:szCs w:val="24"/>
                <w:lang w:val="uk-UA" w:eastAsia="uk-UA"/>
              </w:rPr>
            </w:pPr>
            <w:r w:rsidRPr="00B1706B">
              <w:rPr>
                <w:b/>
                <w:bCs/>
                <w:sz w:val="24"/>
                <w:szCs w:val="24"/>
                <w:lang w:val="uk-UA" w:eastAsia="uk-UA"/>
              </w:rPr>
              <w:t>Коефіціє</w:t>
            </w:r>
            <w:r w:rsidR="00B26A53" w:rsidRPr="00B26A53">
              <w:rPr>
                <w:b/>
                <w:bCs/>
                <w:sz w:val="24"/>
                <w:szCs w:val="24"/>
                <w:lang w:val="uk-UA" w:eastAsia="uk-UA"/>
              </w:rPr>
              <w:t>нт енергетичної ефективності (</w:t>
            </w:r>
            <w:proofErr w:type="spellStart"/>
            <w:r w:rsidR="00B26A53" w:rsidRPr="00B26A53">
              <w:rPr>
                <w:b/>
                <w:bCs/>
                <w:sz w:val="24"/>
                <w:szCs w:val="24"/>
                <w:lang w:val="uk-UA" w:eastAsia="uk-UA"/>
              </w:rPr>
              <w:t>Ке</w:t>
            </w:r>
            <w:proofErr w:type="spellEnd"/>
            <w:r w:rsidRPr="00B1706B">
              <w:rPr>
                <w:b/>
                <w:bCs/>
                <w:sz w:val="24"/>
                <w:szCs w:val="24"/>
                <w:lang w:val="uk-UA" w:eastAsia="uk-UA"/>
              </w:rPr>
              <w:t>)</w:t>
            </w:r>
          </w:p>
        </w:tc>
      </w:tr>
      <w:tr w:rsidR="00B26A53" w:rsidRPr="00B1706B" w:rsidTr="00B1706B">
        <w:tc>
          <w:tcPr>
            <w:tcW w:w="0" w:type="auto"/>
            <w:hideMark/>
          </w:tcPr>
          <w:p w:rsidR="00B1706B" w:rsidRPr="00B1706B" w:rsidRDefault="00B1706B" w:rsidP="00DA10E7">
            <w:pPr>
              <w:widowControl/>
              <w:autoSpaceDE/>
              <w:autoSpaceDN/>
              <w:adjustRightInd/>
              <w:spacing w:line="276" w:lineRule="auto"/>
              <w:rPr>
                <w:sz w:val="24"/>
                <w:szCs w:val="24"/>
                <w:lang w:val="uk-UA" w:eastAsia="uk-UA"/>
              </w:rPr>
            </w:pPr>
            <w:r w:rsidRPr="00B1706B">
              <w:rPr>
                <w:sz w:val="24"/>
                <w:szCs w:val="24"/>
                <w:lang w:val="uk-UA" w:eastAsia="uk-UA"/>
              </w:rPr>
              <w:t>1</w:t>
            </w:r>
          </w:p>
        </w:tc>
        <w:tc>
          <w:tcPr>
            <w:tcW w:w="0" w:type="auto"/>
            <w:hideMark/>
          </w:tcPr>
          <w:p w:rsidR="00B1706B" w:rsidRPr="00594875" w:rsidRDefault="00B1706B" w:rsidP="00DA10E7">
            <w:pPr>
              <w:widowControl/>
              <w:autoSpaceDE/>
              <w:autoSpaceDN/>
              <w:adjustRightInd/>
              <w:spacing w:line="276" w:lineRule="auto"/>
              <w:jc w:val="both"/>
              <w:rPr>
                <w:b/>
                <w:sz w:val="24"/>
                <w:szCs w:val="24"/>
                <w:lang w:val="uk-UA" w:eastAsia="uk-UA"/>
              </w:rPr>
            </w:pPr>
            <w:r w:rsidRPr="00594875">
              <w:rPr>
                <w:b/>
                <w:sz w:val="24"/>
                <w:szCs w:val="24"/>
                <w:lang w:val="uk-UA" w:eastAsia="uk-UA"/>
              </w:rPr>
              <w:t>Контроль (без добрив)</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12,4</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42,6</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30,2</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3,44</w:t>
            </w:r>
          </w:p>
        </w:tc>
      </w:tr>
      <w:tr w:rsidR="00B26A53" w:rsidRPr="00B1706B" w:rsidTr="00B1706B">
        <w:tc>
          <w:tcPr>
            <w:tcW w:w="0" w:type="auto"/>
            <w:hideMark/>
          </w:tcPr>
          <w:p w:rsidR="00B1706B" w:rsidRPr="00B1706B" w:rsidRDefault="00B1706B" w:rsidP="00DA10E7">
            <w:pPr>
              <w:widowControl/>
              <w:autoSpaceDE/>
              <w:autoSpaceDN/>
              <w:adjustRightInd/>
              <w:spacing w:line="276" w:lineRule="auto"/>
              <w:rPr>
                <w:sz w:val="24"/>
                <w:szCs w:val="24"/>
                <w:lang w:val="uk-UA" w:eastAsia="uk-UA"/>
              </w:rPr>
            </w:pPr>
            <w:r w:rsidRPr="00B1706B">
              <w:rPr>
                <w:sz w:val="24"/>
                <w:szCs w:val="24"/>
                <w:lang w:val="uk-UA" w:eastAsia="uk-UA"/>
              </w:rPr>
              <w:t>2</w:t>
            </w:r>
          </w:p>
        </w:tc>
        <w:tc>
          <w:tcPr>
            <w:tcW w:w="0" w:type="auto"/>
            <w:hideMark/>
          </w:tcPr>
          <w:p w:rsidR="00B1706B" w:rsidRPr="00594875" w:rsidRDefault="00B1706B" w:rsidP="00DA10E7">
            <w:pPr>
              <w:widowControl/>
              <w:autoSpaceDE/>
              <w:autoSpaceDN/>
              <w:adjustRightInd/>
              <w:spacing w:line="276" w:lineRule="auto"/>
              <w:jc w:val="both"/>
              <w:rPr>
                <w:b/>
                <w:sz w:val="24"/>
                <w:szCs w:val="24"/>
                <w:lang w:val="uk-UA" w:eastAsia="uk-UA"/>
              </w:rPr>
            </w:pPr>
            <w:r w:rsidRPr="00B26A53">
              <w:rPr>
                <w:b/>
                <w:sz w:val="24"/>
                <w:szCs w:val="24"/>
                <w:lang w:val="uk-UA" w:eastAsia="uk-UA"/>
              </w:rPr>
              <w:t>P45K45</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16,8</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48,2</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31,4</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2,87</w:t>
            </w:r>
          </w:p>
        </w:tc>
      </w:tr>
      <w:tr w:rsidR="00B26A53" w:rsidRPr="00B1706B" w:rsidTr="00B1706B">
        <w:tc>
          <w:tcPr>
            <w:tcW w:w="0" w:type="auto"/>
            <w:hideMark/>
          </w:tcPr>
          <w:p w:rsidR="00B1706B" w:rsidRPr="00B1706B" w:rsidRDefault="00B1706B" w:rsidP="00DA10E7">
            <w:pPr>
              <w:widowControl/>
              <w:autoSpaceDE/>
              <w:autoSpaceDN/>
              <w:adjustRightInd/>
              <w:spacing w:line="276" w:lineRule="auto"/>
              <w:rPr>
                <w:sz w:val="24"/>
                <w:szCs w:val="24"/>
                <w:lang w:val="uk-UA" w:eastAsia="uk-UA"/>
              </w:rPr>
            </w:pPr>
            <w:r w:rsidRPr="00B1706B">
              <w:rPr>
                <w:sz w:val="24"/>
                <w:szCs w:val="24"/>
                <w:lang w:val="uk-UA" w:eastAsia="uk-UA"/>
              </w:rPr>
              <w:t>3</w:t>
            </w:r>
          </w:p>
        </w:tc>
        <w:tc>
          <w:tcPr>
            <w:tcW w:w="0" w:type="auto"/>
            <w:hideMark/>
          </w:tcPr>
          <w:p w:rsidR="00B1706B" w:rsidRPr="00594875" w:rsidRDefault="00B1706B" w:rsidP="00DA10E7">
            <w:pPr>
              <w:widowControl/>
              <w:autoSpaceDE/>
              <w:autoSpaceDN/>
              <w:adjustRightInd/>
              <w:spacing w:line="276" w:lineRule="auto"/>
              <w:jc w:val="both"/>
              <w:rPr>
                <w:b/>
                <w:sz w:val="24"/>
                <w:szCs w:val="24"/>
                <w:lang w:val="uk-UA" w:eastAsia="uk-UA"/>
              </w:rPr>
            </w:pPr>
            <w:r w:rsidRPr="00B26A53">
              <w:rPr>
                <w:b/>
                <w:sz w:val="24"/>
                <w:szCs w:val="24"/>
                <w:lang w:val="uk-UA" w:eastAsia="uk-UA"/>
              </w:rPr>
              <w:t>N30P45K45</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19,5</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62,3</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42,8</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3,19</w:t>
            </w:r>
          </w:p>
        </w:tc>
      </w:tr>
      <w:tr w:rsidR="00B26A53" w:rsidRPr="00B1706B" w:rsidTr="00B1706B">
        <w:tc>
          <w:tcPr>
            <w:tcW w:w="0" w:type="auto"/>
            <w:hideMark/>
          </w:tcPr>
          <w:p w:rsidR="00B1706B" w:rsidRPr="00B1706B" w:rsidRDefault="00B1706B" w:rsidP="00DA10E7">
            <w:pPr>
              <w:widowControl/>
              <w:autoSpaceDE/>
              <w:autoSpaceDN/>
              <w:adjustRightInd/>
              <w:spacing w:line="276" w:lineRule="auto"/>
              <w:rPr>
                <w:sz w:val="24"/>
                <w:szCs w:val="24"/>
                <w:lang w:val="uk-UA" w:eastAsia="uk-UA"/>
              </w:rPr>
            </w:pPr>
            <w:r w:rsidRPr="00B1706B">
              <w:rPr>
                <w:sz w:val="24"/>
                <w:szCs w:val="24"/>
                <w:lang w:val="uk-UA" w:eastAsia="uk-UA"/>
              </w:rPr>
              <w:t>4</w:t>
            </w:r>
          </w:p>
        </w:tc>
        <w:tc>
          <w:tcPr>
            <w:tcW w:w="0" w:type="auto"/>
            <w:hideMark/>
          </w:tcPr>
          <w:p w:rsidR="00B1706B" w:rsidRPr="00594875" w:rsidRDefault="00B1706B" w:rsidP="00DA10E7">
            <w:pPr>
              <w:widowControl/>
              <w:autoSpaceDE/>
              <w:autoSpaceDN/>
              <w:adjustRightInd/>
              <w:spacing w:line="276" w:lineRule="auto"/>
              <w:jc w:val="both"/>
              <w:rPr>
                <w:b/>
                <w:sz w:val="24"/>
                <w:szCs w:val="24"/>
                <w:lang w:val="uk-UA" w:eastAsia="uk-UA"/>
              </w:rPr>
            </w:pPr>
            <w:r w:rsidRPr="00B26A53">
              <w:rPr>
                <w:b/>
                <w:sz w:val="24"/>
                <w:szCs w:val="24"/>
                <w:lang w:val="uk-UA" w:eastAsia="uk-UA"/>
              </w:rPr>
              <w:t>N60P45K45</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22,1</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73,8</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51,7</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b/>
                <w:bCs/>
                <w:sz w:val="24"/>
                <w:szCs w:val="24"/>
                <w:lang w:val="uk-UA" w:eastAsia="uk-UA"/>
              </w:rPr>
              <w:t>3,34</w:t>
            </w:r>
          </w:p>
        </w:tc>
      </w:tr>
      <w:tr w:rsidR="00B26A53" w:rsidRPr="00B1706B" w:rsidTr="00B1706B">
        <w:tc>
          <w:tcPr>
            <w:tcW w:w="0" w:type="auto"/>
            <w:hideMark/>
          </w:tcPr>
          <w:p w:rsidR="00B1706B" w:rsidRPr="00B1706B" w:rsidRDefault="00B1706B" w:rsidP="00DA10E7">
            <w:pPr>
              <w:widowControl/>
              <w:autoSpaceDE/>
              <w:autoSpaceDN/>
              <w:adjustRightInd/>
              <w:spacing w:line="276" w:lineRule="auto"/>
              <w:rPr>
                <w:sz w:val="24"/>
                <w:szCs w:val="24"/>
                <w:lang w:val="uk-UA" w:eastAsia="uk-UA"/>
              </w:rPr>
            </w:pPr>
            <w:r w:rsidRPr="00B1706B">
              <w:rPr>
                <w:sz w:val="24"/>
                <w:szCs w:val="24"/>
                <w:lang w:val="uk-UA" w:eastAsia="uk-UA"/>
              </w:rPr>
              <w:t>5</w:t>
            </w:r>
          </w:p>
        </w:tc>
        <w:tc>
          <w:tcPr>
            <w:tcW w:w="0" w:type="auto"/>
            <w:hideMark/>
          </w:tcPr>
          <w:p w:rsidR="00B1706B" w:rsidRPr="00594875" w:rsidRDefault="00B1706B" w:rsidP="00DA10E7">
            <w:pPr>
              <w:widowControl/>
              <w:autoSpaceDE/>
              <w:autoSpaceDN/>
              <w:adjustRightInd/>
              <w:spacing w:line="276" w:lineRule="auto"/>
              <w:jc w:val="both"/>
              <w:rPr>
                <w:b/>
                <w:sz w:val="24"/>
                <w:szCs w:val="24"/>
                <w:lang w:val="uk-UA" w:eastAsia="uk-UA"/>
              </w:rPr>
            </w:pPr>
            <w:r w:rsidRPr="00B26A53">
              <w:rPr>
                <w:b/>
                <w:sz w:val="24"/>
                <w:szCs w:val="24"/>
                <w:lang w:val="uk-UA" w:eastAsia="uk-UA"/>
              </w:rPr>
              <w:t>N90P60K60</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27,4</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81,9</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54,5</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2,99</w:t>
            </w:r>
          </w:p>
        </w:tc>
      </w:tr>
      <w:tr w:rsidR="00B26A53" w:rsidRPr="00B1706B" w:rsidTr="00B1706B">
        <w:tc>
          <w:tcPr>
            <w:tcW w:w="0" w:type="auto"/>
            <w:hideMark/>
          </w:tcPr>
          <w:p w:rsidR="00B1706B" w:rsidRPr="00B1706B" w:rsidRDefault="00B1706B" w:rsidP="00DA10E7">
            <w:pPr>
              <w:widowControl/>
              <w:autoSpaceDE/>
              <w:autoSpaceDN/>
              <w:adjustRightInd/>
              <w:spacing w:line="276" w:lineRule="auto"/>
              <w:rPr>
                <w:sz w:val="24"/>
                <w:szCs w:val="24"/>
                <w:lang w:val="uk-UA" w:eastAsia="uk-UA"/>
              </w:rPr>
            </w:pPr>
            <w:r w:rsidRPr="00B1706B">
              <w:rPr>
                <w:sz w:val="24"/>
                <w:szCs w:val="24"/>
                <w:lang w:val="uk-UA" w:eastAsia="uk-UA"/>
              </w:rPr>
              <w:t>6</w:t>
            </w:r>
          </w:p>
        </w:tc>
        <w:tc>
          <w:tcPr>
            <w:tcW w:w="0" w:type="auto"/>
            <w:hideMark/>
          </w:tcPr>
          <w:p w:rsidR="00B1706B" w:rsidRPr="00594875" w:rsidRDefault="00B1706B" w:rsidP="00DA10E7">
            <w:pPr>
              <w:widowControl/>
              <w:autoSpaceDE/>
              <w:autoSpaceDN/>
              <w:adjustRightInd/>
              <w:spacing w:line="276" w:lineRule="auto"/>
              <w:jc w:val="both"/>
              <w:rPr>
                <w:b/>
                <w:sz w:val="24"/>
                <w:szCs w:val="24"/>
                <w:lang w:val="uk-UA" w:eastAsia="uk-UA"/>
              </w:rPr>
            </w:pPr>
            <w:r w:rsidRPr="00B26A53">
              <w:rPr>
                <w:b/>
                <w:sz w:val="24"/>
                <w:szCs w:val="24"/>
                <w:lang w:val="uk-UA" w:eastAsia="uk-UA"/>
              </w:rPr>
              <w:t>N90P60K60</w:t>
            </w:r>
            <w:r w:rsidRPr="00594875">
              <w:rPr>
                <w:b/>
                <w:sz w:val="24"/>
                <w:szCs w:val="24"/>
                <w:lang w:val="uk-UA" w:eastAsia="uk-UA"/>
              </w:rPr>
              <w:t>+ підживлення</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28,6</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86,7</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58,1</w:t>
            </w:r>
          </w:p>
        </w:tc>
        <w:tc>
          <w:tcPr>
            <w:tcW w:w="0" w:type="auto"/>
            <w:hideMark/>
          </w:tcPr>
          <w:p w:rsidR="00B1706B" w:rsidRPr="00B1706B" w:rsidRDefault="00B1706B" w:rsidP="00DA10E7">
            <w:pPr>
              <w:widowControl/>
              <w:autoSpaceDE/>
              <w:autoSpaceDN/>
              <w:adjustRightInd/>
              <w:spacing w:line="276" w:lineRule="auto"/>
              <w:jc w:val="center"/>
              <w:rPr>
                <w:sz w:val="24"/>
                <w:szCs w:val="24"/>
                <w:lang w:val="uk-UA" w:eastAsia="uk-UA"/>
              </w:rPr>
            </w:pPr>
            <w:r w:rsidRPr="00B1706B">
              <w:rPr>
                <w:sz w:val="24"/>
                <w:szCs w:val="24"/>
                <w:lang w:val="uk-UA" w:eastAsia="uk-UA"/>
              </w:rPr>
              <w:t>3,03</w:t>
            </w:r>
          </w:p>
        </w:tc>
      </w:tr>
    </w:tbl>
    <w:p w:rsidR="00B1706B" w:rsidRPr="00B1706B" w:rsidRDefault="00B1706B" w:rsidP="00B26A53">
      <w:pPr>
        <w:widowControl/>
        <w:autoSpaceDE/>
        <w:autoSpaceDN/>
        <w:adjustRightInd/>
        <w:spacing w:line="276" w:lineRule="auto"/>
        <w:jc w:val="both"/>
        <w:rPr>
          <w:sz w:val="28"/>
          <w:szCs w:val="28"/>
          <w:lang w:val="uk-UA" w:eastAsia="uk-UA"/>
        </w:rPr>
      </w:pPr>
      <w:r w:rsidRPr="00B1706B">
        <w:rPr>
          <w:i/>
          <w:iCs/>
          <w:sz w:val="28"/>
          <w:szCs w:val="28"/>
          <w:lang w:val="uk-UA" w:eastAsia="uk-UA"/>
        </w:rPr>
        <w:t xml:space="preserve">Примітка: При розрахунках використано калорійні коефіцієнти: для зерна </w:t>
      </w:r>
      <w:proofErr w:type="spellStart"/>
      <w:r w:rsidRPr="00B1706B">
        <w:rPr>
          <w:i/>
          <w:iCs/>
          <w:sz w:val="28"/>
          <w:szCs w:val="28"/>
          <w:lang w:val="uk-UA" w:eastAsia="uk-UA"/>
        </w:rPr>
        <w:t>тритикале</w:t>
      </w:r>
      <w:proofErr w:type="spellEnd"/>
      <w:r w:rsidRPr="00B1706B">
        <w:rPr>
          <w:i/>
          <w:iCs/>
          <w:sz w:val="28"/>
          <w:szCs w:val="28"/>
          <w:lang w:val="uk-UA" w:eastAsia="uk-UA"/>
        </w:rPr>
        <w:t xml:space="preserve"> — 15,0 </w:t>
      </w:r>
      <w:proofErr w:type="spellStart"/>
      <w:r w:rsidRPr="00B1706B">
        <w:rPr>
          <w:i/>
          <w:iCs/>
          <w:sz w:val="28"/>
          <w:szCs w:val="28"/>
          <w:lang w:val="uk-UA" w:eastAsia="uk-UA"/>
        </w:rPr>
        <w:t>ГДж</w:t>
      </w:r>
      <w:proofErr w:type="spellEnd"/>
      <w:r w:rsidRPr="00B1706B">
        <w:rPr>
          <w:i/>
          <w:iCs/>
          <w:sz w:val="28"/>
          <w:szCs w:val="28"/>
          <w:lang w:val="uk-UA" w:eastAsia="uk-UA"/>
        </w:rPr>
        <w:t xml:space="preserve">/т; для азотних добрив — 81,5 </w:t>
      </w:r>
      <w:proofErr w:type="spellStart"/>
      <w:r w:rsidRPr="00B1706B">
        <w:rPr>
          <w:i/>
          <w:iCs/>
          <w:sz w:val="28"/>
          <w:szCs w:val="28"/>
          <w:lang w:val="uk-UA" w:eastAsia="uk-UA"/>
        </w:rPr>
        <w:t>МДж</w:t>
      </w:r>
      <w:proofErr w:type="spellEnd"/>
      <w:r w:rsidRPr="00B1706B">
        <w:rPr>
          <w:i/>
          <w:iCs/>
          <w:sz w:val="28"/>
          <w:szCs w:val="28"/>
          <w:lang w:val="uk-UA" w:eastAsia="uk-UA"/>
        </w:rPr>
        <w:t xml:space="preserve">/кг </w:t>
      </w:r>
      <w:proofErr w:type="spellStart"/>
      <w:r w:rsidRPr="00B1706B">
        <w:rPr>
          <w:i/>
          <w:iCs/>
          <w:sz w:val="28"/>
          <w:szCs w:val="28"/>
          <w:lang w:val="uk-UA" w:eastAsia="uk-UA"/>
        </w:rPr>
        <w:t>д.р</w:t>
      </w:r>
      <w:proofErr w:type="spellEnd"/>
      <w:r w:rsidRPr="00B1706B">
        <w:rPr>
          <w:i/>
          <w:iCs/>
          <w:sz w:val="28"/>
          <w:szCs w:val="28"/>
          <w:lang w:val="uk-UA" w:eastAsia="uk-UA"/>
        </w:rPr>
        <w:t xml:space="preserve">.; фосфорних — 14,2 </w:t>
      </w:r>
      <w:proofErr w:type="spellStart"/>
      <w:r w:rsidRPr="00B1706B">
        <w:rPr>
          <w:i/>
          <w:iCs/>
          <w:sz w:val="28"/>
          <w:szCs w:val="28"/>
          <w:lang w:val="uk-UA" w:eastAsia="uk-UA"/>
        </w:rPr>
        <w:t>МДж</w:t>
      </w:r>
      <w:proofErr w:type="spellEnd"/>
      <w:r w:rsidRPr="00B1706B">
        <w:rPr>
          <w:i/>
          <w:iCs/>
          <w:sz w:val="28"/>
          <w:szCs w:val="28"/>
          <w:lang w:val="uk-UA" w:eastAsia="uk-UA"/>
        </w:rPr>
        <w:t xml:space="preserve">/кг; калійних — 8,4 </w:t>
      </w:r>
      <w:proofErr w:type="spellStart"/>
      <w:r w:rsidRPr="00B1706B">
        <w:rPr>
          <w:i/>
          <w:iCs/>
          <w:sz w:val="28"/>
          <w:szCs w:val="28"/>
          <w:lang w:val="uk-UA" w:eastAsia="uk-UA"/>
        </w:rPr>
        <w:t>МДж</w:t>
      </w:r>
      <w:proofErr w:type="spellEnd"/>
      <w:r w:rsidRPr="00B1706B">
        <w:rPr>
          <w:i/>
          <w:iCs/>
          <w:sz w:val="28"/>
          <w:szCs w:val="28"/>
          <w:lang w:val="uk-UA" w:eastAsia="uk-UA"/>
        </w:rPr>
        <w:t>/кг.</w:t>
      </w:r>
    </w:p>
    <w:p w:rsidR="00B1706B" w:rsidRPr="00B1706B" w:rsidRDefault="00B1706B" w:rsidP="00B26A53">
      <w:pPr>
        <w:widowControl/>
        <w:autoSpaceDE/>
        <w:autoSpaceDN/>
        <w:adjustRightInd/>
        <w:spacing w:line="360" w:lineRule="auto"/>
        <w:ind w:firstLine="851"/>
        <w:jc w:val="center"/>
        <w:rPr>
          <w:b/>
          <w:bCs/>
          <w:sz w:val="28"/>
          <w:szCs w:val="28"/>
          <w:lang w:val="uk-UA" w:eastAsia="uk-UA"/>
        </w:rPr>
      </w:pPr>
      <w:r w:rsidRPr="00B1706B">
        <w:rPr>
          <w:b/>
          <w:bCs/>
          <w:sz w:val="28"/>
          <w:szCs w:val="28"/>
          <w:lang w:val="uk-UA" w:eastAsia="uk-UA"/>
        </w:rPr>
        <w:t>Аналіз енергетичних показників:</w:t>
      </w:r>
    </w:p>
    <w:p w:rsidR="00B1706B" w:rsidRPr="00B1706B" w:rsidRDefault="00B1706B" w:rsidP="00B26A53">
      <w:pPr>
        <w:widowControl/>
        <w:numPr>
          <w:ilvl w:val="0"/>
          <w:numId w:val="20"/>
        </w:numPr>
        <w:autoSpaceDE/>
        <w:autoSpaceDN/>
        <w:adjustRightInd/>
        <w:spacing w:line="360" w:lineRule="auto"/>
        <w:ind w:left="0" w:firstLine="851"/>
        <w:jc w:val="both"/>
        <w:rPr>
          <w:sz w:val="28"/>
          <w:szCs w:val="28"/>
          <w:lang w:val="uk-UA" w:eastAsia="uk-UA"/>
        </w:rPr>
      </w:pPr>
      <w:r w:rsidRPr="00B1706B">
        <w:rPr>
          <w:b/>
          <w:bCs/>
          <w:sz w:val="28"/>
          <w:szCs w:val="28"/>
          <w:lang w:val="uk-UA" w:eastAsia="uk-UA"/>
        </w:rPr>
        <w:t>Витрати антропогенної енергії</w:t>
      </w:r>
      <w:r w:rsidRPr="00B1706B">
        <w:rPr>
          <w:sz w:val="28"/>
          <w:szCs w:val="28"/>
          <w:lang w:val="uk-UA" w:eastAsia="uk-UA"/>
        </w:rPr>
        <w:t>: Структура витрат енергії показує, що мінеральні добрива (особливо азотні, виробництво яких є найбіл</w:t>
      </w:r>
      <w:r w:rsidR="00B26A53">
        <w:rPr>
          <w:sz w:val="28"/>
          <w:szCs w:val="28"/>
          <w:lang w:val="uk-UA" w:eastAsia="uk-UA"/>
        </w:rPr>
        <w:t>ьш енергоємним) займають від 30</w:t>
      </w:r>
      <w:r w:rsidRPr="00B1706B">
        <w:rPr>
          <w:sz w:val="28"/>
          <w:szCs w:val="28"/>
          <w:lang w:val="uk-UA" w:eastAsia="uk-UA"/>
        </w:rPr>
        <w:t xml:space="preserve"> до 55% у загальному балансі витрат. На варіантах 5 та 6 витрати зросли до 27,4–28,6 </w:t>
      </w:r>
      <w:proofErr w:type="spellStart"/>
      <w:r w:rsidRPr="00B1706B">
        <w:rPr>
          <w:sz w:val="28"/>
          <w:szCs w:val="28"/>
          <w:lang w:val="uk-UA" w:eastAsia="uk-UA"/>
        </w:rPr>
        <w:t>ГДж</w:t>
      </w:r>
      <w:proofErr w:type="spellEnd"/>
      <w:r w:rsidRPr="00B1706B">
        <w:rPr>
          <w:sz w:val="28"/>
          <w:szCs w:val="28"/>
          <w:lang w:val="uk-UA" w:eastAsia="uk-UA"/>
        </w:rPr>
        <w:t>/га.</w:t>
      </w:r>
    </w:p>
    <w:p w:rsidR="00B1706B" w:rsidRPr="00B1706B" w:rsidRDefault="00B1706B" w:rsidP="00B26A53">
      <w:pPr>
        <w:widowControl/>
        <w:numPr>
          <w:ilvl w:val="0"/>
          <w:numId w:val="20"/>
        </w:numPr>
        <w:autoSpaceDE/>
        <w:autoSpaceDN/>
        <w:adjustRightInd/>
        <w:spacing w:line="360" w:lineRule="auto"/>
        <w:ind w:left="0" w:firstLine="851"/>
        <w:jc w:val="both"/>
        <w:rPr>
          <w:sz w:val="28"/>
          <w:szCs w:val="28"/>
          <w:lang w:val="uk-UA" w:eastAsia="uk-UA"/>
        </w:rPr>
      </w:pPr>
      <w:r w:rsidRPr="00B1706B">
        <w:rPr>
          <w:b/>
          <w:bCs/>
          <w:sz w:val="28"/>
          <w:szCs w:val="28"/>
          <w:lang w:val="uk-UA" w:eastAsia="uk-UA"/>
        </w:rPr>
        <w:t>Коефіціє</w:t>
      </w:r>
      <w:r w:rsidR="00B26A53" w:rsidRPr="00B26A53">
        <w:rPr>
          <w:b/>
          <w:bCs/>
          <w:sz w:val="28"/>
          <w:szCs w:val="28"/>
          <w:lang w:val="uk-UA" w:eastAsia="uk-UA"/>
        </w:rPr>
        <w:t>нт енергетичної ефективності (</w:t>
      </w:r>
      <w:proofErr w:type="spellStart"/>
      <w:r w:rsidR="00B26A53" w:rsidRPr="00B26A53">
        <w:rPr>
          <w:b/>
          <w:bCs/>
          <w:sz w:val="28"/>
          <w:szCs w:val="28"/>
          <w:lang w:val="uk-UA" w:eastAsia="uk-UA"/>
        </w:rPr>
        <w:t>Ке</w:t>
      </w:r>
      <w:proofErr w:type="spellEnd"/>
      <w:r w:rsidRPr="00B1706B">
        <w:rPr>
          <w:b/>
          <w:bCs/>
          <w:sz w:val="28"/>
          <w:szCs w:val="28"/>
          <w:lang w:val="uk-UA" w:eastAsia="uk-UA"/>
        </w:rPr>
        <w:t>)</w:t>
      </w:r>
      <w:r w:rsidRPr="00B1706B">
        <w:rPr>
          <w:sz w:val="28"/>
          <w:szCs w:val="28"/>
          <w:lang w:val="uk-UA" w:eastAsia="uk-UA"/>
        </w:rPr>
        <w:t>: Найвищий коефіцієнт серед варіантів із застосуванням д</w:t>
      </w:r>
      <w:r w:rsidR="00B26A53" w:rsidRPr="00B26A53">
        <w:rPr>
          <w:sz w:val="28"/>
          <w:szCs w:val="28"/>
          <w:lang w:val="uk-UA" w:eastAsia="uk-UA"/>
        </w:rPr>
        <w:t xml:space="preserve">обрив отримано на варіанті 4 N60P45K45, де </w:t>
      </w:r>
      <w:proofErr w:type="spellStart"/>
      <w:r w:rsidR="00B26A53" w:rsidRPr="00B26A53">
        <w:rPr>
          <w:sz w:val="28"/>
          <w:szCs w:val="28"/>
          <w:lang w:val="uk-UA" w:eastAsia="uk-UA"/>
        </w:rPr>
        <w:t>Ке</w:t>
      </w:r>
      <w:proofErr w:type="spellEnd"/>
      <w:r w:rsidR="00B26A53">
        <w:rPr>
          <w:sz w:val="28"/>
          <w:szCs w:val="28"/>
          <w:lang w:val="uk-UA" w:eastAsia="uk-UA"/>
        </w:rPr>
        <w:t>= 3,34</w:t>
      </w:r>
      <w:r w:rsidRPr="00B1706B">
        <w:rPr>
          <w:sz w:val="28"/>
          <w:szCs w:val="28"/>
          <w:lang w:val="uk-UA" w:eastAsia="uk-UA"/>
        </w:rPr>
        <w:t>. Це означає, що на кожну витрачену одиницю штучної енергії агроценоз повернув 3,34 одиниці чистої енергії у вигляді врожаю.</w:t>
      </w:r>
    </w:p>
    <w:p w:rsidR="00B1706B" w:rsidRPr="00B1706B" w:rsidRDefault="00B1706B" w:rsidP="00B26A53">
      <w:pPr>
        <w:widowControl/>
        <w:numPr>
          <w:ilvl w:val="0"/>
          <w:numId w:val="20"/>
        </w:numPr>
        <w:autoSpaceDE/>
        <w:autoSpaceDN/>
        <w:adjustRightInd/>
        <w:spacing w:line="360" w:lineRule="auto"/>
        <w:ind w:left="0" w:firstLine="851"/>
        <w:jc w:val="both"/>
        <w:rPr>
          <w:sz w:val="28"/>
          <w:szCs w:val="28"/>
          <w:lang w:val="uk-UA" w:eastAsia="uk-UA"/>
        </w:rPr>
      </w:pPr>
      <w:r w:rsidRPr="00B1706B">
        <w:rPr>
          <w:b/>
          <w:bCs/>
          <w:sz w:val="28"/>
          <w:szCs w:val="28"/>
          <w:lang w:val="uk-UA" w:eastAsia="uk-UA"/>
        </w:rPr>
        <w:t>Еколого-енергетичний компроміс</w:t>
      </w:r>
      <w:r w:rsidRPr="00B1706B">
        <w:rPr>
          <w:sz w:val="28"/>
          <w:szCs w:val="28"/>
          <w:lang w:val="uk-UA" w:eastAsia="uk-UA"/>
        </w:rPr>
        <w:t>: Контрольний варіант має високий коефіцієнт (3,44) лише через відсутність витрат на добрива, проте сумарний чистий енергетичний прибуток там мінімаль</w:t>
      </w:r>
      <w:r w:rsidR="00B26A53" w:rsidRPr="00B26A53">
        <w:rPr>
          <w:sz w:val="28"/>
          <w:szCs w:val="28"/>
          <w:lang w:val="uk-UA" w:eastAsia="uk-UA"/>
        </w:rPr>
        <w:t xml:space="preserve">ний (30,2 </w:t>
      </w:r>
      <w:proofErr w:type="spellStart"/>
      <w:r w:rsidR="00B26A53" w:rsidRPr="00B26A53">
        <w:rPr>
          <w:sz w:val="28"/>
          <w:szCs w:val="28"/>
          <w:lang w:val="uk-UA" w:eastAsia="uk-UA"/>
        </w:rPr>
        <w:t>ГДж</w:t>
      </w:r>
      <w:proofErr w:type="spellEnd"/>
      <w:r w:rsidR="00B26A53" w:rsidRPr="00B26A53">
        <w:rPr>
          <w:sz w:val="28"/>
          <w:szCs w:val="28"/>
          <w:lang w:val="uk-UA" w:eastAsia="uk-UA"/>
        </w:rPr>
        <w:t>/га). Варіант 4 N60P45K45</w:t>
      </w:r>
      <w:r w:rsidRPr="00B1706B">
        <w:rPr>
          <w:sz w:val="28"/>
          <w:szCs w:val="28"/>
          <w:lang w:val="uk-UA" w:eastAsia="uk-UA"/>
        </w:rPr>
        <w:t xml:space="preserve"> забезпечує оптимальний баланс: високу біологічну продуктивність, раціональне використання палива та добрив, стабільну екологічну безпеку та високу окупність витрат.</w:t>
      </w:r>
    </w:p>
    <w:p w:rsidR="00B1706B" w:rsidRPr="00B1706B" w:rsidRDefault="00B1706B" w:rsidP="00B26A53">
      <w:pPr>
        <w:widowControl/>
        <w:autoSpaceDE/>
        <w:autoSpaceDN/>
        <w:adjustRightInd/>
        <w:spacing w:before="480" w:after="480" w:line="360" w:lineRule="auto"/>
        <w:ind w:firstLine="851"/>
        <w:jc w:val="both"/>
        <w:rPr>
          <w:sz w:val="24"/>
          <w:szCs w:val="24"/>
          <w:lang w:val="uk-UA" w:eastAsia="uk-UA"/>
        </w:rPr>
      </w:pPr>
    </w:p>
    <w:p w:rsidR="00B26A53" w:rsidRDefault="00B26A53" w:rsidP="00DA10E7">
      <w:pPr>
        <w:widowControl/>
        <w:autoSpaceDE/>
        <w:autoSpaceDN/>
        <w:adjustRightInd/>
        <w:spacing w:line="360" w:lineRule="auto"/>
        <w:ind w:firstLine="851"/>
        <w:jc w:val="center"/>
        <w:rPr>
          <w:b/>
          <w:bCs/>
          <w:sz w:val="28"/>
          <w:szCs w:val="28"/>
          <w:lang w:val="uk-UA" w:eastAsia="uk-UA"/>
        </w:rPr>
      </w:pPr>
      <w:r w:rsidRPr="00B26A53">
        <w:rPr>
          <w:b/>
          <w:bCs/>
          <w:sz w:val="28"/>
          <w:szCs w:val="28"/>
          <w:lang w:val="uk-UA" w:eastAsia="uk-UA"/>
        </w:rPr>
        <w:lastRenderedPageBreak/>
        <w:t>РОЗДІЛ 5. ОХОРОНА ПРАЦІ ТА НАВКОЛИШНЬОГО СЕРЕДОВИЩА</w:t>
      </w:r>
    </w:p>
    <w:p w:rsidR="00DA10E7" w:rsidRDefault="00DA10E7" w:rsidP="00B26A53">
      <w:pPr>
        <w:widowControl/>
        <w:autoSpaceDE/>
        <w:autoSpaceDN/>
        <w:adjustRightInd/>
        <w:spacing w:line="360" w:lineRule="auto"/>
        <w:ind w:firstLine="851"/>
        <w:jc w:val="both"/>
        <w:rPr>
          <w:b/>
          <w:bCs/>
          <w:sz w:val="28"/>
          <w:szCs w:val="28"/>
          <w:lang w:val="uk-UA" w:eastAsia="uk-UA"/>
        </w:rPr>
      </w:pPr>
    </w:p>
    <w:p w:rsidR="00B26A53" w:rsidRPr="00B26A53" w:rsidRDefault="00B26A53" w:rsidP="00B26A53">
      <w:pPr>
        <w:widowControl/>
        <w:autoSpaceDE/>
        <w:autoSpaceDN/>
        <w:adjustRightInd/>
        <w:spacing w:line="360" w:lineRule="auto"/>
        <w:ind w:firstLine="851"/>
        <w:jc w:val="both"/>
        <w:rPr>
          <w:b/>
          <w:bCs/>
          <w:sz w:val="28"/>
          <w:szCs w:val="28"/>
          <w:lang w:val="uk-UA" w:eastAsia="uk-UA"/>
        </w:rPr>
      </w:pPr>
      <w:r w:rsidRPr="00B26A53">
        <w:rPr>
          <w:b/>
          <w:bCs/>
          <w:sz w:val="28"/>
          <w:szCs w:val="28"/>
          <w:lang w:val="uk-UA" w:eastAsia="uk-UA"/>
        </w:rPr>
        <w:t>5.1. Охорона праці та безпека у надзвичайних ситуаціях</w:t>
      </w:r>
    </w:p>
    <w:p w:rsidR="00B26A53" w:rsidRDefault="00B26A53" w:rsidP="00B26A53">
      <w:pPr>
        <w:widowControl/>
        <w:autoSpaceDE/>
        <w:autoSpaceDN/>
        <w:adjustRightInd/>
        <w:spacing w:line="360" w:lineRule="auto"/>
        <w:ind w:firstLine="851"/>
        <w:jc w:val="both"/>
        <w:rPr>
          <w:sz w:val="28"/>
          <w:szCs w:val="28"/>
          <w:lang w:val="uk-UA" w:eastAsia="uk-UA"/>
        </w:rPr>
      </w:pPr>
      <w:r w:rsidRPr="00B26A53">
        <w:rPr>
          <w:sz w:val="28"/>
          <w:szCs w:val="28"/>
          <w:lang w:val="uk-UA" w:eastAsia="uk-UA"/>
        </w:rPr>
        <w:t xml:space="preserve">Організація охорони праці та забезпечення безпеки персоналу під час проведення польових і лабораторних досліджень із </w:t>
      </w:r>
      <w:proofErr w:type="spellStart"/>
      <w:r w:rsidRPr="00B26A53">
        <w:rPr>
          <w:sz w:val="28"/>
          <w:szCs w:val="28"/>
          <w:lang w:val="uk-UA" w:eastAsia="uk-UA"/>
        </w:rPr>
        <w:t>тритикале</w:t>
      </w:r>
      <w:proofErr w:type="spellEnd"/>
      <w:r w:rsidRPr="00B26A53">
        <w:rPr>
          <w:sz w:val="28"/>
          <w:szCs w:val="28"/>
          <w:lang w:val="uk-UA" w:eastAsia="uk-UA"/>
        </w:rPr>
        <w:t xml:space="preserve"> озимим в умовах дослідного поля ІСГП НААН здійснювалися відповідно до Закону України «Про охорону праці», Кодексу цивільного захисту України та «Правил охорони праці у сільськогосподарському виробництві» (НПАОП 01.0-1.02-18).</w:t>
      </w:r>
    </w:p>
    <w:p w:rsidR="00DA10E7" w:rsidRPr="00B26A53" w:rsidRDefault="00DA10E7" w:rsidP="00B26A53">
      <w:pPr>
        <w:widowControl/>
        <w:autoSpaceDE/>
        <w:autoSpaceDN/>
        <w:adjustRightInd/>
        <w:spacing w:line="360" w:lineRule="auto"/>
        <w:ind w:firstLine="851"/>
        <w:jc w:val="both"/>
        <w:rPr>
          <w:sz w:val="28"/>
          <w:szCs w:val="28"/>
          <w:lang w:val="uk-UA" w:eastAsia="uk-UA"/>
        </w:rPr>
      </w:pPr>
    </w:p>
    <w:p w:rsidR="00B26A53" w:rsidRPr="00B26A53" w:rsidRDefault="00B26A53" w:rsidP="00B26A53">
      <w:pPr>
        <w:widowControl/>
        <w:autoSpaceDE/>
        <w:autoSpaceDN/>
        <w:adjustRightInd/>
        <w:spacing w:line="360" w:lineRule="auto"/>
        <w:ind w:firstLine="851"/>
        <w:jc w:val="both"/>
        <w:rPr>
          <w:b/>
          <w:bCs/>
          <w:sz w:val="28"/>
          <w:szCs w:val="28"/>
          <w:lang w:val="uk-UA" w:eastAsia="uk-UA"/>
        </w:rPr>
      </w:pPr>
      <w:r w:rsidRPr="00B26A53">
        <w:rPr>
          <w:b/>
          <w:bCs/>
          <w:sz w:val="28"/>
          <w:szCs w:val="28"/>
          <w:lang w:val="uk-UA" w:eastAsia="uk-UA"/>
        </w:rPr>
        <w:t>5.1.1. Організація охорони праці при виконанні польових робіт та внесенні добрив</w:t>
      </w:r>
    </w:p>
    <w:p w:rsidR="00B26A53" w:rsidRPr="00B26A53" w:rsidRDefault="00B26A53" w:rsidP="00B26A53">
      <w:pPr>
        <w:widowControl/>
        <w:autoSpaceDE/>
        <w:autoSpaceDN/>
        <w:adjustRightInd/>
        <w:spacing w:line="360" w:lineRule="auto"/>
        <w:ind w:firstLine="851"/>
        <w:jc w:val="both"/>
        <w:rPr>
          <w:sz w:val="28"/>
          <w:szCs w:val="28"/>
          <w:lang w:val="uk-UA" w:eastAsia="uk-UA"/>
        </w:rPr>
      </w:pPr>
      <w:r w:rsidRPr="00B26A53">
        <w:rPr>
          <w:sz w:val="28"/>
          <w:szCs w:val="28"/>
          <w:lang w:val="uk-UA" w:eastAsia="uk-UA"/>
        </w:rPr>
        <w:t xml:space="preserve">Вирощування </w:t>
      </w:r>
      <w:proofErr w:type="spellStart"/>
      <w:r w:rsidRPr="00B26A53">
        <w:rPr>
          <w:sz w:val="28"/>
          <w:szCs w:val="28"/>
          <w:lang w:val="uk-UA" w:eastAsia="uk-UA"/>
        </w:rPr>
        <w:t>тритикале</w:t>
      </w:r>
      <w:proofErr w:type="spellEnd"/>
      <w:r w:rsidRPr="00B26A53">
        <w:rPr>
          <w:sz w:val="28"/>
          <w:szCs w:val="28"/>
          <w:lang w:val="uk-UA" w:eastAsia="uk-UA"/>
        </w:rPr>
        <w:t xml:space="preserve"> озимого пов'язане з комплексом механізованих та ручних робіт, що вимагає суворого дотримання інструкцій із безпеки:</w:t>
      </w:r>
    </w:p>
    <w:p w:rsidR="00B26A53" w:rsidRPr="00B26A53" w:rsidRDefault="00B26A53" w:rsidP="00B26A53">
      <w:pPr>
        <w:widowControl/>
        <w:autoSpaceDE/>
        <w:autoSpaceDN/>
        <w:adjustRightInd/>
        <w:spacing w:line="360" w:lineRule="auto"/>
        <w:ind w:firstLine="851"/>
        <w:jc w:val="both"/>
        <w:rPr>
          <w:sz w:val="28"/>
          <w:szCs w:val="28"/>
          <w:lang w:val="uk-UA" w:eastAsia="uk-UA"/>
        </w:rPr>
      </w:pPr>
      <w:r w:rsidRPr="00B26A53">
        <w:rPr>
          <w:b/>
          <w:bCs/>
          <w:sz w:val="28"/>
          <w:szCs w:val="28"/>
          <w:lang w:val="uk-UA" w:eastAsia="uk-UA"/>
        </w:rPr>
        <w:t>Інструктажі з безпеки</w:t>
      </w:r>
      <w:r w:rsidRPr="00B26A53">
        <w:rPr>
          <w:sz w:val="28"/>
          <w:szCs w:val="28"/>
          <w:lang w:val="uk-UA" w:eastAsia="uk-UA"/>
        </w:rPr>
        <w:t>: Усі працівники та дослідники до початку робіт пройшли вступний, первинний та цільовий інструктажі з техніки безпеки з реєстрацією у спеціальному журналі.</w:t>
      </w:r>
    </w:p>
    <w:p w:rsidR="00B26A53" w:rsidRPr="00B26A53" w:rsidRDefault="00B26A53" w:rsidP="00B26A53">
      <w:pPr>
        <w:widowControl/>
        <w:autoSpaceDE/>
        <w:autoSpaceDN/>
        <w:adjustRightInd/>
        <w:spacing w:line="360" w:lineRule="auto"/>
        <w:ind w:firstLine="851"/>
        <w:jc w:val="both"/>
        <w:rPr>
          <w:sz w:val="28"/>
          <w:szCs w:val="28"/>
          <w:lang w:val="uk-UA" w:eastAsia="uk-UA"/>
        </w:rPr>
      </w:pPr>
      <w:r w:rsidRPr="00B26A53">
        <w:rPr>
          <w:b/>
          <w:bCs/>
          <w:sz w:val="28"/>
          <w:szCs w:val="28"/>
          <w:lang w:val="uk-UA" w:eastAsia="uk-UA"/>
        </w:rPr>
        <w:t>Робота з машинами та механізмами</w:t>
      </w:r>
      <w:r w:rsidRPr="00B26A53">
        <w:rPr>
          <w:sz w:val="28"/>
          <w:szCs w:val="28"/>
          <w:lang w:val="uk-UA" w:eastAsia="uk-UA"/>
        </w:rPr>
        <w:t>: Під час підготовки ґрунту, сівби, внесення добрив та збирання врожаю комбайном до роботи допускалися особи віком від 18 років, які мають відповідне посвідчення. Категорично заборонялося перебувати в зоні дії рухомих робочих органів машин, проводити очищення чи ремонт техніки під час її руху або при працюючому двигуні.</w:t>
      </w:r>
    </w:p>
    <w:p w:rsidR="00B26A53" w:rsidRDefault="00B26A53" w:rsidP="00B26A53">
      <w:pPr>
        <w:widowControl/>
        <w:autoSpaceDE/>
        <w:autoSpaceDN/>
        <w:adjustRightInd/>
        <w:spacing w:line="360" w:lineRule="auto"/>
        <w:ind w:firstLine="851"/>
        <w:jc w:val="both"/>
        <w:rPr>
          <w:sz w:val="28"/>
          <w:szCs w:val="28"/>
          <w:lang w:val="uk-UA" w:eastAsia="uk-UA"/>
        </w:rPr>
      </w:pPr>
      <w:r w:rsidRPr="00B26A53">
        <w:rPr>
          <w:b/>
          <w:bCs/>
          <w:sz w:val="28"/>
          <w:szCs w:val="28"/>
          <w:lang w:val="uk-UA" w:eastAsia="uk-UA"/>
        </w:rPr>
        <w:t>Безпека при роботі з мінеральними добривами</w:t>
      </w:r>
      <w:r w:rsidRPr="00B26A53">
        <w:rPr>
          <w:sz w:val="28"/>
          <w:szCs w:val="28"/>
          <w:lang w:val="uk-UA" w:eastAsia="uk-UA"/>
        </w:rPr>
        <w:t xml:space="preserve">: Оскільки схема досліду передбачала внесення значних доз азотних (аміачна селітра), фосфорних та калійних туків, працівники були забезпечені засобами індивідуального захисту (ЗІЗ): спецодягом (костюми бавовняні), спецвзуттям, респіраторами типу «Пелюстка» (для захисту дихальних шляхів від пилу добрив), захисними окулярами та гумовими рукавицями. Завантаження туків у </w:t>
      </w:r>
      <w:r w:rsidRPr="00B26A53">
        <w:rPr>
          <w:sz w:val="28"/>
          <w:szCs w:val="28"/>
          <w:lang w:val="uk-UA" w:eastAsia="uk-UA"/>
        </w:rPr>
        <w:lastRenderedPageBreak/>
        <w:t>розкидачі або їх ручне внесення здійснювалося з підвітряного боку для запобігання вдиханню хімічного пилу.</w:t>
      </w:r>
    </w:p>
    <w:p w:rsidR="00DA10E7" w:rsidRPr="00B26A53" w:rsidRDefault="00DA10E7" w:rsidP="00B26A53">
      <w:pPr>
        <w:widowControl/>
        <w:autoSpaceDE/>
        <w:autoSpaceDN/>
        <w:adjustRightInd/>
        <w:spacing w:line="360" w:lineRule="auto"/>
        <w:ind w:firstLine="851"/>
        <w:jc w:val="both"/>
        <w:rPr>
          <w:sz w:val="28"/>
          <w:szCs w:val="28"/>
          <w:lang w:val="uk-UA" w:eastAsia="uk-UA"/>
        </w:rPr>
      </w:pPr>
    </w:p>
    <w:p w:rsidR="00B26A53" w:rsidRPr="00B26A53" w:rsidRDefault="00B26A53" w:rsidP="00B26A53">
      <w:pPr>
        <w:widowControl/>
        <w:autoSpaceDE/>
        <w:autoSpaceDN/>
        <w:adjustRightInd/>
        <w:spacing w:line="360" w:lineRule="auto"/>
        <w:ind w:firstLine="851"/>
        <w:jc w:val="both"/>
        <w:rPr>
          <w:b/>
          <w:bCs/>
          <w:sz w:val="28"/>
          <w:szCs w:val="28"/>
          <w:lang w:val="uk-UA" w:eastAsia="uk-UA"/>
        </w:rPr>
      </w:pPr>
      <w:r w:rsidRPr="00B26A53">
        <w:rPr>
          <w:b/>
          <w:bCs/>
          <w:sz w:val="28"/>
          <w:szCs w:val="28"/>
          <w:lang w:val="uk-UA" w:eastAsia="uk-UA"/>
        </w:rPr>
        <w:t>5.1.2. Охорона праці під час лабораторних досліджень</w:t>
      </w:r>
    </w:p>
    <w:p w:rsidR="00B26A53" w:rsidRPr="00B26A53" w:rsidRDefault="00B26A53" w:rsidP="00B26A53">
      <w:pPr>
        <w:widowControl/>
        <w:autoSpaceDE/>
        <w:autoSpaceDN/>
        <w:adjustRightInd/>
        <w:spacing w:line="360" w:lineRule="auto"/>
        <w:ind w:firstLine="851"/>
        <w:jc w:val="both"/>
        <w:rPr>
          <w:sz w:val="28"/>
          <w:szCs w:val="28"/>
          <w:lang w:val="uk-UA" w:eastAsia="uk-UA"/>
        </w:rPr>
      </w:pPr>
      <w:r w:rsidRPr="00B26A53">
        <w:rPr>
          <w:sz w:val="28"/>
          <w:szCs w:val="28"/>
          <w:lang w:val="uk-UA" w:eastAsia="uk-UA"/>
        </w:rPr>
        <w:t xml:space="preserve">Екологічний та біохімічний аналіз зерна і ґрунту (зокрема, метод </w:t>
      </w:r>
      <w:proofErr w:type="spellStart"/>
      <w:r w:rsidRPr="00B26A53">
        <w:rPr>
          <w:sz w:val="28"/>
          <w:szCs w:val="28"/>
          <w:lang w:val="uk-UA" w:eastAsia="uk-UA"/>
        </w:rPr>
        <w:t>К'єльдаля</w:t>
      </w:r>
      <w:proofErr w:type="spellEnd"/>
      <w:r w:rsidRPr="00B26A53">
        <w:rPr>
          <w:sz w:val="28"/>
          <w:szCs w:val="28"/>
          <w:lang w:val="uk-UA" w:eastAsia="uk-UA"/>
        </w:rPr>
        <w:t xml:space="preserve">, мокре </w:t>
      </w:r>
      <w:proofErr w:type="spellStart"/>
      <w:r w:rsidRPr="00B26A53">
        <w:rPr>
          <w:sz w:val="28"/>
          <w:szCs w:val="28"/>
          <w:lang w:val="uk-UA" w:eastAsia="uk-UA"/>
        </w:rPr>
        <w:t>озолення</w:t>
      </w:r>
      <w:proofErr w:type="spellEnd"/>
      <w:r w:rsidRPr="00B26A53">
        <w:rPr>
          <w:sz w:val="28"/>
          <w:szCs w:val="28"/>
          <w:lang w:val="uk-UA" w:eastAsia="uk-UA"/>
        </w:rPr>
        <w:t xml:space="preserve">, </w:t>
      </w:r>
      <w:proofErr w:type="spellStart"/>
      <w:r w:rsidRPr="00B26A53">
        <w:rPr>
          <w:sz w:val="28"/>
          <w:szCs w:val="28"/>
          <w:lang w:val="uk-UA" w:eastAsia="uk-UA"/>
        </w:rPr>
        <w:t>іонометрія</w:t>
      </w:r>
      <w:proofErr w:type="spellEnd"/>
      <w:r w:rsidRPr="00B26A53">
        <w:rPr>
          <w:sz w:val="28"/>
          <w:szCs w:val="28"/>
          <w:lang w:val="uk-UA" w:eastAsia="uk-UA"/>
        </w:rPr>
        <w:t>) супроводжувався використанням концентрованих кислот, лугів та електроприладів, що вимагало виконання таких вимог:</w:t>
      </w:r>
    </w:p>
    <w:p w:rsidR="00B26A53" w:rsidRPr="00B26A53" w:rsidRDefault="00B26A53" w:rsidP="00B26A53">
      <w:pPr>
        <w:widowControl/>
        <w:autoSpaceDE/>
        <w:autoSpaceDN/>
        <w:adjustRightInd/>
        <w:spacing w:line="360" w:lineRule="auto"/>
        <w:ind w:firstLine="851"/>
        <w:jc w:val="both"/>
        <w:rPr>
          <w:sz w:val="28"/>
          <w:szCs w:val="28"/>
          <w:lang w:val="uk-UA" w:eastAsia="uk-UA"/>
        </w:rPr>
      </w:pPr>
      <w:r w:rsidRPr="00B26A53">
        <w:rPr>
          <w:b/>
          <w:bCs/>
          <w:sz w:val="28"/>
          <w:szCs w:val="28"/>
          <w:lang w:val="uk-UA" w:eastAsia="uk-UA"/>
        </w:rPr>
        <w:t>Робота з хімічними реактивами</w:t>
      </w:r>
      <w:r w:rsidRPr="00B26A53">
        <w:rPr>
          <w:sz w:val="28"/>
          <w:szCs w:val="28"/>
          <w:lang w:val="uk-UA" w:eastAsia="uk-UA"/>
        </w:rPr>
        <w:t>: Усі операції з летючими, концентрованими та токсичними речовинами виконувалися виключно у функціонуючій витяжній шафі. Хімічний посуд мав чітке маркування. Розведення кислот проводили шляхом обережного додавання кислоти у воду (а не навпаки) для запобігання закипанню та розбризкуванню.</w:t>
      </w:r>
    </w:p>
    <w:p w:rsidR="00B26A53" w:rsidRPr="00B26A53" w:rsidRDefault="00B26A53" w:rsidP="00B26A53">
      <w:pPr>
        <w:widowControl/>
        <w:autoSpaceDE/>
        <w:autoSpaceDN/>
        <w:adjustRightInd/>
        <w:spacing w:line="360" w:lineRule="auto"/>
        <w:ind w:firstLine="851"/>
        <w:jc w:val="both"/>
        <w:rPr>
          <w:sz w:val="28"/>
          <w:szCs w:val="28"/>
          <w:lang w:val="uk-UA" w:eastAsia="uk-UA"/>
        </w:rPr>
      </w:pPr>
      <w:r w:rsidRPr="00B26A53">
        <w:rPr>
          <w:b/>
          <w:bCs/>
          <w:sz w:val="28"/>
          <w:szCs w:val="28"/>
          <w:lang w:val="uk-UA" w:eastAsia="uk-UA"/>
        </w:rPr>
        <w:t>Електробезпека</w:t>
      </w:r>
      <w:r w:rsidRPr="00B26A53">
        <w:rPr>
          <w:sz w:val="28"/>
          <w:szCs w:val="28"/>
          <w:lang w:val="uk-UA" w:eastAsia="uk-UA"/>
        </w:rPr>
        <w:t xml:space="preserve">: Лабораторні прилади (сушильні шафи, </w:t>
      </w:r>
      <w:proofErr w:type="spellStart"/>
      <w:r w:rsidRPr="00B26A53">
        <w:rPr>
          <w:sz w:val="28"/>
          <w:szCs w:val="28"/>
          <w:lang w:val="uk-UA" w:eastAsia="uk-UA"/>
        </w:rPr>
        <w:t>фотоелектроколориметри</w:t>
      </w:r>
      <w:proofErr w:type="spellEnd"/>
      <w:r w:rsidRPr="00B26A53">
        <w:rPr>
          <w:sz w:val="28"/>
          <w:szCs w:val="28"/>
          <w:lang w:val="uk-UA" w:eastAsia="uk-UA"/>
        </w:rPr>
        <w:t xml:space="preserve">, </w:t>
      </w:r>
      <w:proofErr w:type="spellStart"/>
      <w:r w:rsidRPr="00B26A53">
        <w:rPr>
          <w:sz w:val="28"/>
          <w:szCs w:val="28"/>
          <w:lang w:val="uk-UA" w:eastAsia="uk-UA"/>
        </w:rPr>
        <w:t>дигестори</w:t>
      </w:r>
      <w:proofErr w:type="spellEnd"/>
      <w:r w:rsidRPr="00B26A53">
        <w:rPr>
          <w:sz w:val="28"/>
          <w:szCs w:val="28"/>
          <w:lang w:val="uk-UA" w:eastAsia="uk-UA"/>
        </w:rPr>
        <w:t>) підключені до мережі із заземленням. До роботи з ними допускався персонал, що пройшов інструктаж із електробезпеки та мав I або II групу допуску. Заборонялося працювати з приладами з пошкодженою ізоляцією проводів або мокрими руками.</w:t>
      </w:r>
    </w:p>
    <w:p w:rsidR="00B26A53" w:rsidRDefault="00B26A53" w:rsidP="00B26A53">
      <w:pPr>
        <w:widowControl/>
        <w:autoSpaceDE/>
        <w:autoSpaceDN/>
        <w:adjustRightInd/>
        <w:spacing w:line="360" w:lineRule="auto"/>
        <w:ind w:firstLine="851"/>
        <w:jc w:val="both"/>
        <w:rPr>
          <w:sz w:val="28"/>
          <w:szCs w:val="28"/>
          <w:lang w:val="uk-UA" w:eastAsia="uk-UA"/>
        </w:rPr>
      </w:pPr>
      <w:r w:rsidRPr="00B26A53">
        <w:rPr>
          <w:b/>
          <w:bCs/>
          <w:sz w:val="28"/>
          <w:szCs w:val="28"/>
          <w:lang w:val="uk-UA" w:eastAsia="uk-UA"/>
        </w:rPr>
        <w:t>Пожежна безпека</w:t>
      </w:r>
      <w:r w:rsidRPr="00B26A53">
        <w:rPr>
          <w:sz w:val="28"/>
          <w:szCs w:val="28"/>
          <w:lang w:val="uk-UA" w:eastAsia="uk-UA"/>
        </w:rPr>
        <w:t>: Лабораторія укомплектована первинними засобами пожежогасіння (вуглекислотні вогнегасники ОУ-3 або ОУ-5), ящиком із піском та протипожежним полотном. Сушильні шафи та муфельні печі встановлені на термоізоляційних азбестових або керамічних підставках на відстані від легкозаймистих матеріалів.</w:t>
      </w:r>
    </w:p>
    <w:p w:rsidR="00DA10E7" w:rsidRPr="00B26A53" w:rsidRDefault="00DA10E7" w:rsidP="00B26A53">
      <w:pPr>
        <w:widowControl/>
        <w:autoSpaceDE/>
        <w:autoSpaceDN/>
        <w:adjustRightInd/>
        <w:spacing w:line="360" w:lineRule="auto"/>
        <w:ind w:firstLine="851"/>
        <w:jc w:val="both"/>
        <w:rPr>
          <w:sz w:val="28"/>
          <w:szCs w:val="28"/>
          <w:lang w:val="uk-UA" w:eastAsia="uk-UA"/>
        </w:rPr>
      </w:pPr>
    </w:p>
    <w:p w:rsidR="00B26A53" w:rsidRPr="00B26A53" w:rsidRDefault="00B26A53" w:rsidP="00B26A53">
      <w:pPr>
        <w:widowControl/>
        <w:autoSpaceDE/>
        <w:autoSpaceDN/>
        <w:adjustRightInd/>
        <w:spacing w:line="360" w:lineRule="auto"/>
        <w:ind w:firstLine="851"/>
        <w:jc w:val="both"/>
        <w:rPr>
          <w:b/>
          <w:bCs/>
          <w:sz w:val="28"/>
          <w:szCs w:val="28"/>
          <w:lang w:val="uk-UA" w:eastAsia="uk-UA"/>
        </w:rPr>
      </w:pPr>
      <w:r w:rsidRPr="00B26A53">
        <w:rPr>
          <w:b/>
          <w:bCs/>
          <w:sz w:val="28"/>
          <w:szCs w:val="28"/>
          <w:lang w:val="uk-UA" w:eastAsia="uk-UA"/>
        </w:rPr>
        <w:t>5.1.3. Безпека в надзвичайних ситуаціях (НС)</w:t>
      </w:r>
    </w:p>
    <w:p w:rsidR="00B26A53" w:rsidRPr="00B26A53" w:rsidRDefault="00B26A53" w:rsidP="00B26A53">
      <w:pPr>
        <w:widowControl/>
        <w:autoSpaceDE/>
        <w:autoSpaceDN/>
        <w:adjustRightInd/>
        <w:spacing w:line="360" w:lineRule="auto"/>
        <w:ind w:firstLine="851"/>
        <w:jc w:val="both"/>
        <w:rPr>
          <w:sz w:val="28"/>
          <w:szCs w:val="28"/>
          <w:lang w:val="uk-UA" w:eastAsia="uk-UA"/>
        </w:rPr>
      </w:pPr>
      <w:r w:rsidRPr="00B26A53">
        <w:rPr>
          <w:sz w:val="28"/>
          <w:szCs w:val="28"/>
          <w:lang w:val="uk-UA" w:eastAsia="uk-UA"/>
        </w:rPr>
        <w:t>Зважаючи на особливості сучасного стану в Україні, розділ цивільного захисту та безпеки в НС під час досліджень містив такі критично важливі заходи:</w:t>
      </w:r>
    </w:p>
    <w:p w:rsidR="00B26A53" w:rsidRPr="00B26A53" w:rsidRDefault="00B26A53" w:rsidP="00B26A53">
      <w:pPr>
        <w:widowControl/>
        <w:autoSpaceDE/>
        <w:autoSpaceDN/>
        <w:adjustRightInd/>
        <w:spacing w:line="360" w:lineRule="auto"/>
        <w:ind w:firstLine="851"/>
        <w:jc w:val="both"/>
        <w:rPr>
          <w:sz w:val="28"/>
          <w:szCs w:val="28"/>
          <w:lang w:val="uk-UA" w:eastAsia="uk-UA"/>
        </w:rPr>
      </w:pPr>
      <w:r w:rsidRPr="00B26A53">
        <w:rPr>
          <w:b/>
          <w:bCs/>
          <w:sz w:val="28"/>
          <w:szCs w:val="28"/>
          <w:lang w:val="uk-UA" w:eastAsia="uk-UA"/>
        </w:rPr>
        <w:lastRenderedPageBreak/>
        <w:t>Алгоритм дій під час повітряної тривоги</w:t>
      </w:r>
      <w:r w:rsidRPr="00B26A53">
        <w:rPr>
          <w:sz w:val="28"/>
          <w:szCs w:val="28"/>
          <w:lang w:val="uk-UA" w:eastAsia="uk-UA"/>
        </w:rPr>
        <w:t>: При подачі сигналу «Повітряна тривога» всі роботи на дослідному полі або в лабораторії негайно припинялися. Електроприлади та обладнання знеструмлювалися. Персонал організовано прямував до найближчого сертифікованого бомбосховища або найближчого укриття, визначеного планом евакуації ІСГП НААН. Повернення до роботи дозволялося лише після сигналу «Відбій повітряної тривоги».</w:t>
      </w:r>
    </w:p>
    <w:p w:rsidR="00B26A53" w:rsidRPr="00B26A53" w:rsidRDefault="00B26A53" w:rsidP="00B26A53">
      <w:pPr>
        <w:widowControl/>
        <w:autoSpaceDE/>
        <w:autoSpaceDN/>
        <w:adjustRightInd/>
        <w:spacing w:line="360" w:lineRule="auto"/>
        <w:ind w:firstLine="851"/>
        <w:jc w:val="both"/>
        <w:rPr>
          <w:sz w:val="28"/>
          <w:szCs w:val="28"/>
          <w:lang w:val="uk-UA" w:eastAsia="uk-UA"/>
        </w:rPr>
      </w:pPr>
      <w:r w:rsidRPr="00B26A53">
        <w:rPr>
          <w:b/>
          <w:bCs/>
          <w:sz w:val="28"/>
          <w:szCs w:val="28"/>
          <w:lang w:val="uk-UA" w:eastAsia="uk-UA"/>
        </w:rPr>
        <w:t>Мінна безпека (робота на відкритому просторі)</w:t>
      </w:r>
      <w:r w:rsidRPr="00B26A53">
        <w:rPr>
          <w:sz w:val="28"/>
          <w:szCs w:val="28"/>
          <w:lang w:val="uk-UA" w:eastAsia="uk-UA"/>
        </w:rPr>
        <w:t xml:space="preserve">: Перед виходом на дослідні ділянки для проведення обліків чи біометричних вимірювань територія візуально перевірялася на відсутність сторонніх предметів. Працівники пройшли обов'язковий інструктаж щодо поводження з вибухонебезпечними предметами (ВНП). У разі виявлення підозрілих об'єктів (залишків ракет, БПЛА, нерозірваних снарядів) встановлювалося правило: </w:t>
      </w:r>
      <w:r w:rsidRPr="00B26A53">
        <w:rPr>
          <w:i/>
          <w:iCs/>
          <w:sz w:val="28"/>
          <w:szCs w:val="28"/>
          <w:lang w:val="uk-UA" w:eastAsia="uk-UA"/>
        </w:rPr>
        <w:t>«Не підходь, не чіпай, телефонуй 101»</w:t>
      </w:r>
      <w:r w:rsidRPr="00B26A53">
        <w:rPr>
          <w:sz w:val="28"/>
          <w:szCs w:val="28"/>
          <w:lang w:val="uk-UA" w:eastAsia="uk-UA"/>
        </w:rPr>
        <w:t>.</w:t>
      </w:r>
    </w:p>
    <w:p w:rsidR="00B26A53" w:rsidRDefault="00B26A53" w:rsidP="00B26A53">
      <w:pPr>
        <w:widowControl/>
        <w:autoSpaceDE/>
        <w:autoSpaceDN/>
        <w:adjustRightInd/>
        <w:spacing w:line="360" w:lineRule="auto"/>
        <w:ind w:firstLine="851"/>
        <w:jc w:val="both"/>
        <w:rPr>
          <w:sz w:val="28"/>
          <w:szCs w:val="28"/>
          <w:lang w:val="uk-UA" w:eastAsia="uk-UA"/>
        </w:rPr>
      </w:pPr>
      <w:r w:rsidRPr="00B26A53">
        <w:rPr>
          <w:b/>
          <w:bCs/>
          <w:sz w:val="28"/>
          <w:szCs w:val="28"/>
          <w:lang w:val="uk-UA" w:eastAsia="uk-UA"/>
        </w:rPr>
        <w:t xml:space="preserve">Надання першої </w:t>
      </w:r>
      <w:proofErr w:type="spellStart"/>
      <w:r w:rsidRPr="00B26A53">
        <w:rPr>
          <w:b/>
          <w:bCs/>
          <w:sz w:val="28"/>
          <w:szCs w:val="28"/>
          <w:lang w:val="uk-UA" w:eastAsia="uk-UA"/>
        </w:rPr>
        <w:t>домедичної</w:t>
      </w:r>
      <w:proofErr w:type="spellEnd"/>
      <w:r w:rsidRPr="00B26A53">
        <w:rPr>
          <w:b/>
          <w:bCs/>
          <w:sz w:val="28"/>
          <w:szCs w:val="28"/>
          <w:lang w:val="uk-UA" w:eastAsia="uk-UA"/>
        </w:rPr>
        <w:t xml:space="preserve"> допомоги</w:t>
      </w:r>
      <w:r w:rsidRPr="00B26A53">
        <w:rPr>
          <w:sz w:val="28"/>
          <w:szCs w:val="28"/>
          <w:lang w:val="uk-UA" w:eastAsia="uk-UA"/>
        </w:rPr>
        <w:t xml:space="preserve">: На дослідному полі та в лабораторії обов'язково була наявна аптечка першої допомоги, укомплектована перев'язувальними матеріалами, джгутами турнікетного типу (для зупинки кровотеч), антисептиками, нейтралізуючими розчинами (2%-й розчин питної соди для нейтралізації кислот та 2%-й розчин борної кислоти для лугів), а також </w:t>
      </w:r>
      <w:proofErr w:type="spellStart"/>
      <w:r w:rsidRPr="00B26A53">
        <w:rPr>
          <w:sz w:val="28"/>
          <w:szCs w:val="28"/>
          <w:lang w:val="uk-UA" w:eastAsia="uk-UA"/>
        </w:rPr>
        <w:t>протиопіковими</w:t>
      </w:r>
      <w:proofErr w:type="spellEnd"/>
      <w:r w:rsidRPr="00B26A53">
        <w:rPr>
          <w:sz w:val="28"/>
          <w:szCs w:val="28"/>
          <w:lang w:val="uk-UA" w:eastAsia="uk-UA"/>
        </w:rPr>
        <w:t xml:space="preserve"> засобами.</w:t>
      </w:r>
    </w:p>
    <w:p w:rsidR="00DA10E7" w:rsidRDefault="00DA10E7" w:rsidP="00B26A53">
      <w:pPr>
        <w:widowControl/>
        <w:autoSpaceDE/>
        <w:autoSpaceDN/>
        <w:adjustRightInd/>
        <w:spacing w:line="360" w:lineRule="auto"/>
        <w:ind w:firstLine="851"/>
        <w:jc w:val="both"/>
        <w:rPr>
          <w:sz w:val="28"/>
          <w:szCs w:val="28"/>
          <w:lang w:val="uk-UA" w:eastAsia="uk-UA"/>
        </w:rPr>
      </w:pPr>
    </w:p>
    <w:p w:rsidR="00DA10E7" w:rsidRPr="00DA10E7" w:rsidRDefault="00DA10E7" w:rsidP="00DA10E7">
      <w:pPr>
        <w:widowControl/>
        <w:autoSpaceDE/>
        <w:autoSpaceDN/>
        <w:adjustRightInd/>
        <w:spacing w:line="360" w:lineRule="auto"/>
        <w:ind w:firstLine="851"/>
        <w:jc w:val="both"/>
        <w:rPr>
          <w:b/>
          <w:bCs/>
          <w:sz w:val="28"/>
          <w:szCs w:val="28"/>
          <w:lang w:val="uk-UA" w:eastAsia="uk-UA"/>
        </w:rPr>
      </w:pPr>
      <w:r w:rsidRPr="00DA10E7">
        <w:rPr>
          <w:b/>
          <w:bCs/>
          <w:sz w:val="28"/>
          <w:szCs w:val="28"/>
          <w:lang w:val="uk-UA" w:eastAsia="uk-UA"/>
        </w:rPr>
        <w:t>5.2. Охорона навколишнього середовища</w:t>
      </w:r>
    </w:p>
    <w:p w:rsidR="00DA10E7" w:rsidRDefault="00DA10E7" w:rsidP="00DA10E7">
      <w:pPr>
        <w:widowControl/>
        <w:autoSpaceDE/>
        <w:autoSpaceDN/>
        <w:adjustRightInd/>
        <w:spacing w:line="360" w:lineRule="auto"/>
        <w:ind w:firstLine="851"/>
        <w:jc w:val="both"/>
        <w:rPr>
          <w:sz w:val="28"/>
          <w:szCs w:val="28"/>
          <w:lang w:val="uk-UA" w:eastAsia="uk-UA"/>
        </w:rPr>
      </w:pPr>
      <w:r w:rsidRPr="00DA10E7">
        <w:rPr>
          <w:sz w:val="28"/>
          <w:szCs w:val="28"/>
          <w:lang w:val="uk-UA" w:eastAsia="uk-UA"/>
        </w:rPr>
        <w:t xml:space="preserve">Проведення польових досліджень із вивчення впливу мінеральних добрив на посівах </w:t>
      </w:r>
      <w:proofErr w:type="spellStart"/>
      <w:r w:rsidRPr="00DA10E7">
        <w:rPr>
          <w:sz w:val="28"/>
          <w:szCs w:val="28"/>
          <w:lang w:val="uk-UA" w:eastAsia="uk-UA"/>
        </w:rPr>
        <w:t>тритикале</w:t>
      </w:r>
      <w:proofErr w:type="spellEnd"/>
      <w:r w:rsidRPr="00DA10E7">
        <w:rPr>
          <w:sz w:val="28"/>
          <w:szCs w:val="28"/>
          <w:lang w:val="uk-UA" w:eastAsia="uk-UA"/>
        </w:rPr>
        <w:t xml:space="preserve"> озимого на дослідному полі ІСГП НААН здійснювалося із суворим дотриманням Закону України «Про охорону навколишнього природного середовища» та Земельного кодексу України. Головним завданням екологічного менеджменту під час експерименту було недопущення деградації ґрунтового покриву, попередження хімічного забруднення суміжних середовищ та збереження </w:t>
      </w:r>
      <w:proofErr w:type="spellStart"/>
      <w:r w:rsidRPr="00DA10E7">
        <w:rPr>
          <w:sz w:val="28"/>
          <w:szCs w:val="28"/>
          <w:lang w:val="uk-UA" w:eastAsia="uk-UA"/>
        </w:rPr>
        <w:t>біорізноманіття</w:t>
      </w:r>
      <w:proofErr w:type="spellEnd"/>
      <w:r w:rsidRPr="00DA10E7">
        <w:rPr>
          <w:sz w:val="28"/>
          <w:szCs w:val="28"/>
          <w:lang w:val="uk-UA" w:eastAsia="uk-UA"/>
        </w:rPr>
        <w:t xml:space="preserve"> агроценозу.</w:t>
      </w:r>
    </w:p>
    <w:p w:rsidR="00DA10E7" w:rsidRPr="00DA10E7" w:rsidRDefault="00DA10E7" w:rsidP="00DA10E7">
      <w:pPr>
        <w:widowControl/>
        <w:autoSpaceDE/>
        <w:autoSpaceDN/>
        <w:adjustRightInd/>
        <w:spacing w:line="360" w:lineRule="auto"/>
        <w:ind w:firstLine="851"/>
        <w:jc w:val="both"/>
        <w:rPr>
          <w:sz w:val="28"/>
          <w:szCs w:val="28"/>
          <w:lang w:val="uk-UA" w:eastAsia="uk-UA"/>
        </w:rPr>
      </w:pPr>
    </w:p>
    <w:p w:rsidR="00DA10E7" w:rsidRPr="00DA10E7" w:rsidRDefault="00DA10E7" w:rsidP="00DA10E7">
      <w:pPr>
        <w:widowControl/>
        <w:autoSpaceDE/>
        <w:autoSpaceDN/>
        <w:adjustRightInd/>
        <w:spacing w:line="360" w:lineRule="auto"/>
        <w:ind w:firstLine="851"/>
        <w:jc w:val="both"/>
        <w:rPr>
          <w:b/>
          <w:bCs/>
          <w:sz w:val="28"/>
          <w:szCs w:val="28"/>
          <w:lang w:val="uk-UA" w:eastAsia="uk-UA"/>
        </w:rPr>
      </w:pPr>
      <w:r w:rsidRPr="00DA10E7">
        <w:rPr>
          <w:b/>
          <w:bCs/>
          <w:sz w:val="28"/>
          <w:szCs w:val="28"/>
          <w:lang w:val="uk-UA" w:eastAsia="uk-UA"/>
        </w:rPr>
        <w:lastRenderedPageBreak/>
        <w:t>5.2.1. Охорона та раціональне використання ґрунтових ресурсів</w:t>
      </w:r>
    </w:p>
    <w:p w:rsidR="00DA10E7" w:rsidRPr="00DA10E7" w:rsidRDefault="00DA10E7" w:rsidP="00DA10E7">
      <w:pPr>
        <w:widowControl/>
        <w:autoSpaceDE/>
        <w:autoSpaceDN/>
        <w:adjustRightInd/>
        <w:spacing w:line="360" w:lineRule="auto"/>
        <w:ind w:firstLine="851"/>
        <w:jc w:val="both"/>
        <w:rPr>
          <w:sz w:val="28"/>
          <w:szCs w:val="28"/>
          <w:lang w:val="uk-UA" w:eastAsia="uk-UA"/>
        </w:rPr>
      </w:pPr>
      <w:r w:rsidRPr="00DA10E7">
        <w:rPr>
          <w:sz w:val="28"/>
          <w:szCs w:val="28"/>
          <w:lang w:val="uk-UA" w:eastAsia="uk-UA"/>
        </w:rPr>
        <w:t xml:space="preserve">Для захисту найціннішого компонента </w:t>
      </w:r>
      <w:proofErr w:type="spellStart"/>
      <w:r w:rsidRPr="00DA10E7">
        <w:rPr>
          <w:sz w:val="28"/>
          <w:szCs w:val="28"/>
          <w:lang w:val="uk-UA" w:eastAsia="uk-UA"/>
        </w:rPr>
        <w:t>агроекосистеми</w:t>
      </w:r>
      <w:proofErr w:type="spellEnd"/>
      <w:r w:rsidRPr="00DA10E7">
        <w:rPr>
          <w:sz w:val="28"/>
          <w:szCs w:val="28"/>
          <w:lang w:val="uk-UA" w:eastAsia="uk-UA"/>
        </w:rPr>
        <w:t xml:space="preserve"> — ґрунту — під час вирощування </w:t>
      </w:r>
      <w:proofErr w:type="spellStart"/>
      <w:r w:rsidRPr="00DA10E7">
        <w:rPr>
          <w:sz w:val="28"/>
          <w:szCs w:val="28"/>
          <w:lang w:val="uk-UA" w:eastAsia="uk-UA"/>
        </w:rPr>
        <w:t>тритикале</w:t>
      </w:r>
      <w:proofErr w:type="spellEnd"/>
      <w:r w:rsidRPr="00DA10E7">
        <w:rPr>
          <w:sz w:val="28"/>
          <w:szCs w:val="28"/>
          <w:lang w:val="uk-UA" w:eastAsia="uk-UA"/>
        </w:rPr>
        <w:t xml:space="preserve"> озимого було реалізовано такі екологічні заходи:</w:t>
      </w:r>
    </w:p>
    <w:p w:rsidR="00DA10E7" w:rsidRPr="00DA10E7" w:rsidRDefault="00DA10E7" w:rsidP="00DA10E7">
      <w:pPr>
        <w:widowControl/>
        <w:autoSpaceDE/>
        <w:autoSpaceDN/>
        <w:adjustRightInd/>
        <w:spacing w:line="360" w:lineRule="auto"/>
        <w:ind w:firstLine="851"/>
        <w:jc w:val="both"/>
        <w:rPr>
          <w:sz w:val="28"/>
          <w:szCs w:val="28"/>
          <w:lang w:val="uk-UA" w:eastAsia="uk-UA"/>
        </w:rPr>
      </w:pPr>
      <w:r w:rsidRPr="00DA10E7">
        <w:rPr>
          <w:b/>
          <w:bCs/>
          <w:sz w:val="28"/>
          <w:szCs w:val="28"/>
          <w:lang w:val="uk-UA" w:eastAsia="uk-UA"/>
        </w:rPr>
        <w:t>Запобігання переущільненню ґрунту</w:t>
      </w:r>
      <w:r w:rsidRPr="00DA10E7">
        <w:rPr>
          <w:sz w:val="28"/>
          <w:szCs w:val="28"/>
          <w:lang w:val="uk-UA" w:eastAsia="uk-UA"/>
        </w:rPr>
        <w:t xml:space="preserve">: Кількість проходів важкої сільськогосподарської техніки (тракторів, комбайнів) по полю було зведено до мінімуму завдяки суміщенню технологічних операцій (наприклад, передпосівна культивація в один слід із вирівнюванням). Роботи проводилися виключно за оптимальної фізичної стиглості ґрунту, що дозволило зберегти його </w:t>
      </w:r>
      <w:proofErr w:type="spellStart"/>
      <w:r w:rsidRPr="00DA10E7">
        <w:rPr>
          <w:sz w:val="28"/>
          <w:szCs w:val="28"/>
          <w:lang w:val="uk-UA" w:eastAsia="uk-UA"/>
        </w:rPr>
        <w:t>комкувато</w:t>
      </w:r>
      <w:proofErr w:type="spellEnd"/>
      <w:r w:rsidRPr="00DA10E7">
        <w:rPr>
          <w:sz w:val="28"/>
          <w:szCs w:val="28"/>
          <w:lang w:val="uk-UA" w:eastAsia="uk-UA"/>
        </w:rPr>
        <w:t>-зернисту структуру та пористість.</w:t>
      </w:r>
    </w:p>
    <w:p w:rsidR="00DA10E7" w:rsidRPr="00DA10E7" w:rsidRDefault="00DA10E7" w:rsidP="00DA10E7">
      <w:pPr>
        <w:widowControl/>
        <w:autoSpaceDE/>
        <w:autoSpaceDN/>
        <w:adjustRightInd/>
        <w:spacing w:line="360" w:lineRule="auto"/>
        <w:ind w:firstLine="851"/>
        <w:jc w:val="both"/>
        <w:rPr>
          <w:sz w:val="28"/>
          <w:szCs w:val="28"/>
          <w:lang w:val="uk-UA" w:eastAsia="uk-UA"/>
        </w:rPr>
      </w:pPr>
      <w:r w:rsidRPr="00DA10E7">
        <w:rPr>
          <w:b/>
          <w:bCs/>
          <w:sz w:val="28"/>
          <w:szCs w:val="28"/>
          <w:lang w:val="uk-UA" w:eastAsia="uk-UA"/>
        </w:rPr>
        <w:t>Екологічне обґрунтування доз добрив</w:t>
      </w:r>
      <w:r w:rsidRPr="00DA10E7">
        <w:rPr>
          <w:sz w:val="28"/>
          <w:szCs w:val="28"/>
          <w:lang w:val="uk-UA" w:eastAsia="uk-UA"/>
        </w:rPr>
        <w:t xml:space="preserve">: Внесення азотних туків обмежувалося максимальним рівнем N₉₀ із роздрібним діленням дози (осінь/весна). Це запобігало підкисленню дерново-підзолистих ґрунтів Полісся, а також мінімізувало ризик вимивання рухомих </w:t>
      </w:r>
      <w:proofErr w:type="spellStart"/>
      <w:r w:rsidRPr="00DA10E7">
        <w:rPr>
          <w:sz w:val="28"/>
          <w:szCs w:val="28"/>
          <w:lang w:val="uk-UA" w:eastAsia="uk-UA"/>
        </w:rPr>
        <w:t>сполук</w:t>
      </w:r>
      <w:proofErr w:type="spellEnd"/>
      <w:r w:rsidRPr="00DA10E7">
        <w:rPr>
          <w:sz w:val="28"/>
          <w:szCs w:val="28"/>
          <w:lang w:val="uk-UA" w:eastAsia="uk-UA"/>
        </w:rPr>
        <w:t xml:space="preserve"> нітратів у нижні шари </w:t>
      </w:r>
      <w:proofErr w:type="spellStart"/>
      <w:r w:rsidRPr="00DA10E7">
        <w:rPr>
          <w:sz w:val="28"/>
          <w:szCs w:val="28"/>
          <w:lang w:val="uk-UA" w:eastAsia="uk-UA"/>
        </w:rPr>
        <w:t>ґрунтопрофілю</w:t>
      </w:r>
      <w:proofErr w:type="spellEnd"/>
      <w:r w:rsidRPr="00DA10E7">
        <w:rPr>
          <w:sz w:val="28"/>
          <w:szCs w:val="28"/>
          <w:lang w:val="uk-UA" w:eastAsia="uk-UA"/>
        </w:rPr>
        <w:t>.</w:t>
      </w:r>
    </w:p>
    <w:p w:rsidR="00DA10E7" w:rsidRDefault="00DA10E7" w:rsidP="00DA10E7">
      <w:pPr>
        <w:widowControl/>
        <w:autoSpaceDE/>
        <w:autoSpaceDN/>
        <w:adjustRightInd/>
        <w:spacing w:line="360" w:lineRule="auto"/>
        <w:ind w:firstLine="851"/>
        <w:jc w:val="both"/>
        <w:rPr>
          <w:sz w:val="28"/>
          <w:szCs w:val="28"/>
          <w:lang w:val="uk-UA" w:eastAsia="uk-UA"/>
        </w:rPr>
      </w:pPr>
      <w:r w:rsidRPr="00DA10E7">
        <w:rPr>
          <w:b/>
          <w:bCs/>
          <w:sz w:val="28"/>
          <w:szCs w:val="28"/>
          <w:lang w:val="uk-UA" w:eastAsia="uk-UA"/>
        </w:rPr>
        <w:t>Збереження балансу гумусу</w:t>
      </w:r>
      <w:r w:rsidRPr="00DA10E7">
        <w:rPr>
          <w:sz w:val="28"/>
          <w:szCs w:val="28"/>
          <w:lang w:val="uk-UA" w:eastAsia="uk-UA"/>
        </w:rPr>
        <w:t xml:space="preserve">: Попередником </w:t>
      </w:r>
      <w:proofErr w:type="spellStart"/>
      <w:r w:rsidRPr="00DA10E7">
        <w:rPr>
          <w:sz w:val="28"/>
          <w:szCs w:val="28"/>
          <w:lang w:val="uk-UA" w:eastAsia="uk-UA"/>
        </w:rPr>
        <w:t>тритикале</w:t>
      </w:r>
      <w:proofErr w:type="spellEnd"/>
      <w:r w:rsidRPr="00DA10E7">
        <w:rPr>
          <w:sz w:val="28"/>
          <w:szCs w:val="28"/>
          <w:lang w:val="uk-UA" w:eastAsia="uk-UA"/>
        </w:rPr>
        <w:t xml:space="preserve"> в досліді виступали [люпин або сидеральний пар], що забезпечило надходження в ґрунт органічної маси, активацію корисної мікрофлори та природне фіксування атмосферного азоту, компенсуючи </w:t>
      </w:r>
      <w:proofErr w:type="spellStart"/>
      <w:r w:rsidRPr="00DA10E7">
        <w:rPr>
          <w:sz w:val="28"/>
          <w:szCs w:val="28"/>
          <w:lang w:val="uk-UA" w:eastAsia="uk-UA"/>
        </w:rPr>
        <w:t>мінералізаційні</w:t>
      </w:r>
      <w:proofErr w:type="spellEnd"/>
      <w:r w:rsidRPr="00DA10E7">
        <w:rPr>
          <w:sz w:val="28"/>
          <w:szCs w:val="28"/>
          <w:lang w:val="uk-UA" w:eastAsia="uk-UA"/>
        </w:rPr>
        <w:t xml:space="preserve"> процеси від застосування хімічних туків.</w:t>
      </w:r>
    </w:p>
    <w:p w:rsidR="006F124B" w:rsidRPr="00DA10E7" w:rsidRDefault="006F124B" w:rsidP="00DA10E7">
      <w:pPr>
        <w:widowControl/>
        <w:autoSpaceDE/>
        <w:autoSpaceDN/>
        <w:adjustRightInd/>
        <w:spacing w:line="360" w:lineRule="auto"/>
        <w:ind w:firstLine="851"/>
        <w:jc w:val="both"/>
        <w:rPr>
          <w:sz w:val="28"/>
          <w:szCs w:val="28"/>
          <w:lang w:val="uk-UA" w:eastAsia="uk-UA"/>
        </w:rPr>
      </w:pPr>
    </w:p>
    <w:p w:rsidR="00DA10E7" w:rsidRPr="00DA10E7" w:rsidRDefault="00DA10E7" w:rsidP="00DA10E7">
      <w:pPr>
        <w:widowControl/>
        <w:autoSpaceDE/>
        <w:autoSpaceDN/>
        <w:adjustRightInd/>
        <w:spacing w:line="360" w:lineRule="auto"/>
        <w:ind w:firstLine="851"/>
        <w:jc w:val="both"/>
        <w:rPr>
          <w:b/>
          <w:bCs/>
          <w:sz w:val="28"/>
          <w:szCs w:val="28"/>
          <w:lang w:val="uk-UA" w:eastAsia="uk-UA"/>
        </w:rPr>
      </w:pPr>
      <w:r w:rsidRPr="00DA10E7">
        <w:rPr>
          <w:b/>
          <w:bCs/>
          <w:sz w:val="28"/>
          <w:szCs w:val="28"/>
          <w:lang w:val="uk-UA" w:eastAsia="uk-UA"/>
        </w:rPr>
        <w:t>5.2.2. Захист атмосферного повітря та водних об'єктів від забруднення</w:t>
      </w:r>
    </w:p>
    <w:p w:rsidR="00DA10E7" w:rsidRPr="00DA10E7" w:rsidRDefault="00DA10E7" w:rsidP="00DA10E7">
      <w:pPr>
        <w:widowControl/>
        <w:autoSpaceDE/>
        <w:autoSpaceDN/>
        <w:adjustRightInd/>
        <w:spacing w:line="360" w:lineRule="auto"/>
        <w:ind w:firstLine="851"/>
        <w:jc w:val="both"/>
        <w:rPr>
          <w:sz w:val="28"/>
          <w:szCs w:val="28"/>
          <w:lang w:val="uk-UA" w:eastAsia="uk-UA"/>
        </w:rPr>
      </w:pPr>
      <w:r w:rsidRPr="00DA10E7">
        <w:rPr>
          <w:sz w:val="28"/>
          <w:szCs w:val="28"/>
          <w:lang w:val="uk-UA" w:eastAsia="uk-UA"/>
        </w:rPr>
        <w:t xml:space="preserve">Сільськогосподарське виробництво є потенційним джерелом емісії парникових газів та </w:t>
      </w:r>
      <w:proofErr w:type="spellStart"/>
      <w:r w:rsidRPr="00DA10E7">
        <w:rPr>
          <w:sz w:val="28"/>
          <w:szCs w:val="28"/>
          <w:lang w:val="uk-UA" w:eastAsia="uk-UA"/>
        </w:rPr>
        <w:t>евтрофікації</w:t>
      </w:r>
      <w:proofErr w:type="spellEnd"/>
      <w:r w:rsidRPr="00DA10E7">
        <w:rPr>
          <w:sz w:val="28"/>
          <w:szCs w:val="28"/>
          <w:lang w:val="uk-UA" w:eastAsia="uk-UA"/>
        </w:rPr>
        <w:t xml:space="preserve"> водойм, тому в досліді контролювалися такі чинники:</w:t>
      </w:r>
    </w:p>
    <w:p w:rsidR="00DA10E7" w:rsidRPr="00DA10E7" w:rsidRDefault="00DA10E7" w:rsidP="00DA10E7">
      <w:pPr>
        <w:widowControl/>
        <w:autoSpaceDE/>
        <w:autoSpaceDN/>
        <w:adjustRightInd/>
        <w:spacing w:line="360" w:lineRule="auto"/>
        <w:ind w:firstLine="851"/>
        <w:jc w:val="both"/>
        <w:rPr>
          <w:sz w:val="28"/>
          <w:szCs w:val="28"/>
          <w:lang w:val="uk-UA" w:eastAsia="uk-UA"/>
        </w:rPr>
      </w:pPr>
      <w:r w:rsidRPr="00DA10E7">
        <w:rPr>
          <w:b/>
          <w:bCs/>
          <w:sz w:val="28"/>
          <w:szCs w:val="28"/>
          <w:lang w:val="uk-UA" w:eastAsia="uk-UA"/>
        </w:rPr>
        <w:t>Зменшення викидів в атмосферу</w:t>
      </w:r>
      <w:r w:rsidRPr="00DA10E7">
        <w:rPr>
          <w:sz w:val="28"/>
          <w:szCs w:val="28"/>
          <w:lang w:val="uk-UA" w:eastAsia="uk-UA"/>
        </w:rPr>
        <w:t xml:space="preserve">: Застосування сучасних енергоефективних тракторів та чітке регулювання паливної системи дозволило знизити питомі витрати дизельного пального на гектар. Це зменшило викиди в атмосферне повітря продуктів згоряння (вуглекислого газу, оксидів азоту та </w:t>
      </w:r>
      <w:r w:rsidRPr="00DA10E7">
        <w:rPr>
          <w:sz w:val="28"/>
          <w:szCs w:val="28"/>
          <w:lang w:val="uk-UA" w:eastAsia="uk-UA"/>
        </w:rPr>
        <w:lastRenderedPageBreak/>
        <w:t xml:space="preserve">сірки). Внесення сухих мінеральних добрив проводилося за безвітряної погоди з негайним загортанням у ґрунт, що виключило </w:t>
      </w:r>
      <w:proofErr w:type="spellStart"/>
      <w:r w:rsidRPr="00DA10E7">
        <w:rPr>
          <w:sz w:val="28"/>
          <w:szCs w:val="28"/>
          <w:lang w:val="uk-UA" w:eastAsia="uk-UA"/>
        </w:rPr>
        <w:t>пиління</w:t>
      </w:r>
      <w:proofErr w:type="spellEnd"/>
      <w:r w:rsidRPr="00DA10E7">
        <w:rPr>
          <w:sz w:val="28"/>
          <w:szCs w:val="28"/>
          <w:lang w:val="uk-UA" w:eastAsia="uk-UA"/>
        </w:rPr>
        <w:t xml:space="preserve"> та прямі втрати азоту у вигляді аміаку.</w:t>
      </w:r>
    </w:p>
    <w:p w:rsidR="00DA10E7" w:rsidRDefault="00DA10E7" w:rsidP="00DA10E7">
      <w:pPr>
        <w:widowControl/>
        <w:autoSpaceDE/>
        <w:autoSpaceDN/>
        <w:adjustRightInd/>
        <w:spacing w:line="360" w:lineRule="auto"/>
        <w:ind w:firstLine="851"/>
        <w:jc w:val="both"/>
        <w:rPr>
          <w:sz w:val="28"/>
          <w:szCs w:val="28"/>
          <w:lang w:val="uk-UA" w:eastAsia="uk-UA"/>
        </w:rPr>
      </w:pPr>
      <w:r w:rsidRPr="00DA10E7">
        <w:rPr>
          <w:b/>
          <w:bCs/>
          <w:sz w:val="28"/>
          <w:szCs w:val="28"/>
          <w:lang w:val="uk-UA" w:eastAsia="uk-UA"/>
        </w:rPr>
        <w:t>Охорона поверхневих та підземних вод</w:t>
      </w:r>
      <w:r w:rsidRPr="00DA10E7">
        <w:rPr>
          <w:sz w:val="28"/>
          <w:szCs w:val="28"/>
          <w:lang w:val="uk-UA" w:eastAsia="uk-UA"/>
        </w:rPr>
        <w:t>: Складування, тимчасове зберігання та приготування робочих розчинів мікродобрив здійснювалося на спеціально обладнаному майданчику з водонепроникним покриттям за межами водоохоронних зон. Завдяки збалансованому внесенню фосфору та калію (P₄₅₋₆₀K₄₅₋₆₀) під основний обробіток, елементи живлення міцно зв'язувалися ґрунтовим комплексом, унеможливлюючи їх вимивання поверхневим стоком у відкриті водойми та розвиток синьо-зелених водоростей.</w:t>
      </w:r>
    </w:p>
    <w:p w:rsidR="00DA10E7" w:rsidRPr="00DA10E7" w:rsidRDefault="00DA10E7" w:rsidP="00C944DA">
      <w:pPr>
        <w:widowControl/>
        <w:autoSpaceDE/>
        <w:autoSpaceDN/>
        <w:adjustRightInd/>
        <w:spacing w:line="360" w:lineRule="auto"/>
        <w:ind w:firstLine="851"/>
        <w:jc w:val="center"/>
        <w:rPr>
          <w:sz w:val="28"/>
          <w:szCs w:val="28"/>
          <w:lang w:val="uk-UA" w:eastAsia="uk-UA"/>
        </w:rPr>
      </w:pPr>
    </w:p>
    <w:p w:rsidR="00DA10E7" w:rsidRPr="00DA10E7" w:rsidRDefault="00DA10E7" w:rsidP="00DA10E7">
      <w:pPr>
        <w:widowControl/>
        <w:autoSpaceDE/>
        <w:autoSpaceDN/>
        <w:adjustRightInd/>
        <w:spacing w:line="360" w:lineRule="auto"/>
        <w:ind w:firstLine="851"/>
        <w:jc w:val="both"/>
        <w:rPr>
          <w:b/>
          <w:bCs/>
          <w:sz w:val="28"/>
          <w:szCs w:val="28"/>
          <w:lang w:val="uk-UA" w:eastAsia="uk-UA"/>
        </w:rPr>
      </w:pPr>
      <w:r w:rsidRPr="00DA10E7">
        <w:rPr>
          <w:b/>
          <w:bCs/>
          <w:sz w:val="28"/>
          <w:szCs w:val="28"/>
          <w:lang w:val="uk-UA" w:eastAsia="uk-UA"/>
        </w:rPr>
        <w:t>5.2.3. Утилізація відходів та екологічна безпека біоти</w:t>
      </w:r>
    </w:p>
    <w:p w:rsidR="00DA10E7" w:rsidRPr="00DA10E7" w:rsidRDefault="00DA10E7" w:rsidP="00DA10E7">
      <w:pPr>
        <w:widowControl/>
        <w:autoSpaceDE/>
        <w:autoSpaceDN/>
        <w:adjustRightInd/>
        <w:spacing w:line="360" w:lineRule="auto"/>
        <w:ind w:firstLine="851"/>
        <w:jc w:val="both"/>
        <w:rPr>
          <w:sz w:val="28"/>
          <w:szCs w:val="28"/>
          <w:lang w:val="uk-UA" w:eastAsia="uk-UA"/>
        </w:rPr>
      </w:pPr>
      <w:r w:rsidRPr="00DA10E7">
        <w:rPr>
          <w:b/>
          <w:bCs/>
          <w:sz w:val="28"/>
          <w:szCs w:val="28"/>
          <w:lang w:val="uk-UA" w:eastAsia="uk-UA"/>
        </w:rPr>
        <w:t>Поводження з відходами</w:t>
      </w:r>
      <w:r w:rsidRPr="00DA10E7">
        <w:rPr>
          <w:sz w:val="28"/>
          <w:szCs w:val="28"/>
          <w:lang w:val="uk-UA" w:eastAsia="uk-UA"/>
        </w:rPr>
        <w:t>: Полімерна тара від використаних мінеральних добрив та мікроелементів (мішки, каністри) підлягала обов'язковому збору, обліку та передачі спеціалізованим підприємствам на утилізацію. Спалювання пластикових залишків на те</w:t>
      </w:r>
      <w:bookmarkStart w:id="0" w:name="_GoBack"/>
      <w:bookmarkEnd w:id="0"/>
      <w:r w:rsidRPr="00DA10E7">
        <w:rPr>
          <w:sz w:val="28"/>
          <w:szCs w:val="28"/>
          <w:lang w:val="uk-UA" w:eastAsia="uk-UA"/>
        </w:rPr>
        <w:t>риторії дослідного поля було категорично заборонено.</w:t>
      </w:r>
    </w:p>
    <w:p w:rsidR="00DA10E7" w:rsidRPr="00DA10E7" w:rsidRDefault="00DA10E7" w:rsidP="00DA10E7">
      <w:pPr>
        <w:widowControl/>
        <w:autoSpaceDE/>
        <w:autoSpaceDN/>
        <w:adjustRightInd/>
        <w:spacing w:line="360" w:lineRule="auto"/>
        <w:ind w:firstLine="851"/>
        <w:jc w:val="both"/>
        <w:rPr>
          <w:sz w:val="28"/>
          <w:szCs w:val="28"/>
          <w:lang w:val="uk-UA" w:eastAsia="uk-UA"/>
        </w:rPr>
      </w:pPr>
      <w:r w:rsidRPr="00DA10E7">
        <w:rPr>
          <w:b/>
          <w:bCs/>
          <w:sz w:val="28"/>
          <w:szCs w:val="28"/>
          <w:lang w:val="uk-UA" w:eastAsia="uk-UA"/>
        </w:rPr>
        <w:t xml:space="preserve">Збереження </w:t>
      </w:r>
      <w:proofErr w:type="spellStart"/>
      <w:r w:rsidRPr="00DA10E7">
        <w:rPr>
          <w:b/>
          <w:bCs/>
          <w:sz w:val="28"/>
          <w:szCs w:val="28"/>
          <w:lang w:val="uk-UA" w:eastAsia="uk-UA"/>
        </w:rPr>
        <w:t>ентомофауни</w:t>
      </w:r>
      <w:proofErr w:type="spellEnd"/>
      <w:r w:rsidRPr="00DA10E7">
        <w:rPr>
          <w:b/>
          <w:bCs/>
          <w:sz w:val="28"/>
          <w:szCs w:val="28"/>
          <w:lang w:val="uk-UA" w:eastAsia="uk-UA"/>
        </w:rPr>
        <w:t xml:space="preserve"> та </w:t>
      </w:r>
      <w:proofErr w:type="spellStart"/>
      <w:r w:rsidRPr="00DA10E7">
        <w:rPr>
          <w:b/>
          <w:bCs/>
          <w:sz w:val="28"/>
          <w:szCs w:val="28"/>
          <w:lang w:val="uk-UA" w:eastAsia="uk-UA"/>
        </w:rPr>
        <w:t>мікробіоти</w:t>
      </w:r>
      <w:proofErr w:type="spellEnd"/>
      <w:r w:rsidRPr="00DA10E7">
        <w:rPr>
          <w:sz w:val="28"/>
          <w:szCs w:val="28"/>
          <w:lang w:val="uk-UA" w:eastAsia="uk-UA"/>
        </w:rPr>
        <w:t xml:space="preserve">: Обмежене та виважене застосування засобів захисту рослин (тільки у разі перевищення ЕПШ) дозволило зберегти природну популяцію корисних комах-запилювачів та ентомофагів. Використання екологічно безпечних доз мінерального живлення не пригнічувало життєдіяльність дощових черв'яків та </w:t>
      </w:r>
      <w:proofErr w:type="spellStart"/>
      <w:r w:rsidRPr="00DA10E7">
        <w:rPr>
          <w:sz w:val="28"/>
          <w:szCs w:val="28"/>
          <w:lang w:val="uk-UA" w:eastAsia="uk-UA"/>
        </w:rPr>
        <w:t>азотфіксуючих</w:t>
      </w:r>
      <w:proofErr w:type="spellEnd"/>
      <w:r w:rsidRPr="00DA10E7">
        <w:rPr>
          <w:sz w:val="28"/>
          <w:szCs w:val="28"/>
          <w:lang w:val="uk-UA" w:eastAsia="uk-UA"/>
        </w:rPr>
        <w:t xml:space="preserve"> бактерій, забезпечуючи підтримання біологічної рівноваги в агрофітоценозі </w:t>
      </w:r>
      <w:proofErr w:type="spellStart"/>
      <w:r w:rsidRPr="00DA10E7">
        <w:rPr>
          <w:sz w:val="28"/>
          <w:szCs w:val="28"/>
          <w:lang w:val="uk-UA" w:eastAsia="uk-UA"/>
        </w:rPr>
        <w:t>тритикале</w:t>
      </w:r>
      <w:proofErr w:type="spellEnd"/>
      <w:r w:rsidRPr="00DA10E7">
        <w:rPr>
          <w:sz w:val="28"/>
          <w:szCs w:val="28"/>
          <w:lang w:val="uk-UA" w:eastAsia="uk-UA"/>
        </w:rPr>
        <w:t xml:space="preserve"> озимого.</w:t>
      </w:r>
    </w:p>
    <w:p w:rsidR="00DA10E7" w:rsidRPr="00DA10E7" w:rsidRDefault="00DA10E7" w:rsidP="00DA10E7">
      <w:pPr>
        <w:widowControl/>
        <w:autoSpaceDE/>
        <w:autoSpaceDN/>
        <w:adjustRightInd/>
        <w:spacing w:before="480" w:after="480" w:line="360" w:lineRule="auto"/>
        <w:ind w:firstLine="851"/>
        <w:jc w:val="right"/>
        <w:rPr>
          <w:sz w:val="28"/>
          <w:szCs w:val="28"/>
          <w:lang w:val="uk-UA" w:eastAsia="uk-UA"/>
        </w:rPr>
      </w:pPr>
    </w:p>
    <w:p w:rsidR="00DA10E7" w:rsidRDefault="00DA10E7" w:rsidP="00DA10E7">
      <w:pPr>
        <w:widowControl/>
        <w:autoSpaceDE/>
        <w:autoSpaceDN/>
        <w:adjustRightInd/>
        <w:spacing w:line="360" w:lineRule="auto"/>
        <w:ind w:firstLine="851"/>
        <w:jc w:val="both"/>
        <w:rPr>
          <w:sz w:val="28"/>
          <w:szCs w:val="28"/>
          <w:lang w:val="uk-UA" w:eastAsia="uk-UA"/>
        </w:rPr>
      </w:pPr>
    </w:p>
    <w:p w:rsidR="006F124B" w:rsidRDefault="006F124B" w:rsidP="00DA10E7">
      <w:pPr>
        <w:widowControl/>
        <w:autoSpaceDE/>
        <w:autoSpaceDN/>
        <w:adjustRightInd/>
        <w:spacing w:line="360" w:lineRule="auto"/>
        <w:ind w:firstLine="851"/>
        <w:jc w:val="both"/>
        <w:rPr>
          <w:sz w:val="28"/>
          <w:szCs w:val="28"/>
          <w:lang w:val="uk-UA" w:eastAsia="uk-UA"/>
        </w:rPr>
      </w:pPr>
    </w:p>
    <w:p w:rsidR="006F124B" w:rsidRPr="006F124B" w:rsidRDefault="006F124B" w:rsidP="006F124B">
      <w:pPr>
        <w:widowControl/>
        <w:autoSpaceDE/>
        <w:autoSpaceDN/>
        <w:adjustRightInd/>
        <w:spacing w:line="360" w:lineRule="auto"/>
        <w:ind w:firstLine="851"/>
        <w:jc w:val="center"/>
        <w:rPr>
          <w:b/>
          <w:bCs/>
          <w:sz w:val="28"/>
          <w:szCs w:val="28"/>
          <w:lang w:val="uk-UA" w:eastAsia="uk-UA"/>
        </w:rPr>
      </w:pPr>
      <w:r w:rsidRPr="006F124B">
        <w:rPr>
          <w:b/>
          <w:bCs/>
          <w:sz w:val="28"/>
          <w:szCs w:val="28"/>
          <w:lang w:val="uk-UA" w:eastAsia="uk-UA"/>
        </w:rPr>
        <w:lastRenderedPageBreak/>
        <w:t>ВИСНОВКИ</w:t>
      </w:r>
    </w:p>
    <w:p w:rsidR="006F124B" w:rsidRPr="006F124B" w:rsidRDefault="006F124B" w:rsidP="006F124B">
      <w:pPr>
        <w:widowControl/>
        <w:autoSpaceDE/>
        <w:autoSpaceDN/>
        <w:adjustRightInd/>
        <w:spacing w:line="360" w:lineRule="auto"/>
        <w:ind w:firstLine="851"/>
        <w:jc w:val="both"/>
        <w:rPr>
          <w:sz w:val="28"/>
          <w:szCs w:val="28"/>
          <w:lang w:val="uk-UA" w:eastAsia="uk-UA"/>
        </w:rPr>
      </w:pPr>
      <w:r>
        <w:rPr>
          <w:sz w:val="28"/>
          <w:szCs w:val="28"/>
          <w:lang w:val="uk-UA" w:eastAsia="uk-UA"/>
        </w:rPr>
        <w:t>У кваліфікаційній</w:t>
      </w:r>
      <w:r w:rsidRPr="006F124B">
        <w:rPr>
          <w:sz w:val="28"/>
          <w:szCs w:val="28"/>
          <w:lang w:val="uk-UA" w:eastAsia="uk-UA"/>
        </w:rPr>
        <w:t xml:space="preserve"> роботі наведено теоретичне узагальнення та нове вирішення науково-практичного завдання щодо оптимізації умов мінерального живлення </w:t>
      </w:r>
      <w:proofErr w:type="spellStart"/>
      <w:r w:rsidRPr="006F124B">
        <w:rPr>
          <w:sz w:val="28"/>
          <w:szCs w:val="28"/>
          <w:lang w:val="uk-UA" w:eastAsia="uk-UA"/>
        </w:rPr>
        <w:t>тритикале</w:t>
      </w:r>
      <w:proofErr w:type="spellEnd"/>
      <w:r w:rsidRPr="006F124B">
        <w:rPr>
          <w:sz w:val="28"/>
          <w:szCs w:val="28"/>
          <w:lang w:val="uk-UA" w:eastAsia="uk-UA"/>
        </w:rPr>
        <w:t xml:space="preserve"> озимого в умовах Житомирського Полісся, що дозволило встановити закономірності формування врожайності, біохімічної якості та екологічної безпеки зерна на дерново-підзолистих супіщаних ґрунтах.</w:t>
      </w:r>
    </w:p>
    <w:p w:rsidR="006F124B" w:rsidRPr="006F124B" w:rsidRDefault="006F124B" w:rsidP="006F124B">
      <w:pPr>
        <w:widowControl/>
        <w:numPr>
          <w:ilvl w:val="0"/>
          <w:numId w:val="29"/>
        </w:numPr>
        <w:autoSpaceDE/>
        <w:autoSpaceDN/>
        <w:adjustRightInd/>
        <w:spacing w:line="360" w:lineRule="auto"/>
        <w:ind w:left="0" w:firstLine="851"/>
        <w:jc w:val="both"/>
        <w:rPr>
          <w:sz w:val="28"/>
          <w:szCs w:val="28"/>
          <w:lang w:val="uk-UA" w:eastAsia="uk-UA"/>
        </w:rPr>
      </w:pPr>
      <w:r w:rsidRPr="006F124B">
        <w:rPr>
          <w:sz w:val="28"/>
          <w:szCs w:val="28"/>
          <w:lang w:val="uk-UA" w:eastAsia="uk-UA"/>
        </w:rPr>
        <w:t xml:space="preserve">Встановлено, що застосування мінеральних добрив не здійснює </w:t>
      </w:r>
      <w:proofErr w:type="spellStart"/>
      <w:r w:rsidRPr="006F124B">
        <w:rPr>
          <w:sz w:val="28"/>
          <w:szCs w:val="28"/>
          <w:lang w:val="uk-UA" w:eastAsia="uk-UA"/>
        </w:rPr>
        <w:t>пригнічувального</w:t>
      </w:r>
      <w:proofErr w:type="spellEnd"/>
      <w:r w:rsidRPr="006F124B">
        <w:rPr>
          <w:sz w:val="28"/>
          <w:szCs w:val="28"/>
          <w:lang w:val="uk-UA" w:eastAsia="uk-UA"/>
        </w:rPr>
        <w:t xml:space="preserve"> впливу на польову схожість </w:t>
      </w:r>
      <w:proofErr w:type="spellStart"/>
      <w:r w:rsidRPr="006F124B">
        <w:rPr>
          <w:sz w:val="28"/>
          <w:szCs w:val="28"/>
          <w:lang w:val="uk-UA" w:eastAsia="uk-UA"/>
        </w:rPr>
        <w:t>тритикале</w:t>
      </w:r>
      <w:proofErr w:type="spellEnd"/>
      <w:r w:rsidRPr="006F124B">
        <w:rPr>
          <w:sz w:val="28"/>
          <w:szCs w:val="28"/>
          <w:lang w:val="uk-UA" w:eastAsia="uk-UA"/>
        </w:rPr>
        <w:t xml:space="preserve"> озимого сорту </w:t>
      </w:r>
      <w:proofErr w:type="spellStart"/>
      <w:r w:rsidRPr="006F124B">
        <w:rPr>
          <w:sz w:val="28"/>
          <w:szCs w:val="28"/>
          <w:lang w:val="uk-UA" w:eastAsia="uk-UA"/>
        </w:rPr>
        <w:t>Радзивілл</w:t>
      </w:r>
      <w:proofErr w:type="spellEnd"/>
      <w:r w:rsidRPr="006F124B">
        <w:rPr>
          <w:sz w:val="28"/>
          <w:szCs w:val="28"/>
          <w:lang w:val="uk-UA" w:eastAsia="uk-UA"/>
        </w:rPr>
        <w:t xml:space="preserve"> (показник стабільно становив 82–85%). Водночас ранньовесняне підживлення азотом інтенсифікувало процеси кущення, підвищуючи коефіцієнт продуктивної </w:t>
      </w:r>
      <w:proofErr w:type="spellStart"/>
      <w:r w:rsidRPr="006F124B">
        <w:rPr>
          <w:sz w:val="28"/>
          <w:szCs w:val="28"/>
          <w:lang w:val="uk-UA" w:eastAsia="uk-UA"/>
        </w:rPr>
        <w:t>кустистості</w:t>
      </w:r>
      <w:proofErr w:type="spellEnd"/>
      <w:r w:rsidRPr="006F124B">
        <w:rPr>
          <w:sz w:val="28"/>
          <w:szCs w:val="28"/>
          <w:lang w:val="uk-UA" w:eastAsia="uk-UA"/>
        </w:rPr>
        <w:t xml:space="preserve"> на 25–40% відносно контролю. За високих доз азоту (N₉₀) відзначено надмірний лінійний ріст стебла, що зумовлює необхідність контролю стійкості до вилягання.</w:t>
      </w:r>
    </w:p>
    <w:p w:rsidR="006F124B" w:rsidRPr="006F124B" w:rsidRDefault="006F124B" w:rsidP="006F124B">
      <w:pPr>
        <w:widowControl/>
        <w:numPr>
          <w:ilvl w:val="0"/>
          <w:numId w:val="29"/>
        </w:numPr>
        <w:autoSpaceDE/>
        <w:autoSpaceDN/>
        <w:adjustRightInd/>
        <w:spacing w:line="360" w:lineRule="auto"/>
        <w:ind w:left="0" w:firstLine="851"/>
        <w:jc w:val="both"/>
        <w:rPr>
          <w:sz w:val="28"/>
          <w:szCs w:val="28"/>
          <w:lang w:val="uk-UA" w:eastAsia="uk-UA"/>
        </w:rPr>
      </w:pPr>
      <w:r w:rsidRPr="006F124B">
        <w:rPr>
          <w:sz w:val="28"/>
          <w:szCs w:val="28"/>
          <w:lang w:val="uk-UA" w:eastAsia="uk-UA"/>
        </w:rPr>
        <w:t xml:space="preserve">Найнижчу врожайність сформовано на варіанті без добрив (28,4 ц/га) через низький природний потенціал родючості ґрунту. Найвищий чистий приріст зерна відносно контролю забезпечило внесення роздрібної дози азоту під передпосівну культивацію та у весняне підживлення на </w:t>
      </w:r>
      <w:proofErr w:type="spellStart"/>
      <w:r w:rsidRPr="006F124B">
        <w:rPr>
          <w:sz w:val="28"/>
          <w:szCs w:val="28"/>
          <w:lang w:val="uk-UA" w:eastAsia="uk-UA"/>
        </w:rPr>
        <w:t>фосфорно</w:t>
      </w:r>
      <w:proofErr w:type="spellEnd"/>
      <w:r w:rsidRPr="006F124B">
        <w:rPr>
          <w:sz w:val="28"/>
          <w:szCs w:val="28"/>
          <w:lang w:val="uk-UA" w:eastAsia="uk-UA"/>
        </w:rPr>
        <w:t xml:space="preserve">-калійному фоні (N₆₀P₄₅K₄₅), де врожайність досягла </w:t>
      </w:r>
      <w:r w:rsidRPr="006F124B">
        <w:rPr>
          <w:b/>
          <w:bCs/>
          <w:sz w:val="28"/>
          <w:szCs w:val="28"/>
          <w:lang w:val="uk-UA" w:eastAsia="uk-UA"/>
        </w:rPr>
        <w:t>49,2 ц/га</w:t>
      </w:r>
      <w:r w:rsidRPr="006F124B">
        <w:rPr>
          <w:sz w:val="28"/>
          <w:szCs w:val="28"/>
          <w:lang w:val="uk-UA" w:eastAsia="uk-UA"/>
        </w:rPr>
        <w:t xml:space="preserve"> (приріст +20,8 ц/га, або +73,2%). Максимальний валовий збір зафіксовано за інтенсивної схеми із позакореневим підживленням (N₉₀P₆₀K₆₀ + мікроелементи) — </w:t>
      </w:r>
      <w:r w:rsidRPr="006F124B">
        <w:rPr>
          <w:b/>
          <w:bCs/>
          <w:sz w:val="28"/>
          <w:szCs w:val="28"/>
          <w:lang w:val="uk-UA" w:eastAsia="uk-UA"/>
        </w:rPr>
        <w:t>57,8 ц/га</w:t>
      </w:r>
      <w:r w:rsidRPr="006F124B">
        <w:rPr>
          <w:sz w:val="28"/>
          <w:szCs w:val="28"/>
          <w:lang w:val="uk-UA" w:eastAsia="uk-UA"/>
        </w:rPr>
        <w:t>, проте окупність одиниці діючої речовини добрив при цьому знижувалася.</w:t>
      </w:r>
    </w:p>
    <w:p w:rsidR="006F124B" w:rsidRPr="006F124B" w:rsidRDefault="006F124B" w:rsidP="006F124B">
      <w:pPr>
        <w:widowControl/>
        <w:numPr>
          <w:ilvl w:val="0"/>
          <w:numId w:val="29"/>
        </w:numPr>
        <w:autoSpaceDE/>
        <w:autoSpaceDN/>
        <w:adjustRightInd/>
        <w:spacing w:line="360" w:lineRule="auto"/>
        <w:ind w:left="0" w:firstLine="851"/>
        <w:jc w:val="both"/>
        <w:rPr>
          <w:sz w:val="28"/>
          <w:szCs w:val="28"/>
          <w:lang w:val="uk-UA" w:eastAsia="uk-UA"/>
        </w:rPr>
      </w:pPr>
      <w:r w:rsidRPr="006F124B">
        <w:rPr>
          <w:sz w:val="28"/>
          <w:szCs w:val="28"/>
          <w:lang w:val="uk-UA" w:eastAsia="uk-UA"/>
        </w:rPr>
        <w:t xml:space="preserve">Азотне живлення виявилося ключовим чинником накопичення протеїну у зернівці </w:t>
      </w:r>
      <w:proofErr w:type="spellStart"/>
      <w:r w:rsidRPr="006F124B">
        <w:rPr>
          <w:sz w:val="28"/>
          <w:szCs w:val="28"/>
          <w:lang w:val="uk-UA" w:eastAsia="uk-UA"/>
        </w:rPr>
        <w:t>тритикале</w:t>
      </w:r>
      <w:proofErr w:type="spellEnd"/>
      <w:r w:rsidRPr="006F124B">
        <w:rPr>
          <w:sz w:val="28"/>
          <w:szCs w:val="28"/>
          <w:lang w:val="uk-UA" w:eastAsia="uk-UA"/>
        </w:rPr>
        <w:t xml:space="preserve">. Вміст сирого білка зріс із 10,2% на контролі до 12,8% за дози N₆₀ та досяг максимуму (14,2%) на інтенсивному варіанті. Внесення </w:t>
      </w:r>
      <w:proofErr w:type="spellStart"/>
      <w:r w:rsidRPr="006F124B">
        <w:rPr>
          <w:sz w:val="28"/>
          <w:szCs w:val="28"/>
          <w:lang w:val="uk-UA" w:eastAsia="uk-UA"/>
        </w:rPr>
        <w:t>фосфорно</w:t>
      </w:r>
      <w:proofErr w:type="spellEnd"/>
      <w:r w:rsidRPr="006F124B">
        <w:rPr>
          <w:sz w:val="28"/>
          <w:szCs w:val="28"/>
          <w:lang w:val="uk-UA" w:eastAsia="uk-UA"/>
        </w:rPr>
        <w:t>-калійного фону (P₄₅K₄₅) переважно стимулювало ростові процеси насіння, збільшивши масу 1000 зернин до 40,2 г та натуру зерна до 695 г/л.</w:t>
      </w:r>
    </w:p>
    <w:p w:rsidR="006F124B" w:rsidRPr="006F124B" w:rsidRDefault="006F124B" w:rsidP="006F124B">
      <w:pPr>
        <w:widowControl/>
        <w:numPr>
          <w:ilvl w:val="0"/>
          <w:numId w:val="29"/>
        </w:numPr>
        <w:autoSpaceDE/>
        <w:autoSpaceDN/>
        <w:adjustRightInd/>
        <w:spacing w:line="360" w:lineRule="auto"/>
        <w:ind w:left="0" w:firstLine="851"/>
        <w:jc w:val="both"/>
        <w:rPr>
          <w:sz w:val="28"/>
          <w:szCs w:val="28"/>
          <w:lang w:val="uk-UA" w:eastAsia="uk-UA"/>
        </w:rPr>
      </w:pPr>
      <w:r w:rsidRPr="006F124B">
        <w:rPr>
          <w:b/>
          <w:bCs/>
          <w:sz w:val="28"/>
          <w:szCs w:val="28"/>
          <w:lang w:val="uk-UA" w:eastAsia="uk-UA"/>
        </w:rPr>
        <w:t>Екологічна безпека продукції</w:t>
      </w:r>
      <w:r w:rsidRPr="006F124B">
        <w:rPr>
          <w:sz w:val="28"/>
          <w:szCs w:val="28"/>
          <w:lang w:val="uk-UA" w:eastAsia="uk-UA"/>
        </w:rPr>
        <w:t xml:space="preserve">: Результати токсикологічного моніторингу підтвердили повну екологічну безпечність отриманого врожаю </w:t>
      </w:r>
      <w:r w:rsidRPr="006F124B">
        <w:rPr>
          <w:sz w:val="28"/>
          <w:szCs w:val="28"/>
          <w:lang w:val="uk-UA" w:eastAsia="uk-UA"/>
        </w:rPr>
        <w:lastRenderedPageBreak/>
        <w:t xml:space="preserve">зерна в усіх варіантах досліду. Вміст нітратів із підвищенням доз азоту зростав від 22,4 до 118,1 мг/кг, проте не перевищував гранично допустимої концентрації (ГДК = 300 мг/кг). Концентрація важких металів (Свинцю та Кадмію) в орному шарі та в готовому зерні знаходилася в межах безпечного фону, що доводить екологічну стабільність агроценозу </w:t>
      </w:r>
      <w:proofErr w:type="spellStart"/>
      <w:r w:rsidRPr="006F124B">
        <w:rPr>
          <w:sz w:val="28"/>
          <w:szCs w:val="28"/>
          <w:lang w:val="uk-UA" w:eastAsia="uk-UA"/>
        </w:rPr>
        <w:t>тритикале</w:t>
      </w:r>
      <w:proofErr w:type="spellEnd"/>
      <w:r w:rsidRPr="006F124B">
        <w:rPr>
          <w:sz w:val="28"/>
          <w:szCs w:val="28"/>
          <w:lang w:val="uk-UA" w:eastAsia="uk-UA"/>
        </w:rPr>
        <w:t xml:space="preserve"> за </w:t>
      </w:r>
      <w:proofErr w:type="spellStart"/>
      <w:r w:rsidRPr="006F124B">
        <w:rPr>
          <w:sz w:val="28"/>
          <w:szCs w:val="28"/>
          <w:lang w:val="uk-UA" w:eastAsia="uk-UA"/>
        </w:rPr>
        <w:t>помірно</w:t>
      </w:r>
      <w:proofErr w:type="spellEnd"/>
      <w:r w:rsidRPr="006F124B">
        <w:rPr>
          <w:sz w:val="28"/>
          <w:szCs w:val="28"/>
          <w:lang w:val="uk-UA" w:eastAsia="uk-UA"/>
        </w:rPr>
        <w:t>-інтенсивного використання хімічних туків.</w:t>
      </w:r>
    </w:p>
    <w:p w:rsidR="006F124B" w:rsidRPr="006F124B" w:rsidRDefault="006F124B" w:rsidP="006F124B">
      <w:pPr>
        <w:widowControl/>
        <w:numPr>
          <w:ilvl w:val="0"/>
          <w:numId w:val="29"/>
        </w:numPr>
        <w:autoSpaceDE/>
        <w:autoSpaceDN/>
        <w:adjustRightInd/>
        <w:spacing w:line="360" w:lineRule="auto"/>
        <w:ind w:left="0" w:firstLine="851"/>
        <w:jc w:val="both"/>
        <w:rPr>
          <w:sz w:val="28"/>
          <w:szCs w:val="28"/>
          <w:lang w:val="uk-UA" w:eastAsia="uk-UA"/>
        </w:rPr>
      </w:pPr>
      <w:r w:rsidRPr="006F124B">
        <w:rPr>
          <w:sz w:val="28"/>
          <w:szCs w:val="28"/>
          <w:lang w:val="uk-UA" w:eastAsia="uk-UA"/>
        </w:rPr>
        <w:t xml:space="preserve">Найбільш економічно вигідним та </w:t>
      </w:r>
      <w:proofErr w:type="spellStart"/>
      <w:r w:rsidRPr="006F124B">
        <w:rPr>
          <w:sz w:val="28"/>
          <w:szCs w:val="28"/>
          <w:lang w:val="uk-UA" w:eastAsia="uk-UA"/>
        </w:rPr>
        <w:t>біоенергетично</w:t>
      </w:r>
      <w:proofErr w:type="spellEnd"/>
      <w:r w:rsidRPr="006F124B">
        <w:rPr>
          <w:sz w:val="28"/>
          <w:szCs w:val="28"/>
          <w:lang w:val="uk-UA" w:eastAsia="uk-UA"/>
        </w:rPr>
        <w:t xml:space="preserve"> збалансованим визначено варіант із внесенням N₆₀P₄₅K₄₅. Він забезпечив найнижчу собівартість 1 </w:t>
      </w:r>
      <w:proofErr w:type="spellStart"/>
      <w:r w:rsidRPr="006F124B">
        <w:rPr>
          <w:sz w:val="28"/>
          <w:szCs w:val="28"/>
          <w:lang w:val="uk-UA" w:eastAsia="uk-UA"/>
        </w:rPr>
        <w:t>тонни</w:t>
      </w:r>
      <w:proofErr w:type="spellEnd"/>
      <w:r w:rsidRPr="006F124B">
        <w:rPr>
          <w:sz w:val="28"/>
          <w:szCs w:val="28"/>
          <w:lang w:val="uk-UA" w:eastAsia="uk-UA"/>
        </w:rPr>
        <w:t xml:space="preserve"> зерна (4634 грн) та максимальний рівень рентабельності виробництва — </w:t>
      </w:r>
      <w:r w:rsidRPr="006F124B">
        <w:rPr>
          <w:b/>
          <w:bCs/>
          <w:sz w:val="28"/>
          <w:szCs w:val="28"/>
          <w:lang w:val="uk-UA" w:eastAsia="uk-UA"/>
        </w:rPr>
        <w:t>51,1%</w:t>
      </w:r>
      <w:r w:rsidRPr="006F124B">
        <w:rPr>
          <w:sz w:val="28"/>
          <w:szCs w:val="28"/>
          <w:lang w:val="uk-UA" w:eastAsia="uk-UA"/>
        </w:rPr>
        <w:t>, а також оптимальний коефіціє</w:t>
      </w:r>
      <w:r>
        <w:rPr>
          <w:sz w:val="28"/>
          <w:szCs w:val="28"/>
          <w:lang w:val="uk-UA" w:eastAsia="uk-UA"/>
        </w:rPr>
        <w:t>нт енергетичної ефективності (</w:t>
      </w:r>
      <w:proofErr w:type="spellStart"/>
      <w:r>
        <w:rPr>
          <w:sz w:val="28"/>
          <w:szCs w:val="28"/>
          <w:lang w:val="uk-UA" w:eastAsia="uk-UA"/>
        </w:rPr>
        <w:t>Ке</w:t>
      </w:r>
      <w:proofErr w:type="spellEnd"/>
      <w:r>
        <w:rPr>
          <w:sz w:val="28"/>
          <w:szCs w:val="28"/>
          <w:lang w:val="uk-UA" w:eastAsia="uk-UA"/>
        </w:rPr>
        <w:t xml:space="preserve"> = 3,34</w:t>
      </w:r>
      <w:r w:rsidRPr="006F124B">
        <w:rPr>
          <w:sz w:val="28"/>
          <w:szCs w:val="28"/>
          <w:lang w:val="uk-UA" w:eastAsia="uk-UA"/>
        </w:rPr>
        <w:t>). Збільшення дози азоту до N₉₀ через стрімке зростання вартості туків та їх високу енергоємність призводило до зниження рентабельності до 42,0%.</w:t>
      </w:r>
    </w:p>
    <w:p w:rsidR="006F124B" w:rsidRDefault="006F124B" w:rsidP="006F124B">
      <w:pPr>
        <w:widowControl/>
        <w:autoSpaceDE/>
        <w:autoSpaceDN/>
        <w:adjustRightInd/>
        <w:spacing w:before="480" w:after="480"/>
        <w:rPr>
          <w:sz w:val="24"/>
          <w:szCs w:val="24"/>
          <w:lang w:val="uk-UA" w:eastAsia="uk-UA"/>
        </w:rPr>
      </w:pPr>
    </w:p>
    <w:p w:rsidR="006F124B" w:rsidRDefault="006F124B" w:rsidP="006F124B">
      <w:pPr>
        <w:widowControl/>
        <w:autoSpaceDE/>
        <w:autoSpaceDN/>
        <w:adjustRightInd/>
        <w:spacing w:before="480" w:after="480"/>
        <w:rPr>
          <w:sz w:val="24"/>
          <w:szCs w:val="24"/>
          <w:lang w:val="uk-UA" w:eastAsia="uk-UA"/>
        </w:rPr>
      </w:pPr>
    </w:p>
    <w:p w:rsidR="006F124B" w:rsidRDefault="006F124B" w:rsidP="006F124B">
      <w:pPr>
        <w:widowControl/>
        <w:autoSpaceDE/>
        <w:autoSpaceDN/>
        <w:adjustRightInd/>
        <w:spacing w:before="480" w:after="480"/>
        <w:rPr>
          <w:sz w:val="24"/>
          <w:szCs w:val="24"/>
          <w:lang w:val="uk-UA" w:eastAsia="uk-UA"/>
        </w:rPr>
      </w:pPr>
    </w:p>
    <w:p w:rsidR="006F124B" w:rsidRDefault="006F124B" w:rsidP="006F124B">
      <w:pPr>
        <w:widowControl/>
        <w:autoSpaceDE/>
        <w:autoSpaceDN/>
        <w:adjustRightInd/>
        <w:spacing w:before="480" w:after="480"/>
        <w:rPr>
          <w:sz w:val="24"/>
          <w:szCs w:val="24"/>
          <w:lang w:val="uk-UA" w:eastAsia="uk-UA"/>
        </w:rPr>
      </w:pPr>
    </w:p>
    <w:p w:rsidR="006F124B" w:rsidRDefault="006F124B" w:rsidP="006F124B">
      <w:pPr>
        <w:widowControl/>
        <w:autoSpaceDE/>
        <w:autoSpaceDN/>
        <w:adjustRightInd/>
        <w:spacing w:before="480" w:after="480"/>
        <w:rPr>
          <w:sz w:val="24"/>
          <w:szCs w:val="24"/>
          <w:lang w:val="uk-UA" w:eastAsia="uk-UA"/>
        </w:rPr>
      </w:pPr>
    </w:p>
    <w:p w:rsidR="006F124B" w:rsidRDefault="006F124B" w:rsidP="006F124B">
      <w:pPr>
        <w:widowControl/>
        <w:autoSpaceDE/>
        <w:autoSpaceDN/>
        <w:adjustRightInd/>
        <w:spacing w:before="480" w:after="480"/>
        <w:rPr>
          <w:sz w:val="24"/>
          <w:szCs w:val="24"/>
          <w:lang w:val="uk-UA" w:eastAsia="uk-UA"/>
        </w:rPr>
      </w:pPr>
    </w:p>
    <w:p w:rsidR="006F124B" w:rsidRDefault="006F124B" w:rsidP="006F124B">
      <w:pPr>
        <w:widowControl/>
        <w:autoSpaceDE/>
        <w:autoSpaceDN/>
        <w:adjustRightInd/>
        <w:spacing w:before="480" w:after="480"/>
        <w:rPr>
          <w:sz w:val="24"/>
          <w:szCs w:val="24"/>
          <w:lang w:val="uk-UA" w:eastAsia="uk-UA"/>
        </w:rPr>
      </w:pPr>
    </w:p>
    <w:p w:rsidR="006F124B" w:rsidRDefault="006F124B" w:rsidP="006F124B">
      <w:pPr>
        <w:widowControl/>
        <w:autoSpaceDE/>
        <w:autoSpaceDN/>
        <w:adjustRightInd/>
        <w:spacing w:before="480" w:after="480"/>
        <w:rPr>
          <w:sz w:val="24"/>
          <w:szCs w:val="24"/>
          <w:lang w:val="uk-UA" w:eastAsia="uk-UA"/>
        </w:rPr>
      </w:pPr>
    </w:p>
    <w:p w:rsidR="006F124B" w:rsidRDefault="006F124B" w:rsidP="006F124B">
      <w:pPr>
        <w:widowControl/>
        <w:autoSpaceDE/>
        <w:autoSpaceDN/>
        <w:adjustRightInd/>
        <w:spacing w:before="480" w:after="480"/>
        <w:rPr>
          <w:sz w:val="24"/>
          <w:szCs w:val="24"/>
          <w:lang w:val="uk-UA" w:eastAsia="uk-UA"/>
        </w:rPr>
      </w:pPr>
    </w:p>
    <w:p w:rsidR="006F124B" w:rsidRPr="006F124B" w:rsidRDefault="006F124B" w:rsidP="006F124B">
      <w:pPr>
        <w:widowControl/>
        <w:autoSpaceDE/>
        <w:autoSpaceDN/>
        <w:adjustRightInd/>
        <w:spacing w:before="480" w:after="480"/>
        <w:rPr>
          <w:sz w:val="24"/>
          <w:szCs w:val="24"/>
          <w:lang w:val="uk-UA" w:eastAsia="uk-UA"/>
        </w:rPr>
      </w:pPr>
    </w:p>
    <w:p w:rsidR="006F124B" w:rsidRPr="006F124B" w:rsidRDefault="006F124B" w:rsidP="006F124B">
      <w:pPr>
        <w:widowControl/>
        <w:autoSpaceDE/>
        <w:autoSpaceDN/>
        <w:adjustRightInd/>
        <w:spacing w:line="360" w:lineRule="auto"/>
        <w:ind w:firstLine="851"/>
        <w:jc w:val="center"/>
        <w:rPr>
          <w:b/>
          <w:bCs/>
          <w:sz w:val="28"/>
          <w:szCs w:val="28"/>
          <w:lang w:val="uk-UA" w:eastAsia="uk-UA"/>
        </w:rPr>
      </w:pPr>
      <w:r w:rsidRPr="006F124B">
        <w:rPr>
          <w:b/>
          <w:bCs/>
          <w:sz w:val="28"/>
          <w:szCs w:val="28"/>
          <w:lang w:val="uk-UA" w:eastAsia="uk-UA"/>
        </w:rPr>
        <w:lastRenderedPageBreak/>
        <w:t>РЕКОМЕНДАЦІЇ ВИРОБНИЦТВУ</w:t>
      </w:r>
    </w:p>
    <w:p w:rsidR="006F124B" w:rsidRPr="006F124B" w:rsidRDefault="006F124B" w:rsidP="006F124B">
      <w:pPr>
        <w:widowControl/>
        <w:autoSpaceDE/>
        <w:autoSpaceDN/>
        <w:adjustRightInd/>
        <w:spacing w:line="360" w:lineRule="auto"/>
        <w:ind w:firstLine="851"/>
        <w:jc w:val="both"/>
        <w:rPr>
          <w:sz w:val="28"/>
          <w:szCs w:val="28"/>
          <w:lang w:val="uk-UA" w:eastAsia="uk-UA"/>
        </w:rPr>
      </w:pPr>
      <w:r w:rsidRPr="006F124B">
        <w:rPr>
          <w:sz w:val="28"/>
          <w:szCs w:val="28"/>
          <w:lang w:val="uk-UA" w:eastAsia="uk-UA"/>
        </w:rPr>
        <w:t xml:space="preserve">Для умов центрального Полісся України на дерново-підзолистих супіщаних ґрунтах із метою отримання високих, економічно вигідних та екологічно безпечних урожаїв зерна </w:t>
      </w:r>
      <w:proofErr w:type="spellStart"/>
      <w:r w:rsidRPr="006F124B">
        <w:rPr>
          <w:sz w:val="28"/>
          <w:szCs w:val="28"/>
          <w:lang w:val="uk-UA" w:eastAsia="uk-UA"/>
        </w:rPr>
        <w:t>тритикале</w:t>
      </w:r>
      <w:proofErr w:type="spellEnd"/>
      <w:r w:rsidRPr="006F124B">
        <w:rPr>
          <w:sz w:val="28"/>
          <w:szCs w:val="28"/>
          <w:lang w:val="uk-UA" w:eastAsia="uk-UA"/>
        </w:rPr>
        <w:t xml:space="preserve"> озимого сорту </w:t>
      </w:r>
      <w:proofErr w:type="spellStart"/>
      <w:r w:rsidRPr="006F124B">
        <w:rPr>
          <w:sz w:val="28"/>
          <w:szCs w:val="28"/>
          <w:lang w:val="uk-UA" w:eastAsia="uk-UA"/>
        </w:rPr>
        <w:t>Радзивілл</w:t>
      </w:r>
      <w:proofErr w:type="spellEnd"/>
      <w:r w:rsidRPr="006F124B">
        <w:rPr>
          <w:sz w:val="28"/>
          <w:szCs w:val="28"/>
          <w:lang w:val="uk-UA" w:eastAsia="uk-UA"/>
        </w:rPr>
        <w:t xml:space="preserve"> (або Поліський 7) рекомендується:</w:t>
      </w:r>
    </w:p>
    <w:p w:rsidR="006F124B" w:rsidRPr="006F124B" w:rsidRDefault="006F124B" w:rsidP="006F124B">
      <w:pPr>
        <w:widowControl/>
        <w:numPr>
          <w:ilvl w:val="0"/>
          <w:numId w:val="30"/>
        </w:numPr>
        <w:autoSpaceDE/>
        <w:autoSpaceDN/>
        <w:adjustRightInd/>
        <w:spacing w:line="360" w:lineRule="auto"/>
        <w:ind w:left="0" w:firstLine="851"/>
        <w:jc w:val="both"/>
        <w:rPr>
          <w:sz w:val="28"/>
          <w:szCs w:val="28"/>
          <w:lang w:val="uk-UA" w:eastAsia="uk-UA"/>
        </w:rPr>
      </w:pPr>
      <w:r w:rsidRPr="006F124B">
        <w:rPr>
          <w:sz w:val="28"/>
          <w:szCs w:val="28"/>
          <w:lang w:val="uk-UA" w:eastAsia="uk-UA"/>
        </w:rPr>
        <w:t xml:space="preserve">Розраховувати систему удобрення на основі </w:t>
      </w:r>
      <w:proofErr w:type="spellStart"/>
      <w:r w:rsidRPr="006F124B">
        <w:rPr>
          <w:sz w:val="28"/>
          <w:szCs w:val="28"/>
          <w:lang w:val="uk-UA" w:eastAsia="uk-UA"/>
        </w:rPr>
        <w:t>помірно</w:t>
      </w:r>
      <w:proofErr w:type="spellEnd"/>
      <w:r w:rsidRPr="006F124B">
        <w:rPr>
          <w:sz w:val="28"/>
          <w:szCs w:val="28"/>
          <w:lang w:val="uk-UA" w:eastAsia="uk-UA"/>
        </w:rPr>
        <w:t xml:space="preserve">-інтенсивної схеми </w:t>
      </w:r>
      <w:r w:rsidRPr="006F124B">
        <w:rPr>
          <w:b/>
          <w:bCs/>
          <w:sz w:val="28"/>
          <w:szCs w:val="28"/>
          <w:lang w:val="uk-UA" w:eastAsia="uk-UA"/>
        </w:rPr>
        <w:t>N₆₀P₄₅K₄₅</w:t>
      </w:r>
      <w:r w:rsidRPr="006F124B">
        <w:rPr>
          <w:sz w:val="28"/>
          <w:szCs w:val="28"/>
          <w:lang w:val="uk-UA" w:eastAsia="uk-UA"/>
        </w:rPr>
        <w:t>.</w:t>
      </w:r>
    </w:p>
    <w:p w:rsidR="006F124B" w:rsidRPr="006F124B" w:rsidRDefault="006F124B" w:rsidP="006F124B">
      <w:pPr>
        <w:widowControl/>
        <w:numPr>
          <w:ilvl w:val="0"/>
          <w:numId w:val="30"/>
        </w:numPr>
        <w:autoSpaceDE/>
        <w:autoSpaceDN/>
        <w:adjustRightInd/>
        <w:spacing w:line="360" w:lineRule="auto"/>
        <w:ind w:left="0" w:firstLine="851"/>
        <w:jc w:val="both"/>
        <w:rPr>
          <w:sz w:val="28"/>
          <w:szCs w:val="28"/>
          <w:lang w:val="uk-UA" w:eastAsia="uk-UA"/>
        </w:rPr>
      </w:pPr>
      <w:r w:rsidRPr="006F124B">
        <w:rPr>
          <w:sz w:val="28"/>
          <w:szCs w:val="28"/>
          <w:lang w:val="uk-UA" w:eastAsia="uk-UA"/>
        </w:rPr>
        <w:t>Фосфорні (суперфосфат) та калійні (калій хлористий) добрива в повній дозі (P₄₅K₄₅), а також стартову дозу азоту (N₃₀) вносити восени під передпосівну культивацію для забезпечення оптимального старту та перезимівлі озимини.</w:t>
      </w:r>
    </w:p>
    <w:p w:rsidR="006F124B" w:rsidRPr="006F124B" w:rsidRDefault="006F124B" w:rsidP="006F124B">
      <w:pPr>
        <w:widowControl/>
        <w:numPr>
          <w:ilvl w:val="0"/>
          <w:numId w:val="30"/>
        </w:numPr>
        <w:autoSpaceDE/>
        <w:autoSpaceDN/>
        <w:adjustRightInd/>
        <w:spacing w:line="360" w:lineRule="auto"/>
        <w:ind w:left="0" w:firstLine="851"/>
        <w:jc w:val="both"/>
        <w:rPr>
          <w:sz w:val="28"/>
          <w:szCs w:val="28"/>
          <w:lang w:val="uk-UA" w:eastAsia="uk-UA"/>
        </w:rPr>
      </w:pPr>
      <w:r w:rsidRPr="006F124B">
        <w:rPr>
          <w:sz w:val="28"/>
          <w:szCs w:val="28"/>
          <w:lang w:val="uk-UA" w:eastAsia="uk-UA"/>
        </w:rPr>
        <w:t xml:space="preserve">Другу частину азоту в дозі </w:t>
      </w:r>
      <w:r w:rsidRPr="006F124B">
        <w:rPr>
          <w:b/>
          <w:bCs/>
          <w:sz w:val="28"/>
          <w:szCs w:val="28"/>
          <w:lang w:val="uk-UA" w:eastAsia="uk-UA"/>
        </w:rPr>
        <w:t>N₃₀</w:t>
      </w:r>
      <w:r w:rsidRPr="006F124B">
        <w:rPr>
          <w:sz w:val="28"/>
          <w:szCs w:val="28"/>
          <w:lang w:val="uk-UA" w:eastAsia="uk-UA"/>
        </w:rPr>
        <w:t xml:space="preserve"> вносити навесні у фазу кущення (по мерзлоталому ґрунту або на початку відновлення весняної вегетації), що гарантує суттєвий приріст урожайності, підвищує білковість зерна до 12,8% та повністю виключає загрозу накопичення нітратів понад норму ГДК.</w:t>
      </w:r>
    </w:p>
    <w:p w:rsidR="006F124B" w:rsidRPr="006F124B" w:rsidRDefault="006F124B" w:rsidP="006F124B">
      <w:pPr>
        <w:widowControl/>
        <w:numPr>
          <w:ilvl w:val="0"/>
          <w:numId w:val="30"/>
        </w:numPr>
        <w:autoSpaceDE/>
        <w:autoSpaceDN/>
        <w:adjustRightInd/>
        <w:spacing w:line="360" w:lineRule="auto"/>
        <w:ind w:left="0" w:firstLine="851"/>
        <w:jc w:val="both"/>
        <w:rPr>
          <w:sz w:val="28"/>
          <w:szCs w:val="28"/>
          <w:lang w:val="uk-UA" w:eastAsia="uk-UA"/>
        </w:rPr>
      </w:pPr>
      <w:r w:rsidRPr="006F124B">
        <w:rPr>
          <w:sz w:val="28"/>
          <w:szCs w:val="28"/>
          <w:lang w:val="uk-UA" w:eastAsia="uk-UA"/>
        </w:rPr>
        <w:t>Як попередник використовувати люпин на зелений корм або сидеральний пар, що дозволить зменшити хімічне навантаження на довкілля та оптимізувати екологічний стан ґрунту.</w:t>
      </w:r>
    </w:p>
    <w:p w:rsidR="006F124B" w:rsidRDefault="006F124B" w:rsidP="006F124B">
      <w:pPr>
        <w:widowControl/>
        <w:autoSpaceDE/>
        <w:autoSpaceDN/>
        <w:adjustRightInd/>
        <w:spacing w:line="360" w:lineRule="auto"/>
        <w:ind w:firstLine="851"/>
        <w:jc w:val="both"/>
        <w:rPr>
          <w:sz w:val="28"/>
          <w:szCs w:val="28"/>
          <w:lang w:val="uk-UA" w:eastAsia="uk-UA"/>
        </w:rPr>
      </w:pPr>
    </w:p>
    <w:p w:rsidR="006F124B" w:rsidRDefault="006F124B" w:rsidP="006F124B">
      <w:pPr>
        <w:widowControl/>
        <w:autoSpaceDE/>
        <w:autoSpaceDN/>
        <w:adjustRightInd/>
        <w:spacing w:line="360" w:lineRule="auto"/>
        <w:ind w:firstLine="851"/>
        <w:jc w:val="both"/>
        <w:rPr>
          <w:sz w:val="28"/>
          <w:szCs w:val="28"/>
          <w:lang w:val="uk-UA" w:eastAsia="uk-UA"/>
        </w:rPr>
      </w:pPr>
    </w:p>
    <w:p w:rsidR="006F124B" w:rsidRDefault="006F124B" w:rsidP="006F124B">
      <w:pPr>
        <w:widowControl/>
        <w:autoSpaceDE/>
        <w:autoSpaceDN/>
        <w:adjustRightInd/>
        <w:spacing w:line="360" w:lineRule="auto"/>
        <w:ind w:firstLine="851"/>
        <w:jc w:val="both"/>
        <w:rPr>
          <w:sz w:val="28"/>
          <w:szCs w:val="28"/>
          <w:lang w:val="uk-UA" w:eastAsia="uk-UA"/>
        </w:rPr>
      </w:pPr>
    </w:p>
    <w:p w:rsidR="006F124B" w:rsidRDefault="006F124B" w:rsidP="006F124B">
      <w:pPr>
        <w:widowControl/>
        <w:autoSpaceDE/>
        <w:autoSpaceDN/>
        <w:adjustRightInd/>
        <w:spacing w:line="360" w:lineRule="auto"/>
        <w:ind w:firstLine="851"/>
        <w:jc w:val="both"/>
        <w:rPr>
          <w:sz w:val="28"/>
          <w:szCs w:val="28"/>
          <w:lang w:val="uk-UA" w:eastAsia="uk-UA"/>
        </w:rPr>
      </w:pPr>
    </w:p>
    <w:p w:rsidR="006F124B" w:rsidRDefault="006F124B" w:rsidP="006F124B">
      <w:pPr>
        <w:widowControl/>
        <w:autoSpaceDE/>
        <w:autoSpaceDN/>
        <w:adjustRightInd/>
        <w:spacing w:line="360" w:lineRule="auto"/>
        <w:ind w:firstLine="851"/>
        <w:jc w:val="both"/>
        <w:rPr>
          <w:sz w:val="28"/>
          <w:szCs w:val="28"/>
          <w:lang w:val="uk-UA" w:eastAsia="uk-UA"/>
        </w:rPr>
      </w:pPr>
    </w:p>
    <w:p w:rsidR="006F124B" w:rsidRDefault="006F124B" w:rsidP="006F124B">
      <w:pPr>
        <w:widowControl/>
        <w:autoSpaceDE/>
        <w:autoSpaceDN/>
        <w:adjustRightInd/>
        <w:spacing w:line="360" w:lineRule="auto"/>
        <w:ind w:firstLine="851"/>
        <w:jc w:val="both"/>
        <w:rPr>
          <w:sz w:val="28"/>
          <w:szCs w:val="28"/>
          <w:lang w:val="uk-UA" w:eastAsia="uk-UA"/>
        </w:rPr>
      </w:pPr>
    </w:p>
    <w:p w:rsidR="006F124B" w:rsidRDefault="006F124B" w:rsidP="006F124B">
      <w:pPr>
        <w:widowControl/>
        <w:autoSpaceDE/>
        <w:autoSpaceDN/>
        <w:adjustRightInd/>
        <w:spacing w:line="360" w:lineRule="auto"/>
        <w:ind w:firstLine="851"/>
        <w:jc w:val="both"/>
        <w:rPr>
          <w:sz w:val="28"/>
          <w:szCs w:val="28"/>
          <w:lang w:val="uk-UA" w:eastAsia="uk-UA"/>
        </w:rPr>
      </w:pPr>
    </w:p>
    <w:p w:rsidR="006F124B" w:rsidRDefault="006F124B" w:rsidP="006F124B">
      <w:pPr>
        <w:widowControl/>
        <w:autoSpaceDE/>
        <w:autoSpaceDN/>
        <w:adjustRightInd/>
        <w:spacing w:line="360" w:lineRule="auto"/>
        <w:ind w:firstLine="851"/>
        <w:jc w:val="both"/>
        <w:rPr>
          <w:sz w:val="28"/>
          <w:szCs w:val="28"/>
          <w:lang w:val="uk-UA" w:eastAsia="uk-UA"/>
        </w:rPr>
      </w:pPr>
    </w:p>
    <w:p w:rsidR="006F124B" w:rsidRDefault="006F124B" w:rsidP="006F124B">
      <w:pPr>
        <w:widowControl/>
        <w:autoSpaceDE/>
        <w:autoSpaceDN/>
        <w:adjustRightInd/>
        <w:spacing w:line="360" w:lineRule="auto"/>
        <w:ind w:firstLine="851"/>
        <w:jc w:val="both"/>
        <w:rPr>
          <w:sz w:val="28"/>
          <w:szCs w:val="28"/>
          <w:lang w:val="uk-UA" w:eastAsia="uk-UA"/>
        </w:rPr>
      </w:pPr>
    </w:p>
    <w:p w:rsidR="006F124B" w:rsidRDefault="006F124B" w:rsidP="006F124B">
      <w:pPr>
        <w:widowControl/>
        <w:autoSpaceDE/>
        <w:autoSpaceDN/>
        <w:adjustRightInd/>
        <w:spacing w:line="360" w:lineRule="auto"/>
        <w:ind w:firstLine="851"/>
        <w:jc w:val="both"/>
        <w:rPr>
          <w:sz w:val="28"/>
          <w:szCs w:val="28"/>
          <w:lang w:val="uk-UA" w:eastAsia="uk-UA"/>
        </w:rPr>
      </w:pPr>
    </w:p>
    <w:p w:rsidR="006F124B" w:rsidRDefault="006F124B" w:rsidP="006F124B">
      <w:pPr>
        <w:widowControl/>
        <w:autoSpaceDE/>
        <w:autoSpaceDN/>
        <w:adjustRightInd/>
        <w:spacing w:line="360" w:lineRule="auto"/>
        <w:ind w:firstLine="851"/>
        <w:jc w:val="both"/>
        <w:rPr>
          <w:sz w:val="28"/>
          <w:szCs w:val="28"/>
          <w:lang w:val="uk-UA" w:eastAsia="uk-UA"/>
        </w:rPr>
      </w:pPr>
    </w:p>
    <w:p w:rsidR="006F124B" w:rsidRDefault="006F124B" w:rsidP="006F124B">
      <w:pPr>
        <w:widowControl/>
        <w:autoSpaceDE/>
        <w:autoSpaceDN/>
        <w:adjustRightInd/>
        <w:spacing w:line="360" w:lineRule="auto"/>
        <w:ind w:firstLine="851"/>
        <w:jc w:val="center"/>
        <w:rPr>
          <w:b/>
          <w:bCs/>
          <w:sz w:val="28"/>
          <w:szCs w:val="28"/>
          <w:lang w:val="uk-UA" w:eastAsia="uk-UA"/>
        </w:rPr>
      </w:pPr>
      <w:r w:rsidRPr="006F124B">
        <w:rPr>
          <w:b/>
          <w:bCs/>
          <w:sz w:val="28"/>
          <w:szCs w:val="28"/>
          <w:lang w:val="uk-UA" w:eastAsia="uk-UA"/>
        </w:rPr>
        <w:lastRenderedPageBreak/>
        <w:t>СПИСОК ВИКОРИСТАНИХ ДЖЕРЕЛ</w:t>
      </w:r>
    </w:p>
    <w:p w:rsidR="006F124B" w:rsidRPr="006F124B" w:rsidRDefault="006F124B" w:rsidP="006F124B">
      <w:pPr>
        <w:widowControl/>
        <w:autoSpaceDE/>
        <w:autoSpaceDN/>
        <w:adjustRightInd/>
        <w:spacing w:line="360" w:lineRule="auto"/>
        <w:ind w:firstLine="851"/>
        <w:jc w:val="center"/>
        <w:rPr>
          <w:b/>
          <w:bCs/>
          <w:sz w:val="28"/>
          <w:szCs w:val="28"/>
          <w:lang w:val="uk-UA" w:eastAsia="uk-UA"/>
        </w:rPr>
      </w:pPr>
    </w:p>
    <w:p w:rsidR="006F124B" w:rsidRPr="006F124B" w:rsidRDefault="006F124B" w:rsidP="006F124B">
      <w:pPr>
        <w:widowControl/>
        <w:numPr>
          <w:ilvl w:val="0"/>
          <w:numId w:val="31"/>
        </w:numPr>
        <w:autoSpaceDE/>
        <w:autoSpaceDN/>
        <w:adjustRightInd/>
        <w:spacing w:line="360" w:lineRule="auto"/>
        <w:ind w:left="-3" w:firstLine="851"/>
        <w:jc w:val="both"/>
        <w:rPr>
          <w:sz w:val="28"/>
          <w:szCs w:val="28"/>
          <w:lang w:val="uk-UA" w:eastAsia="uk-UA"/>
        </w:rPr>
      </w:pPr>
      <w:r w:rsidRPr="006F124B">
        <w:rPr>
          <w:sz w:val="28"/>
          <w:szCs w:val="28"/>
          <w:lang w:val="uk-UA" w:eastAsia="uk-UA"/>
        </w:rPr>
        <w:t xml:space="preserve">Про основні принципи та вимоги до органічного виробництва, обігу та маркування органічної продукції : Закон України від 10.07.2018 р. № 2496-VIII. </w:t>
      </w:r>
      <w:r w:rsidRPr="006F124B">
        <w:rPr>
          <w:i/>
          <w:iCs/>
          <w:sz w:val="28"/>
          <w:szCs w:val="28"/>
          <w:lang w:val="uk-UA" w:eastAsia="uk-UA"/>
        </w:rPr>
        <w:t>Відомості Верховної Ради України</w:t>
      </w:r>
      <w:r w:rsidRPr="006F124B">
        <w:rPr>
          <w:sz w:val="28"/>
          <w:szCs w:val="28"/>
          <w:lang w:val="uk-UA" w:eastAsia="uk-UA"/>
        </w:rPr>
        <w:t>. 2018. № 36. Ст. 275. URL: rada.gov.ua (дата звернення: 11.06.2026).</w:t>
      </w:r>
    </w:p>
    <w:p w:rsidR="006F124B" w:rsidRPr="006F124B" w:rsidRDefault="006F124B" w:rsidP="006F124B">
      <w:pPr>
        <w:widowControl/>
        <w:numPr>
          <w:ilvl w:val="0"/>
          <w:numId w:val="31"/>
        </w:numPr>
        <w:autoSpaceDE/>
        <w:autoSpaceDN/>
        <w:adjustRightInd/>
        <w:spacing w:line="360" w:lineRule="auto"/>
        <w:ind w:left="-3" w:firstLine="851"/>
        <w:jc w:val="both"/>
        <w:rPr>
          <w:sz w:val="28"/>
          <w:szCs w:val="28"/>
          <w:lang w:val="uk-UA" w:eastAsia="uk-UA"/>
        </w:rPr>
      </w:pPr>
      <w:r w:rsidRPr="006F124B">
        <w:rPr>
          <w:sz w:val="28"/>
          <w:szCs w:val="28"/>
          <w:lang w:val="uk-UA" w:eastAsia="uk-UA"/>
        </w:rPr>
        <w:t xml:space="preserve">Про охорону навколишнього природного середовища : Закон України від 25.06.1991 р. № 1264-XII. </w:t>
      </w:r>
      <w:r w:rsidRPr="006F124B">
        <w:rPr>
          <w:i/>
          <w:iCs/>
          <w:sz w:val="28"/>
          <w:szCs w:val="28"/>
          <w:lang w:val="uk-UA" w:eastAsia="uk-UA"/>
        </w:rPr>
        <w:t>Відомості Верховної Ради України</w:t>
      </w:r>
      <w:r w:rsidRPr="006F124B">
        <w:rPr>
          <w:sz w:val="28"/>
          <w:szCs w:val="28"/>
          <w:lang w:val="uk-UA" w:eastAsia="uk-UA"/>
        </w:rPr>
        <w:t>. 1991. № 41. Ст. 546. URL: rada.gov.ua (дата звернення: 11.06.2026).</w:t>
      </w:r>
    </w:p>
    <w:p w:rsidR="006F124B" w:rsidRPr="006F124B" w:rsidRDefault="006F124B" w:rsidP="006F124B">
      <w:pPr>
        <w:widowControl/>
        <w:numPr>
          <w:ilvl w:val="0"/>
          <w:numId w:val="31"/>
        </w:numPr>
        <w:autoSpaceDE/>
        <w:autoSpaceDN/>
        <w:adjustRightInd/>
        <w:spacing w:line="360" w:lineRule="auto"/>
        <w:ind w:left="-3" w:firstLine="851"/>
        <w:jc w:val="both"/>
        <w:rPr>
          <w:sz w:val="28"/>
          <w:szCs w:val="28"/>
          <w:lang w:val="uk-UA" w:eastAsia="uk-UA"/>
        </w:rPr>
      </w:pPr>
      <w:r w:rsidRPr="006F124B">
        <w:rPr>
          <w:sz w:val="28"/>
          <w:szCs w:val="28"/>
          <w:lang w:val="uk-UA" w:eastAsia="uk-UA"/>
        </w:rPr>
        <w:t xml:space="preserve">Про охорону праці : Закон України від 14.10.1992 р. № 2694-XII. </w:t>
      </w:r>
      <w:r w:rsidRPr="006F124B">
        <w:rPr>
          <w:i/>
          <w:iCs/>
          <w:sz w:val="28"/>
          <w:szCs w:val="28"/>
          <w:lang w:val="uk-UA" w:eastAsia="uk-UA"/>
        </w:rPr>
        <w:t>Відомості Верховної Ради України</w:t>
      </w:r>
      <w:r w:rsidRPr="006F124B">
        <w:rPr>
          <w:sz w:val="28"/>
          <w:szCs w:val="28"/>
          <w:lang w:val="uk-UA" w:eastAsia="uk-UA"/>
        </w:rPr>
        <w:t>. 1992. № 49. Ст. 668. URL: rada.gov.ua (дата звернення: 11.06.2026).</w:t>
      </w:r>
    </w:p>
    <w:p w:rsidR="006F124B" w:rsidRPr="006F124B" w:rsidRDefault="006F124B" w:rsidP="006F124B">
      <w:pPr>
        <w:widowControl/>
        <w:numPr>
          <w:ilvl w:val="0"/>
          <w:numId w:val="31"/>
        </w:numPr>
        <w:autoSpaceDE/>
        <w:autoSpaceDN/>
        <w:adjustRightInd/>
        <w:spacing w:line="360" w:lineRule="auto"/>
        <w:ind w:left="-3" w:firstLine="851"/>
        <w:jc w:val="both"/>
        <w:rPr>
          <w:sz w:val="28"/>
          <w:szCs w:val="28"/>
          <w:lang w:val="uk-UA" w:eastAsia="uk-UA"/>
        </w:rPr>
      </w:pPr>
      <w:r w:rsidRPr="006F124B">
        <w:rPr>
          <w:sz w:val="28"/>
          <w:szCs w:val="28"/>
          <w:lang w:val="uk-UA" w:eastAsia="uk-UA"/>
        </w:rPr>
        <w:t xml:space="preserve">Правила охорони праці у сільськогосподарському виробництві : НПАОП 01.0-1.02-18 / </w:t>
      </w:r>
      <w:proofErr w:type="spellStart"/>
      <w:r w:rsidRPr="006F124B">
        <w:rPr>
          <w:sz w:val="28"/>
          <w:szCs w:val="28"/>
          <w:lang w:val="uk-UA" w:eastAsia="uk-UA"/>
        </w:rPr>
        <w:t>затв</w:t>
      </w:r>
      <w:proofErr w:type="spellEnd"/>
      <w:r w:rsidRPr="006F124B">
        <w:rPr>
          <w:sz w:val="28"/>
          <w:szCs w:val="28"/>
          <w:lang w:val="uk-UA" w:eastAsia="uk-UA"/>
        </w:rPr>
        <w:t>. наказом Міністерства соціальної політики України від 29.08.2018 р. № 1240. URL: rada.gov.ua (дата звернення: 11.06.2026).</w:t>
      </w:r>
    </w:p>
    <w:p w:rsidR="006F124B" w:rsidRPr="006F124B" w:rsidRDefault="006F124B" w:rsidP="006F124B">
      <w:pPr>
        <w:widowControl/>
        <w:numPr>
          <w:ilvl w:val="0"/>
          <w:numId w:val="31"/>
        </w:numPr>
        <w:autoSpaceDE/>
        <w:autoSpaceDN/>
        <w:adjustRightInd/>
        <w:spacing w:line="360" w:lineRule="auto"/>
        <w:ind w:left="-3" w:firstLine="851"/>
        <w:jc w:val="both"/>
        <w:rPr>
          <w:sz w:val="28"/>
          <w:szCs w:val="28"/>
          <w:lang w:val="uk-UA" w:eastAsia="uk-UA"/>
        </w:rPr>
      </w:pPr>
      <w:r w:rsidRPr="006F124B">
        <w:rPr>
          <w:sz w:val="28"/>
          <w:szCs w:val="28"/>
          <w:lang w:val="uk-UA" w:eastAsia="uk-UA"/>
        </w:rPr>
        <w:t>ДСТУ 4117:2007. Зерно і продукти його переробки. Визначення вмісту вологи, білка, жиру, сирої клейковини, крохмалю, золи і фосфору методом інфрачервоної спектроскопії. [Чинний від 2008-01-01]. Київ : Держспоживстандарт України, 2007. 16 с. URL: soctrade.ua (дата звернення: 11.06.2026).</w:t>
      </w:r>
    </w:p>
    <w:p w:rsidR="006F124B" w:rsidRPr="006F124B" w:rsidRDefault="006F124B" w:rsidP="006F124B">
      <w:pPr>
        <w:widowControl/>
        <w:numPr>
          <w:ilvl w:val="0"/>
          <w:numId w:val="31"/>
        </w:numPr>
        <w:autoSpaceDE/>
        <w:autoSpaceDN/>
        <w:adjustRightInd/>
        <w:spacing w:line="360" w:lineRule="auto"/>
        <w:ind w:left="-3" w:firstLine="851"/>
        <w:jc w:val="both"/>
        <w:rPr>
          <w:sz w:val="28"/>
          <w:szCs w:val="28"/>
          <w:lang w:val="uk-UA" w:eastAsia="uk-UA"/>
        </w:rPr>
      </w:pPr>
      <w:r w:rsidRPr="006F124B">
        <w:rPr>
          <w:sz w:val="28"/>
          <w:szCs w:val="28"/>
          <w:lang w:val="uk-UA" w:eastAsia="uk-UA"/>
        </w:rPr>
        <w:t xml:space="preserve">ДСТУ 4762:2007. </w:t>
      </w:r>
      <w:proofErr w:type="spellStart"/>
      <w:r w:rsidRPr="006F124B">
        <w:rPr>
          <w:sz w:val="28"/>
          <w:szCs w:val="28"/>
          <w:lang w:val="uk-UA" w:eastAsia="uk-UA"/>
        </w:rPr>
        <w:t>Тритикале</w:t>
      </w:r>
      <w:proofErr w:type="spellEnd"/>
      <w:r w:rsidRPr="006F124B">
        <w:rPr>
          <w:sz w:val="28"/>
          <w:szCs w:val="28"/>
          <w:lang w:val="uk-UA" w:eastAsia="uk-UA"/>
        </w:rPr>
        <w:t xml:space="preserve">. Технічні умови. [Чинний від 2008-01-01]. Київ : Держспоживстандарт України, 2007. 14 с. URL: </w:t>
      </w:r>
      <w:hyperlink r:id="rId83" w:tgtFrame="_blank" w:history="1">
        <w:r w:rsidRPr="006F124B">
          <w:rPr>
            <w:sz w:val="28"/>
            <w:szCs w:val="28"/>
            <w:u w:val="single"/>
            <w:lang w:val="uk-UA" w:eastAsia="uk-UA"/>
          </w:rPr>
          <w:t>budstandart.com</w:t>
        </w:r>
      </w:hyperlink>
      <w:r w:rsidRPr="006F124B">
        <w:rPr>
          <w:sz w:val="28"/>
          <w:szCs w:val="28"/>
          <w:lang w:val="uk-UA" w:eastAsia="uk-UA"/>
        </w:rPr>
        <w:t xml:space="preserve"> (дата звернення: 11.06.2026).</w:t>
      </w:r>
    </w:p>
    <w:p w:rsidR="006F124B" w:rsidRPr="006F124B" w:rsidRDefault="006F124B" w:rsidP="006F124B">
      <w:pPr>
        <w:widowControl/>
        <w:numPr>
          <w:ilvl w:val="0"/>
          <w:numId w:val="31"/>
        </w:numPr>
        <w:autoSpaceDE/>
        <w:autoSpaceDN/>
        <w:adjustRightInd/>
        <w:spacing w:line="360" w:lineRule="auto"/>
        <w:ind w:left="-3" w:firstLine="851"/>
        <w:jc w:val="both"/>
        <w:rPr>
          <w:sz w:val="28"/>
          <w:szCs w:val="28"/>
          <w:lang w:val="uk-UA" w:eastAsia="uk-UA"/>
        </w:rPr>
      </w:pPr>
      <w:r w:rsidRPr="006F124B">
        <w:rPr>
          <w:sz w:val="28"/>
          <w:szCs w:val="28"/>
          <w:lang w:val="uk-UA" w:eastAsia="uk-UA"/>
        </w:rPr>
        <w:t>ДСТУ 4948:2008. Фрукти, овочі та продукти їх перероблення. Методи визначення вмісту нітратів. [Чинний від 2009-01-01]. Київ : Держспоживстандарт України, 2008. 12 с. URL: budstandart.com (дата зворотного зв'язку: 11.06.2026).</w:t>
      </w:r>
    </w:p>
    <w:p w:rsidR="006F124B" w:rsidRPr="006F124B" w:rsidRDefault="006F124B" w:rsidP="006F124B">
      <w:pPr>
        <w:widowControl/>
        <w:numPr>
          <w:ilvl w:val="0"/>
          <w:numId w:val="31"/>
        </w:numPr>
        <w:autoSpaceDE/>
        <w:autoSpaceDN/>
        <w:adjustRightInd/>
        <w:spacing w:line="360" w:lineRule="auto"/>
        <w:ind w:left="-3" w:firstLine="851"/>
        <w:jc w:val="both"/>
        <w:rPr>
          <w:sz w:val="28"/>
          <w:szCs w:val="28"/>
          <w:lang w:val="uk-UA" w:eastAsia="uk-UA"/>
        </w:rPr>
      </w:pPr>
      <w:r w:rsidRPr="006F124B">
        <w:rPr>
          <w:sz w:val="28"/>
          <w:szCs w:val="28"/>
          <w:lang w:val="uk-UA" w:eastAsia="uk-UA"/>
        </w:rPr>
        <w:lastRenderedPageBreak/>
        <w:t>ДСТУ ISO 24333:2011. Зерно та продукти його переробки. Відбір проб (ISO 24333:2009, IDT). [Чинний від 2012-07-01]. Київ : Держспоживстандарт України, 2011. 24 с.</w:t>
      </w:r>
    </w:p>
    <w:p w:rsidR="006F124B" w:rsidRPr="006F124B" w:rsidRDefault="006F124B" w:rsidP="006F124B">
      <w:pPr>
        <w:widowControl/>
        <w:numPr>
          <w:ilvl w:val="0"/>
          <w:numId w:val="31"/>
        </w:numPr>
        <w:autoSpaceDE/>
        <w:autoSpaceDN/>
        <w:adjustRightInd/>
        <w:spacing w:line="360" w:lineRule="auto"/>
        <w:ind w:left="-3" w:firstLine="851"/>
        <w:jc w:val="both"/>
        <w:rPr>
          <w:sz w:val="28"/>
          <w:szCs w:val="28"/>
          <w:lang w:val="uk-UA" w:eastAsia="uk-UA"/>
        </w:rPr>
      </w:pPr>
      <w:proofErr w:type="spellStart"/>
      <w:r w:rsidRPr="006F124B">
        <w:rPr>
          <w:sz w:val="28"/>
          <w:szCs w:val="28"/>
          <w:lang w:val="uk-UA" w:eastAsia="uk-UA"/>
        </w:rPr>
        <w:t>Господаренко</w:t>
      </w:r>
      <w:proofErr w:type="spellEnd"/>
      <w:r w:rsidRPr="006F124B">
        <w:rPr>
          <w:sz w:val="28"/>
          <w:szCs w:val="28"/>
          <w:lang w:val="uk-UA" w:eastAsia="uk-UA"/>
        </w:rPr>
        <w:t xml:space="preserve"> Г. М. </w:t>
      </w:r>
      <w:r w:rsidRPr="006F124B">
        <w:rPr>
          <w:i/>
          <w:iCs/>
          <w:sz w:val="28"/>
          <w:szCs w:val="28"/>
          <w:lang w:val="uk-UA" w:eastAsia="uk-UA"/>
        </w:rPr>
        <w:t>Агрохімія</w:t>
      </w:r>
      <w:r w:rsidRPr="006F124B">
        <w:rPr>
          <w:sz w:val="28"/>
          <w:szCs w:val="28"/>
          <w:lang w:val="uk-UA" w:eastAsia="uk-UA"/>
        </w:rPr>
        <w:t xml:space="preserve"> : підручник. Київ : СІК ГРУП УКРАЇНА, 2015. 420 с.</w:t>
      </w:r>
    </w:p>
    <w:p w:rsidR="006F124B" w:rsidRPr="006F124B" w:rsidRDefault="006F124B" w:rsidP="006F124B">
      <w:pPr>
        <w:widowControl/>
        <w:numPr>
          <w:ilvl w:val="0"/>
          <w:numId w:val="31"/>
        </w:numPr>
        <w:autoSpaceDE/>
        <w:autoSpaceDN/>
        <w:adjustRightInd/>
        <w:spacing w:line="360" w:lineRule="auto"/>
        <w:ind w:left="-3" w:firstLine="851"/>
        <w:jc w:val="both"/>
        <w:rPr>
          <w:sz w:val="28"/>
          <w:szCs w:val="28"/>
          <w:lang w:val="uk-UA" w:eastAsia="uk-UA"/>
        </w:rPr>
      </w:pPr>
      <w:proofErr w:type="spellStart"/>
      <w:r w:rsidRPr="006F124B">
        <w:rPr>
          <w:sz w:val="28"/>
          <w:szCs w:val="28"/>
          <w:lang w:val="uk-UA" w:eastAsia="uk-UA"/>
        </w:rPr>
        <w:t>Демидась</w:t>
      </w:r>
      <w:proofErr w:type="spellEnd"/>
      <w:r w:rsidRPr="006F124B">
        <w:rPr>
          <w:sz w:val="28"/>
          <w:szCs w:val="28"/>
          <w:lang w:val="uk-UA" w:eastAsia="uk-UA"/>
        </w:rPr>
        <w:t xml:space="preserve"> Г. І., </w:t>
      </w:r>
      <w:proofErr w:type="spellStart"/>
      <w:r w:rsidRPr="006F124B">
        <w:rPr>
          <w:sz w:val="28"/>
          <w:szCs w:val="28"/>
          <w:lang w:val="uk-UA" w:eastAsia="uk-UA"/>
        </w:rPr>
        <w:t>Гаврилянчик</w:t>
      </w:r>
      <w:proofErr w:type="spellEnd"/>
      <w:r w:rsidRPr="006F124B">
        <w:rPr>
          <w:sz w:val="28"/>
          <w:szCs w:val="28"/>
          <w:lang w:val="uk-UA" w:eastAsia="uk-UA"/>
        </w:rPr>
        <w:t xml:space="preserve"> Р. Ю. Вплив рівнів мінерального живлення на продуктивність </w:t>
      </w:r>
      <w:proofErr w:type="spellStart"/>
      <w:r w:rsidRPr="006F124B">
        <w:rPr>
          <w:sz w:val="28"/>
          <w:szCs w:val="28"/>
          <w:lang w:val="uk-UA" w:eastAsia="uk-UA"/>
        </w:rPr>
        <w:t>тритикале</w:t>
      </w:r>
      <w:proofErr w:type="spellEnd"/>
      <w:r w:rsidRPr="006F124B">
        <w:rPr>
          <w:sz w:val="28"/>
          <w:szCs w:val="28"/>
          <w:lang w:val="uk-UA" w:eastAsia="uk-UA"/>
        </w:rPr>
        <w:t xml:space="preserve"> озимого. </w:t>
      </w:r>
      <w:r w:rsidRPr="006F124B">
        <w:rPr>
          <w:i/>
          <w:iCs/>
          <w:sz w:val="28"/>
          <w:szCs w:val="28"/>
          <w:lang w:val="uk-UA" w:eastAsia="uk-UA"/>
        </w:rPr>
        <w:t>Вісник Полтавської державної аграрної академії</w:t>
      </w:r>
      <w:r w:rsidRPr="006F124B">
        <w:rPr>
          <w:sz w:val="28"/>
          <w:szCs w:val="28"/>
          <w:lang w:val="uk-UA" w:eastAsia="uk-UA"/>
        </w:rPr>
        <w:t>. 2019. № 2. С. 34–39.</w:t>
      </w:r>
    </w:p>
    <w:p w:rsidR="006F124B" w:rsidRPr="006F124B" w:rsidRDefault="006F124B" w:rsidP="006F124B">
      <w:pPr>
        <w:widowControl/>
        <w:numPr>
          <w:ilvl w:val="0"/>
          <w:numId w:val="31"/>
        </w:numPr>
        <w:autoSpaceDE/>
        <w:autoSpaceDN/>
        <w:adjustRightInd/>
        <w:spacing w:line="360" w:lineRule="auto"/>
        <w:ind w:left="-3" w:firstLine="851"/>
        <w:jc w:val="both"/>
        <w:rPr>
          <w:sz w:val="28"/>
          <w:szCs w:val="28"/>
          <w:lang w:val="uk-UA" w:eastAsia="uk-UA"/>
        </w:rPr>
      </w:pPr>
      <w:proofErr w:type="spellStart"/>
      <w:r w:rsidRPr="006F124B">
        <w:rPr>
          <w:sz w:val="28"/>
          <w:szCs w:val="28"/>
          <w:lang w:val="uk-UA" w:eastAsia="uk-UA"/>
        </w:rPr>
        <w:t>Доспєхов</w:t>
      </w:r>
      <w:proofErr w:type="spellEnd"/>
      <w:r w:rsidRPr="006F124B">
        <w:rPr>
          <w:sz w:val="28"/>
          <w:szCs w:val="28"/>
          <w:lang w:val="uk-UA" w:eastAsia="uk-UA"/>
        </w:rPr>
        <w:t xml:space="preserve"> Б. А. </w:t>
      </w:r>
      <w:r w:rsidRPr="006F124B">
        <w:rPr>
          <w:i/>
          <w:iCs/>
          <w:sz w:val="28"/>
          <w:szCs w:val="28"/>
          <w:lang w:val="uk-UA" w:eastAsia="uk-UA"/>
        </w:rPr>
        <w:t xml:space="preserve">Методика </w:t>
      </w:r>
      <w:proofErr w:type="spellStart"/>
      <w:r w:rsidRPr="006F124B">
        <w:rPr>
          <w:i/>
          <w:iCs/>
          <w:sz w:val="28"/>
          <w:szCs w:val="28"/>
          <w:lang w:val="uk-UA" w:eastAsia="uk-UA"/>
        </w:rPr>
        <w:t>полевого</w:t>
      </w:r>
      <w:proofErr w:type="spellEnd"/>
      <w:r w:rsidRPr="006F124B">
        <w:rPr>
          <w:i/>
          <w:iCs/>
          <w:sz w:val="28"/>
          <w:szCs w:val="28"/>
          <w:lang w:val="uk-UA" w:eastAsia="uk-UA"/>
        </w:rPr>
        <w:t xml:space="preserve"> </w:t>
      </w:r>
      <w:proofErr w:type="spellStart"/>
      <w:r w:rsidRPr="006F124B">
        <w:rPr>
          <w:i/>
          <w:iCs/>
          <w:sz w:val="28"/>
          <w:szCs w:val="28"/>
          <w:lang w:val="uk-UA" w:eastAsia="uk-UA"/>
        </w:rPr>
        <w:t>опыта</w:t>
      </w:r>
      <w:proofErr w:type="spellEnd"/>
      <w:r w:rsidRPr="006F124B">
        <w:rPr>
          <w:i/>
          <w:iCs/>
          <w:sz w:val="28"/>
          <w:szCs w:val="28"/>
          <w:lang w:val="uk-UA" w:eastAsia="uk-UA"/>
        </w:rPr>
        <w:t xml:space="preserve"> (с основами </w:t>
      </w:r>
      <w:proofErr w:type="spellStart"/>
      <w:r w:rsidRPr="006F124B">
        <w:rPr>
          <w:i/>
          <w:iCs/>
          <w:sz w:val="28"/>
          <w:szCs w:val="28"/>
          <w:lang w:val="uk-UA" w:eastAsia="uk-UA"/>
        </w:rPr>
        <w:t>статистической</w:t>
      </w:r>
      <w:proofErr w:type="spellEnd"/>
      <w:r w:rsidRPr="006F124B">
        <w:rPr>
          <w:i/>
          <w:iCs/>
          <w:sz w:val="28"/>
          <w:szCs w:val="28"/>
          <w:lang w:val="uk-UA" w:eastAsia="uk-UA"/>
        </w:rPr>
        <w:t xml:space="preserve"> </w:t>
      </w:r>
      <w:proofErr w:type="spellStart"/>
      <w:r w:rsidRPr="006F124B">
        <w:rPr>
          <w:i/>
          <w:iCs/>
          <w:sz w:val="28"/>
          <w:szCs w:val="28"/>
          <w:lang w:val="uk-UA" w:eastAsia="uk-UA"/>
        </w:rPr>
        <w:t>обработки</w:t>
      </w:r>
      <w:proofErr w:type="spellEnd"/>
      <w:r w:rsidRPr="006F124B">
        <w:rPr>
          <w:i/>
          <w:iCs/>
          <w:sz w:val="28"/>
          <w:szCs w:val="28"/>
          <w:lang w:val="uk-UA" w:eastAsia="uk-UA"/>
        </w:rPr>
        <w:t xml:space="preserve"> </w:t>
      </w:r>
      <w:proofErr w:type="spellStart"/>
      <w:r w:rsidRPr="006F124B">
        <w:rPr>
          <w:i/>
          <w:iCs/>
          <w:sz w:val="28"/>
          <w:szCs w:val="28"/>
          <w:lang w:val="uk-UA" w:eastAsia="uk-UA"/>
        </w:rPr>
        <w:t>результатов</w:t>
      </w:r>
      <w:proofErr w:type="spellEnd"/>
      <w:r w:rsidRPr="006F124B">
        <w:rPr>
          <w:i/>
          <w:iCs/>
          <w:sz w:val="28"/>
          <w:szCs w:val="28"/>
          <w:lang w:val="uk-UA" w:eastAsia="uk-UA"/>
        </w:rPr>
        <w:t xml:space="preserve"> </w:t>
      </w:r>
      <w:proofErr w:type="spellStart"/>
      <w:r w:rsidRPr="006F124B">
        <w:rPr>
          <w:i/>
          <w:iCs/>
          <w:sz w:val="28"/>
          <w:szCs w:val="28"/>
          <w:lang w:val="uk-UA" w:eastAsia="uk-UA"/>
        </w:rPr>
        <w:t>исследований</w:t>
      </w:r>
      <w:proofErr w:type="spellEnd"/>
      <w:r w:rsidRPr="006F124B">
        <w:rPr>
          <w:i/>
          <w:iCs/>
          <w:sz w:val="28"/>
          <w:szCs w:val="28"/>
          <w:lang w:val="uk-UA" w:eastAsia="uk-UA"/>
        </w:rPr>
        <w:t>)</w:t>
      </w:r>
      <w:r w:rsidRPr="006F124B">
        <w:rPr>
          <w:sz w:val="28"/>
          <w:szCs w:val="28"/>
          <w:lang w:val="uk-UA" w:eastAsia="uk-UA"/>
        </w:rPr>
        <w:t xml:space="preserve">. 5-е </w:t>
      </w:r>
      <w:proofErr w:type="spellStart"/>
      <w:r w:rsidRPr="006F124B">
        <w:rPr>
          <w:sz w:val="28"/>
          <w:szCs w:val="28"/>
          <w:lang w:val="uk-UA" w:eastAsia="uk-UA"/>
        </w:rPr>
        <w:t>изд</w:t>
      </w:r>
      <w:proofErr w:type="spellEnd"/>
      <w:r w:rsidRPr="006F124B">
        <w:rPr>
          <w:sz w:val="28"/>
          <w:szCs w:val="28"/>
          <w:lang w:val="uk-UA" w:eastAsia="uk-UA"/>
        </w:rPr>
        <w:t xml:space="preserve">., </w:t>
      </w:r>
      <w:proofErr w:type="spellStart"/>
      <w:r w:rsidRPr="006F124B">
        <w:rPr>
          <w:sz w:val="28"/>
          <w:szCs w:val="28"/>
          <w:lang w:val="uk-UA" w:eastAsia="uk-UA"/>
        </w:rPr>
        <w:t>перераб</w:t>
      </w:r>
      <w:proofErr w:type="spellEnd"/>
      <w:r w:rsidRPr="006F124B">
        <w:rPr>
          <w:sz w:val="28"/>
          <w:szCs w:val="28"/>
          <w:lang w:val="uk-UA" w:eastAsia="uk-UA"/>
        </w:rPr>
        <w:t xml:space="preserve">. и </w:t>
      </w:r>
      <w:proofErr w:type="spellStart"/>
      <w:r w:rsidRPr="006F124B">
        <w:rPr>
          <w:sz w:val="28"/>
          <w:szCs w:val="28"/>
          <w:lang w:val="uk-UA" w:eastAsia="uk-UA"/>
        </w:rPr>
        <w:t>доп</w:t>
      </w:r>
      <w:proofErr w:type="spellEnd"/>
      <w:r w:rsidRPr="006F124B">
        <w:rPr>
          <w:sz w:val="28"/>
          <w:szCs w:val="28"/>
          <w:lang w:val="uk-UA" w:eastAsia="uk-UA"/>
        </w:rPr>
        <w:t>. Москва : Альянс, 2011. 351 с.</w:t>
      </w:r>
    </w:p>
    <w:p w:rsidR="006F124B" w:rsidRPr="006F124B" w:rsidRDefault="006F124B" w:rsidP="006F124B">
      <w:pPr>
        <w:widowControl/>
        <w:numPr>
          <w:ilvl w:val="0"/>
          <w:numId w:val="31"/>
        </w:numPr>
        <w:autoSpaceDE/>
        <w:autoSpaceDN/>
        <w:adjustRightInd/>
        <w:spacing w:line="360" w:lineRule="auto"/>
        <w:ind w:left="-3" w:firstLine="851"/>
        <w:jc w:val="both"/>
        <w:rPr>
          <w:sz w:val="28"/>
          <w:szCs w:val="28"/>
          <w:lang w:val="uk-UA" w:eastAsia="uk-UA"/>
        </w:rPr>
      </w:pPr>
      <w:proofErr w:type="spellStart"/>
      <w:r w:rsidRPr="006F124B">
        <w:rPr>
          <w:sz w:val="28"/>
          <w:szCs w:val="28"/>
          <w:lang w:val="uk-UA" w:eastAsia="uk-UA"/>
        </w:rPr>
        <w:t>Лихочвор</w:t>
      </w:r>
      <w:proofErr w:type="spellEnd"/>
      <w:r w:rsidRPr="006F124B">
        <w:rPr>
          <w:sz w:val="28"/>
          <w:szCs w:val="28"/>
          <w:lang w:val="uk-UA" w:eastAsia="uk-UA"/>
        </w:rPr>
        <w:t xml:space="preserve"> В. В. </w:t>
      </w:r>
      <w:r w:rsidRPr="006F124B">
        <w:rPr>
          <w:i/>
          <w:iCs/>
          <w:sz w:val="28"/>
          <w:szCs w:val="28"/>
          <w:lang w:val="uk-UA" w:eastAsia="uk-UA"/>
        </w:rPr>
        <w:t>Рослинництво. Технології вирощування сільськогосподарських культур</w:t>
      </w:r>
      <w:r w:rsidRPr="006F124B">
        <w:rPr>
          <w:sz w:val="28"/>
          <w:szCs w:val="28"/>
          <w:lang w:val="uk-UA" w:eastAsia="uk-UA"/>
        </w:rPr>
        <w:t xml:space="preserve"> : навчальний посібник. Львів : Українські технології, 2018. 1012 с.</w:t>
      </w:r>
    </w:p>
    <w:p w:rsidR="006F124B" w:rsidRPr="006F124B" w:rsidRDefault="006F124B" w:rsidP="006F124B">
      <w:pPr>
        <w:widowControl/>
        <w:numPr>
          <w:ilvl w:val="0"/>
          <w:numId w:val="31"/>
        </w:numPr>
        <w:autoSpaceDE/>
        <w:autoSpaceDN/>
        <w:adjustRightInd/>
        <w:spacing w:line="360" w:lineRule="auto"/>
        <w:ind w:left="-3" w:firstLine="851"/>
        <w:jc w:val="both"/>
        <w:rPr>
          <w:sz w:val="28"/>
          <w:szCs w:val="28"/>
          <w:lang w:val="uk-UA" w:eastAsia="uk-UA"/>
        </w:rPr>
      </w:pPr>
      <w:r w:rsidRPr="006F124B">
        <w:rPr>
          <w:sz w:val="28"/>
          <w:szCs w:val="28"/>
          <w:lang w:val="uk-UA" w:eastAsia="uk-UA"/>
        </w:rPr>
        <w:t xml:space="preserve">Медведєв В. В. </w:t>
      </w:r>
      <w:r w:rsidRPr="006F124B">
        <w:rPr>
          <w:i/>
          <w:iCs/>
          <w:sz w:val="28"/>
          <w:szCs w:val="28"/>
          <w:lang w:val="uk-UA" w:eastAsia="uk-UA"/>
        </w:rPr>
        <w:t>Моніторинг ґрунтів України</w:t>
      </w:r>
      <w:r w:rsidRPr="006F124B">
        <w:rPr>
          <w:sz w:val="28"/>
          <w:szCs w:val="28"/>
          <w:lang w:val="uk-UA" w:eastAsia="uk-UA"/>
        </w:rPr>
        <w:t>. Харків : КП «Міська друкарня», 2012. 244 с.</w:t>
      </w:r>
    </w:p>
    <w:p w:rsidR="006F124B" w:rsidRPr="006F124B" w:rsidRDefault="006F124B" w:rsidP="006F124B">
      <w:pPr>
        <w:widowControl/>
        <w:numPr>
          <w:ilvl w:val="0"/>
          <w:numId w:val="31"/>
        </w:numPr>
        <w:autoSpaceDE/>
        <w:autoSpaceDN/>
        <w:adjustRightInd/>
        <w:spacing w:line="360" w:lineRule="auto"/>
        <w:ind w:left="-3" w:firstLine="851"/>
        <w:jc w:val="both"/>
        <w:rPr>
          <w:sz w:val="28"/>
          <w:szCs w:val="28"/>
          <w:lang w:val="uk-UA" w:eastAsia="uk-UA"/>
        </w:rPr>
      </w:pPr>
      <w:r w:rsidRPr="006F124B">
        <w:rPr>
          <w:sz w:val="28"/>
          <w:szCs w:val="28"/>
          <w:lang w:val="uk-UA" w:eastAsia="uk-UA"/>
        </w:rPr>
        <w:t xml:space="preserve">Савчук О. І., Мельничук А. О., </w:t>
      </w:r>
      <w:proofErr w:type="spellStart"/>
      <w:r w:rsidRPr="006F124B">
        <w:rPr>
          <w:sz w:val="28"/>
          <w:szCs w:val="28"/>
          <w:lang w:val="uk-UA" w:eastAsia="uk-UA"/>
        </w:rPr>
        <w:t>Дребот</w:t>
      </w:r>
      <w:proofErr w:type="spellEnd"/>
      <w:r w:rsidRPr="006F124B">
        <w:rPr>
          <w:sz w:val="28"/>
          <w:szCs w:val="28"/>
          <w:lang w:val="uk-UA" w:eastAsia="uk-UA"/>
        </w:rPr>
        <w:t xml:space="preserve"> О. В. Вплив системи удобрення на продуктивність </w:t>
      </w:r>
      <w:proofErr w:type="spellStart"/>
      <w:r w:rsidRPr="006F124B">
        <w:rPr>
          <w:sz w:val="28"/>
          <w:szCs w:val="28"/>
          <w:lang w:val="uk-UA" w:eastAsia="uk-UA"/>
        </w:rPr>
        <w:t>тритикале</w:t>
      </w:r>
      <w:proofErr w:type="spellEnd"/>
      <w:r w:rsidRPr="006F124B">
        <w:rPr>
          <w:sz w:val="28"/>
          <w:szCs w:val="28"/>
          <w:lang w:val="uk-UA" w:eastAsia="uk-UA"/>
        </w:rPr>
        <w:t xml:space="preserve"> озимого (</w:t>
      </w:r>
      <w:proofErr w:type="spellStart"/>
      <w:r w:rsidRPr="006F124B">
        <w:rPr>
          <w:sz w:val="28"/>
          <w:szCs w:val="28"/>
          <w:lang w:val="uk-UA" w:eastAsia="uk-UA"/>
        </w:rPr>
        <w:t>triticosecale</w:t>
      </w:r>
      <w:proofErr w:type="spellEnd"/>
      <w:r w:rsidRPr="006F124B">
        <w:rPr>
          <w:sz w:val="28"/>
          <w:szCs w:val="28"/>
          <w:lang w:val="uk-UA" w:eastAsia="uk-UA"/>
        </w:rPr>
        <w:t xml:space="preserve">) в умовах осушуваного дерново-підзолистого ґрунту Полісся. </w:t>
      </w:r>
      <w:r w:rsidRPr="006F124B">
        <w:rPr>
          <w:i/>
          <w:iCs/>
          <w:sz w:val="28"/>
          <w:szCs w:val="28"/>
          <w:lang w:val="uk-UA" w:eastAsia="uk-UA"/>
        </w:rPr>
        <w:t>Зернові культури</w:t>
      </w:r>
      <w:r w:rsidRPr="006F124B">
        <w:rPr>
          <w:sz w:val="28"/>
          <w:szCs w:val="28"/>
          <w:lang w:val="uk-UA" w:eastAsia="uk-UA"/>
        </w:rPr>
        <w:t>. 2022. Т. 6, № 1. С. 116–123. URL: http://nbuv.gov.ua/UJRN/grcr_2022_6_1_16 (дата звернення: 11.06.2026).</w:t>
      </w:r>
    </w:p>
    <w:p w:rsidR="006F124B" w:rsidRPr="006F124B" w:rsidRDefault="006F124B" w:rsidP="006F124B">
      <w:pPr>
        <w:widowControl/>
        <w:numPr>
          <w:ilvl w:val="0"/>
          <w:numId w:val="31"/>
        </w:numPr>
        <w:autoSpaceDE/>
        <w:autoSpaceDN/>
        <w:adjustRightInd/>
        <w:spacing w:line="360" w:lineRule="auto"/>
        <w:ind w:left="-3" w:firstLine="851"/>
        <w:jc w:val="both"/>
        <w:rPr>
          <w:sz w:val="28"/>
          <w:szCs w:val="28"/>
          <w:lang w:val="uk-UA" w:eastAsia="uk-UA"/>
        </w:rPr>
      </w:pPr>
      <w:r w:rsidRPr="006F124B">
        <w:rPr>
          <w:sz w:val="28"/>
          <w:szCs w:val="28"/>
          <w:lang w:val="uk-UA" w:eastAsia="uk-UA"/>
        </w:rPr>
        <w:t xml:space="preserve">Сайко В. Ф. </w:t>
      </w:r>
      <w:r w:rsidRPr="006F124B">
        <w:rPr>
          <w:i/>
          <w:iCs/>
          <w:sz w:val="28"/>
          <w:szCs w:val="28"/>
          <w:lang w:val="uk-UA" w:eastAsia="uk-UA"/>
        </w:rPr>
        <w:t>Наукові основи землеробства в контексті змін клімату</w:t>
      </w:r>
      <w:r w:rsidRPr="006F124B">
        <w:rPr>
          <w:sz w:val="28"/>
          <w:szCs w:val="28"/>
          <w:lang w:val="uk-UA" w:eastAsia="uk-UA"/>
        </w:rPr>
        <w:t>. Київ : ВД «ЕКМО», 2017. 312 с.</w:t>
      </w:r>
    </w:p>
    <w:p w:rsidR="006F124B" w:rsidRPr="006F124B" w:rsidRDefault="006F124B" w:rsidP="006F124B">
      <w:pPr>
        <w:widowControl/>
        <w:numPr>
          <w:ilvl w:val="0"/>
          <w:numId w:val="31"/>
        </w:numPr>
        <w:autoSpaceDE/>
        <w:autoSpaceDN/>
        <w:adjustRightInd/>
        <w:spacing w:line="360" w:lineRule="auto"/>
        <w:ind w:left="-3" w:firstLine="851"/>
        <w:jc w:val="both"/>
        <w:rPr>
          <w:sz w:val="28"/>
          <w:szCs w:val="28"/>
          <w:lang w:val="uk-UA" w:eastAsia="uk-UA"/>
        </w:rPr>
      </w:pPr>
      <w:proofErr w:type="spellStart"/>
      <w:r w:rsidRPr="006F124B">
        <w:rPr>
          <w:sz w:val="28"/>
          <w:szCs w:val="28"/>
          <w:lang w:val="uk-UA" w:eastAsia="uk-UA"/>
        </w:rPr>
        <w:t>Шеваров</w:t>
      </w:r>
      <w:proofErr w:type="spellEnd"/>
      <w:r w:rsidRPr="006F124B">
        <w:rPr>
          <w:sz w:val="28"/>
          <w:szCs w:val="28"/>
          <w:lang w:val="uk-UA" w:eastAsia="uk-UA"/>
        </w:rPr>
        <w:t xml:space="preserve"> Ю. М., Ковальова С. П. Формування якості та екологічної безпеки зерна озимих культур за різних систем удобрення. </w:t>
      </w:r>
      <w:r w:rsidRPr="006F124B">
        <w:rPr>
          <w:i/>
          <w:iCs/>
          <w:sz w:val="28"/>
          <w:szCs w:val="28"/>
          <w:lang w:val="uk-UA" w:eastAsia="uk-UA"/>
        </w:rPr>
        <w:t>Агроекологічний журнал</w:t>
      </w:r>
      <w:r w:rsidRPr="006F124B">
        <w:rPr>
          <w:sz w:val="28"/>
          <w:szCs w:val="28"/>
          <w:lang w:val="uk-UA" w:eastAsia="uk-UA"/>
        </w:rPr>
        <w:t>. 2021. № 3. С. 78–85. [</w:t>
      </w:r>
      <w:hyperlink r:id="rId84" w:history="1">
        <w:r w:rsidRPr="006F124B">
          <w:rPr>
            <w:sz w:val="28"/>
            <w:szCs w:val="28"/>
            <w:u w:val="single"/>
            <w:lang w:val="uk-UA" w:eastAsia="uk-UA"/>
          </w:rPr>
          <w:t>1</w:t>
        </w:r>
      </w:hyperlink>
      <w:r w:rsidRPr="006F124B">
        <w:rPr>
          <w:sz w:val="28"/>
          <w:szCs w:val="28"/>
          <w:lang w:val="uk-UA" w:eastAsia="uk-UA"/>
        </w:rPr>
        <w:t>]</w:t>
      </w:r>
    </w:p>
    <w:p w:rsidR="006F124B" w:rsidRPr="006F124B" w:rsidRDefault="006F124B" w:rsidP="006F124B">
      <w:pPr>
        <w:widowControl/>
        <w:autoSpaceDE/>
        <w:autoSpaceDN/>
        <w:adjustRightInd/>
        <w:spacing w:line="360" w:lineRule="auto"/>
        <w:ind w:firstLine="851"/>
        <w:jc w:val="both"/>
        <w:rPr>
          <w:sz w:val="28"/>
          <w:szCs w:val="28"/>
          <w:lang w:val="uk-UA" w:eastAsia="uk-UA"/>
        </w:rPr>
      </w:pPr>
    </w:p>
    <w:sectPr w:rsidR="006F124B" w:rsidRPr="006F124B" w:rsidSect="0002366A">
      <w:footerReference w:type="default" r:id="rId85"/>
      <w:pgSz w:w="11906" w:h="16838"/>
      <w:pgMar w:top="1276" w:right="850" w:bottom="156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24B" w:rsidRDefault="006F124B" w:rsidP="001A4AFA">
      <w:r>
        <w:separator/>
      </w:r>
    </w:p>
  </w:endnote>
  <w:endnote w:type="continuationSeparator" w:id="0">
    <w:p w:rsidR="006F124B" w:rsidRDefault="006F124B" w:rsidP="001A4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8738126"/>
      <w:docPartObj>
        <w:docPartGallery w:val="Page Numbers (Bottom of Page)"/>
        <w:docPartUnique/>
      </w:docPartObj>
    </w:sdtPr>
    <w:sdtContent>
      <w:p w:rsidR="006F124B" w:rsidRDefault="006F124B">
        <w:pPr>
          <w:pStyle w:val="a7"/>
          <w:jc w:val="center"/>
        </w:pPr>
        <w:r>
          <w:fldChar w:fldCharType="begin"/>
        </w:r>
        <w:r>
          <w:instrText>PAGE   \* MERGEFORMAT</w:instrText>
        </w:r>
        <w:r>
          <w:fldChar w:fldCharType="separate"/>
        </w:r>
        <w:r w:rsidR="00C944DA">
          <w:rPr>
            <w:noProof/>
          </w:rPr>
          <w:t>39</w:t>
        </w:r>
        <w:r>
          <w:fldChar w:fldCharType="end"/>
        </w:r>
      </w:p>
    </w:sdtContent>
  </w:sdt>
  <w:p w:rsidR="006F124B" w:rsidRDefault="006F124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24B" w:rsidRDefault="006F124B" w:rsidP="001A4AFA">
      <w:r>
        <w:separator/>
      </w:r>
    </w:p>
  </w:footnote>
  <w:footnote w:type="continuationSeparator" w:id="0">
    <w:p w:rsidR="006F124B" w:rsidRDefault="006F124B" w:rsidP="001A4A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B6FA9"/>
    <w:multiLevelType w:val="multilevel"/>
    <w:tmpl w:val="D8409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A86D93"/>
    <w:multiLevelType w:val="multilevel"/>
    <w:tmpl w:val="E6BE8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236F6D"/>
    <w:multiLevelType w:val="multilevel"/>
    <w:tmpl w:val="00B21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B329FD"/>
    <w:multiLevelType w:val="multilevel"/>
    <w:tmpl w:val="20082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100CA1"/>
    <w:multiLevelType w:val="multilevel"/>
    <w:tmpl w:val="B28E6DE2"/>
    <w:lvl w:ilvl="0">
      <w:start w:val="1"/>
      <w:numFmt w:val="decimal"/>
      <w:lvlText w:val="%1."/>
      <w:lvlJc w:val="left"/>
      <w:pPr>
        <w:ind w:left="525" w:hanging="525"/>
      </w:pPr>
    </w:lvl>
    <w:lvl w:ilvl="1">
      <w:start w:val="1"/>
      <w:numFmt w:val="decimal"/>
      <w:lvlText w:val="%1.%2."/>
      <w:lvlJc w:val="left"/>
      <w:pPr>
        <w:ind w:left="720"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nsid w:val="12271DC8"/>
    <w:multiLevelType w:val="multilevel"/>
    <w:tmpl w:val="64BAD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582A01"/>
    <w:multiLevelType w:val="multilevel"/>
    <w:tmpl w:val="4E769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D51F6C"/>
    <w:multiLevelType w:val="multilevel"/>
    <w:tmpl w:val="5FB8A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1F57729"/>
    <w:multiLevelType w:val="multilevel"/>
    <w:tmpl w:val="5A78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9B317D"/>
    <w:multiLevelType w:val="multilevel"/>
    <w:tmpl w:val="7076F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BC0A65"/>
    <w:multiLevelType w:val="multilevel"/>
    <w:tmpl w:val="0082D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BF0729"/>
    <w:multiLevelType w:val="multilevel"/>
    <w:tmpl w:val="A8507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CDB1237"/>
    <w:multiLevelType w:val="multilevel"/>
    <w:tmpl w:val="ED403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7A63E3"/>
    <w:multiLevelType w:val="multilevel"/>
    <w:tmpl w:val="B0A89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700317"/>
    <w:multiLevelType w:val="multilevel"/>
    <w:tmpl w:val="510E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0CD70B9"/>
    <w:multiLevelType w:val="multilevel"/>
    <w:tmpl w:val="6142A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227B30"/>
    <w:multiLevelType w:val="multilevel"/>
    <w:tmpl w:val="69F40D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41425C2"/>
    <w:multiLevelType w:val="multilevel"/>
    <w:tmpl w:val="69A08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582669"/>
    <w:multiLevelType w:val="multilevel"/>
    <w:tmpl w:val="93222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9104C67"/>
    <w:multiLevelType w:val="multilevel"/>
    <w:tmpl w:val="86586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9C75958"/>
    <w:multiLevelType w:val="multilevel"/>
    <w:tmpl w:val="AF2A7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ED24D5A"/>
    <w:multiLevelType w:val="multilevel"/>
    <w:tmpl w:val="921CA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057E7B"/>
    <w:multiLevelType w:val="multilevel"/>
    <w:tmpl w:val="231C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F37A86"/>
    <w:multiLevelType w:val="multilevel"/>
    <w:tmpl w:val="7110D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8701B82"/>
    <w:multiLevelType w:val="multilevel"/>
    <w:tmpl w:val="1F5ED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B0B7422"/>
    <w:multiLevelType w:val="multilevel"/>
    <w:tmpl w:val="2B9C5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D37506A"/>
    <w:multiLevelType w:val="multilevel"/>
    <w:tmpl w:val="54B87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EA20B9D"/>
    <w:multiLevelType w:val="multilevel"/>
    <w:tmpl w:val="6FDE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3C76A97"/>
    <w:multiLevelType w:val="multilevel"/>
    <w:tmpl w:val="FF3C4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4B22FF8"/>
    <w:multiLevelType w:val="multilevel"/>
    <w:tmpl w:val="D5E41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7901249"/>
    <w:multiLevelType w:val="multilevel"/>
    <w:tmpl w:val="3782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9A20B2C"/>
    <w:multiLevelType w:val="multilevel"/>
    <w:tmpl w:val="8464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302329"/>
    <w:multiLevelType w:val="multilevel"/>
    <w:tmpl w:val="28F6B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0"/>
  </w:num>
  <w:num w:numId="4">
    <w:abstractNumId w:val="28"/>
  </w:num>
  <w:num w:numId="5">
    <w:abstractNumId w:val="21"/>
  </w:num>
  <w:num w:numId="6">
    <w:abstractNumId w:val="1"/>
  </w:num>
  <w:num w:numId="7">
    <w:abstractNumId w:val="14"/>
  </w:num>
  <w:num w:numId="8">
    <w:abstractNumId w:val="29"/>
  </w:num>
  <w:num w:numId="9">
    <w:abstractNumId w:val="23"/>
  </w:num>
  <w:num w:numId="10">
    <w:abstractNumId w:val="16"/>
  </w:num>
  <w:num w:numId="11">
    <w:abstractNumId w:val="24"/>
  </w:num>
  <w:num w:numId="12">
    <w:abstractNumId w:val="2"/>
  </w:num>
  <w:num w:numId="13">
    <w:abstractNumId w:val="32"/>
  </w:num>
  <w:num w:numId="14">
    <w:abstractNumId w:val="13"/>
  </w:num>
  <w:num w:numId="15">
    <w:abstractNumId w:val="17"/>
  </w:num>
  <w:num w:numId="16">
    <w:abstractNumId w:val="27"/>
  </w:num>
  <w:num w:numId="17">
    <w:abstractNumId w:val="6"/>
  </w:num>
  <w:num w:numId="18">
    <w:abstractNumId w:val="7"/>
  </w:num>
  <w:num w:numId="19">
    <w:abstractNumId w:val="18"/>
  </w:num>
  <w:num w:numId="20">
    <w:abstractNumId w:val="26"/>
  </w:num>
  <w:num w:numId="21">
    <w:abstractNumId w:val="8"/>
  </w:num>
  <w:num w:numId="22">
    <w:abstractNumId w:val="22"/>
  </w:num>
  <w:num w:numId="23">
    <w:abstractNumId w:val="15"/>
  </w:num>
  <w:num w:numId="24">
    <w:abstractNumId w:val="25"/>
  </w:num>
  <w:num w:numId="25">
    <w:abstractNumId w:val="0"/>
  </w:num>
  <w:num w:numId="26">
    <w:abstractNumId w:val="3"/>
  </w:num>
  <w:num w:numId="27">
    <w:abstractNumId w:val="31"/>
  </w:num>
  <w:num w:numId="28">
    <w:abstractNumId w:val="12"/>
  </w:num>
  <w:num w:numId="29">
    <w:abstractNumId w:val="19"/>
  </w:num>
  <w:num w:numId="30">
    <w:abstractNumId w:val="20"/>
  </w:num>
  <w:num w:numId="31">
    <w:abstractNumId w:val="9"/>
  </w:num>
  <w:num w:numId="32">
    <w:abstractNumId w:val="30"/>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367"/>
    <w:rsid w:val="0002366A"/>
    <w:rsid w:val="000D5C69"/>
    <w:rsid w:val="001A271C"/>
    <w:rsid w:val="001A3F2B"/>
    <w:rsid w:val="001A4AFA"/>
    <w:rsid w:val="00267367"/>
    <w:rsid w:val="002746A6"/>
    <w:rsid w:val="002E44B4"/>
    <w:rsid w:val="002E7179"/>
    <w:rsid w:val="00426E4F"/>
    <w:rsid w:val="004475BB"/>
    <w:rsid w:val="004B1E49"/>
    <w:rsid w:val="00517A41"/>
    <w:rsid w:val="00594875"/>
    <w:rsid w:val="005D5A22"/>
    <w:rsid w:val="006170EF"/>
    <w:rsid w:val="00670A71"/>
    <w:rsid w:val="006F124B"/>
    <w:rsid w:val="00833B69"/>
    <w:rsid w:val="00916C0F"/>
    <w:rsid w:val="00A3034A"/>
    <w:rsid w:val="00B1706B"/>
    <w:rsid w:val="00B26A53"/>
    <w:rsid w:val="00C05975"/>
    <w:rsid w:val="00C944DA"/>
    <w:rsid w:val="00DA10E7"/>
    <w:rsid w:val="00E77022"/>
    <w:rsid w:val="00ED37F1"/>
    <w:rsid w:val="00FF776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7762"/>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F7762"/>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2366A"/>
    <w:pPr>
      <w:ind w:left="720"/>
      <w:contextualSpacing/>
    </w:pPr>
  </w:style>
  <w:style w:type="paragraph" w:styleId="a5">
    <w:name w:val="header"/>
    <w:basedOn w:val="a"/>
    <w:link w:val="a6"/>
    <w:uiPriority w:val="99"/>
    <w:unhideWhenUsed/>
    <w:rsid w:val="001A4AFA"/>
    <w:pPr>
      <w:tabs>
        <w:tab w:val="center" w:pos="4819"/>
        <w:tab w:val="right" w:pos="9639"/>
      </w:tabs>
    </w:pPr>
  </w:style>
  <w:style w:type="character" w:customStyle="1" w:styleId="a6">
    <w:name w:val="Верхний колонтитул Знак"/>
    <w:basedOn w:val="a0"/>
    <w:link w:val="a5"/>
    <w:uiPriority w:val="99"/>
    <w:rsid w:val="001A4AFA"/>
    <w:rPr>
      <w:rFonts w:ascii="Times New Roman" w:eastAsia="Times New Roman" w:hAnsi="Times New Roman" w:cs="Times New Roman"/>
      <w:sz w:val="20"/>
      <w:szCs w:val="20"/>
      <w:lang w:val="ru-RU" w:eastAsia="ru-RU"/>
    </w:rPr>
  </w:style>
  <w:style w:type="paragraph" w:styleId="a7">
    <w:name w:val="footer"/>
    <w:basedOn w:val="a"/>
    <w:link w:val="a8"/>
    <w:uiPriority w:val="99"/>
    <w:unhideWhenUsed/>
    <w:rsid w:val="001A4AFA"/>
    <w:pPr>
      <w:tabs>
        <w:tab w:val="center" w:pos="4819"/>
        <w:tab w:val="right" w:pos="9639"/>
      </w:tabs>
    </w:pPr>
  </w:style>
  <w:style w:type="character" w:customStyle="1" w:styleId="a8">
    <w:name w:val="Нижний колонтитул Знак"/>
    <w:basedOn w:val="a0"/>
    <w:link w:val="a7"/>
    <w:uiPriority w:val="99"/>
    <w:rsid w:val="001A4AFA"/>
    <w:rPr>
      <w:rFonts w:ascii="Times New Roman" w:eastAsia="Times New Roman" w:hAnsi="Times New Roman" w:cs="Times New Roman"/>
      <w:sz w:val="20"/>
      <w:szCs w:val="20"/>
      <w:lang w:val="ru-RU" w:eastAsia="ru-RU"/>
    </w:rPr>
  </w:style>
  <w:style w:type="character" w:styleId="a9">
    <w:name w:val="Strong"/>
    <w:basedOn w:val="a0"/>
    <w:uiPriority w:val="22"/>
    <w:qFormat/>
    <w:rsid w:val="00DA10E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7762"/>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F7762"/>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2366A"/>
    <w:pPr>
      <w:ind w:left="720"/>
      <w:contextualSpacing/>
    </w:pPr>
  </w:style>
  <w:style w:type="paragraph" w:styleId="a5">
    <w:name w:val="header"/>
    <w:basedOn w:val="a"/>
    <w:link w:val="a6"/>
    <w:uiPriority w:val="99"/>
    <w:unhideWhenUsed/>
    <w:rsid w:val="001A4AFA"/>
    <w:pPr>
      <w:tabs>
        <w:tab w:val="center" w:pos="4819"/>
        <w:tab w:val="right" w:pos="9639"/>
      </w:tabs>
    </w:pPr>
  </w:style>
  <w:style w:type="character" w:customStyle="1" w:styleId="a6">
    <w:name w:val="Верхний колонтитул Знак"/>
    <w:basedOn w:val="a0"/>
    <w:link w:val="a5"/>
    <w:uiPriority w:val="99"/>
    <w:rsid w:val="001A4AFA"/>
    <w:rPr>
      <w:rFonts w:ascii="Times New Roman" w:eastAsia="Times New Roman" w:hAnsi="Times New Roman" w:cs="Times New Roman"/>
      <w:sz w:val="20"/>
      <w:szCs w:val="20"/>
      <w:lang w:val="ru-RU" w:eastAsia="ru-RU"/>
    </w:rPr>
  </w:style>
  <w:style w:type="paragraph" w:styleId="a7">
    <w:name w:val="footer"/>
    <w:basedOn w:val="a"/>
    <w:link w:val="a8"/>
    <w:uiPriority w:val="99"/>
    <w:unhideWhenUsed/>
    <w:rsid w:val="001A4AFA"/>
    <w:pPr>
      <w:tabs>
        <w:tab w:val="center" w:pos="4819"/>
        <w:tab w:val="right" w:pos="9639"/>
      </w:tabs>
    </w:pPr>
  </w:style>
  <w:style w:type="character" w:customStyle="1" w:styleId="a8">
    <w:name w:val="Нижний колонтитул Знак"/>
    <w:basedOn w:val="a0"/>
    <w:link w:val="a7"/>
    <w:uiPriority w:val="99"/>
    <w:rsid w:val="001A4AFA"/>
    <w:rPr>
      <w:rFonts w:ascii="Times New Roman" w:eastAsia="Times New Roman" w:hAnsi="Times New Roman" w:cs="Times New Roman"/>
      <w:sz w:val="20"/>
      <w:szCs w:val="20"/>
      <w:lang w:val="ru-RU" w:eastAsia="ru-RU"/>
    </w:rPr>
  </w:style>
  <w:style w:type="character" w:styleId="a9">
    <w:name w:val="Strong"/>
    <w:basedOn w:val="a0"/>
    <w:uiPriority w:val="22"/>
    <w:qFormat/>
    <w:rsid w:val="00DA10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00721">
      <w:bodyDiv w:val="1"/>
      <w:marLeft w:val="0"/>
      <w:marRight w:val="0"/>
      <w:marTop w:val="0"/>
      <w:marBottom w:val="0"/>
      <w:divBdr>
        <w:top w:val="none" w:sz="0" w:space="0" w:color="auto"/>
        <w:left w:val="none" w:sz="0" w:space="0" w:color="auto"/>
        <w:bottom w:val="none" w:sz="0" w:space="0" w:color="auto"/>
        <w:right w:val="none" w:sz="0" w:space="0" w:color="auto"/>
      </w:divBdr>
      <w:divsChild>
        <w:div w:id="1105806983">
          <w:marLeft w:val="0"/>
          <w:marRight w:val="0"/>
          <w:marTop w:val="360"/>
          <w:marBottom w:val="180"/>
          <w:divBdr>
            <w:top w:val="none" w:sz="0" w:space="0" w:color="auto"/>
            <w:left w:val="none" w:sz="0" w:space="0" w:color="auto"/>
            <w:bottom w:val="none" w:sz="0" w:space="0" w:color="auto"/>
            <w:right w:val="none" w:sz="0" w:space="0" w:color="auto"/>
          </w:divBdr>
        </w:div>
        <w:div w:id="1210847169">
          <w:marLeft w:val="0"/>
          <w:marRight w:val="0"/>
          <w:marTop w:val="360"/>
          <w:marBottom w:val="180"/>
          <w:divBdr>
            <w:top w:val="none" w:sz="0" w:space="0" w:color="auto"/>
            <w:left w:val="none" w:sz="0" w:space="0" w:color="auto"/>
            <w:bottom w:val="none" w:sz="0" w:space="0" w:color="auto"/>
            <w:right w:val="none" w:sz="0" w:space="0" w:color="auto"/>
          </w:divBdr>
        </w:div>
        <w:div w:id="1680765743">
          <w:marLeft w:val="0"/>
          <w:marRight w:val="0"/>
          <w:marTop w:val="180"/>
          <w:marBottom w:val="240"/>
          <w:divBdr>
            <w:top w:val="none" w:sz="0" w:space="0" w:color="auto"/>
            <w:left w:val="none" w:sz="0" w:space="0" w:color="auto"/>
            <w:bottom w:val="none" w:sz="0" w:space="0" w:color="auto"/>
            <w:right w:val="none" w:sz="0" w:space="0" w:color="auto"/>
          </w:divBdr>
        </w:div>
        <w:div w:id="1815179755">
          <w:marLeft w:val="0"/>
          <w:marRight w:val="0"/>
          <w:marTop w:val="360"/>
          <w:marBottom w:val="180"/>
          <w:divBdr>
            <w:top w:val="none" w:sz="0" w:space="0" w:color="auto"/>
            <w:left w:val="none" w:sz="0" w:space="0" w:color="auto"/>
            <w:bottom w:val="none" w:sz="0" w:space="0" w:color="auto"/>
            <w:right w:val="none" w:sz="0" w:space="0" w:color="auto"/>
          </w:divBdr>
        </w:div>
        <w:div w:id="2073188964">
          <w:marLeft w:val="0"/>
          <w:marRight w:val="0"/>
          <w:marTop w:val="180"/>
          <w:marBottom w:val="240"/>
          <w:divBdr>
            <w:top w:val="none" w:sz="0" w:space="0" w:color="auto"/>
            <w:left w:val="none" w:sz="0" w:space="0" w:color="auto"/>
            <w:bottom w:val="none" w:sz="0" w:space="0" w:color="auto"/>
            <w:right w:val="none" w:sz="0" w:space="0" w:color="auto"/>
          </w:divBdr>
        </w:div>
        <w:div w:id="1326280995">
          <w:marLeft w:val="0"/>
          <w:marRight w:val="0"/>
          <w:marTop w:val="180"/>
          <w:marBottom w:val="240"/>
          <w:divBdr>
            <w:top w:val="none" w:sz="0" w:space="0" w:color="auto"/>
            <w:left w:val="none" w:sz="0" w:space="0" w:color="auto"/>
            <w:bottom w:val="none" w:sz="0" w:space="0" w:color="auto"/>
            <w:right w:val="none" w:sz="0" w:space="0" w:color="auto"/>
          </w:divBdr>
        </w:div>
        <w:div w:id="1968508671">
          <w:marLeft w:val="0"/>
          <w:marRight w:val="0"/>
          <w:marTop w:val="360"/>
          <w:marBottom w:val="180"/>
          <w:divBdr>
            <w:top w:val="none" w:sz="0" w:space="0" w:color="auto"/>
            <w:left w:val="none" w:sz="0" w:space="0" w:color="auto"/>
            <w:bottom w:val="none" w:sz="0" w:space="0" w:color="auto"/>
            <w:right w:val="none" w:sz="0" w:space="0" w:color="auto"/>
          </w:divBdr>
        </w:div>
        <w:div w:id="1462459303">
          <w:marLeft w:val="0"/>
          <w:marRight w:val="0"/>
          <w:marTop w:val="180"/>
          <w:marBottom w:val="240"/>
          <w:divBdr>
            <w:top w:val="none" w:sz="0" w:space="0" w:color="auto"/>
            <w:left w:val="none" w:sz="0" w:space="0" w:color="auto"/>
            <w:bottom w:val="none" w:sz="0" w:space="0" w:color="auto"/>
            <w:right w:val="none" w:sz="0" w:space="0" w:color="auto"/>
          </w:divBdr>
        </w:div>
        <w:div w:id="1144539172">
          <w:marLeft w:val="0"/>
          <w:marRight w:val="0"/>
          <w:marTop w:val="180"/>
          <w:marBottom w:val="240"/>
          <w:divBdr>
            <w:top w:val="none" w:sz="0" w:space="0" w:color="auto"/>
            <w:left w:val="none" w:sz="0" w:space="0" w:color="auto"/>
            <w:bottom w:val="none" w:sz="0" w:space="0" w:color="auto"/>
            <w:right w:val="none" w:sz="0" w:space="0" w:color="auto"/>
          </w:divBdr>
        </w:div>
        <w:div w:id="1319502590">
          <w:marLeft w:val="0"/>
          <w:marRight w:val="0"/>
          <w:marTop w:val="360"/>
          <w:marBottom w:val="180"/>
          <w:divBdr>
            <w:top w:val="none" w:sz="0" w:space="0" w:color="auto"/>
            <w:left w:val="none" w:sz="0" w:space="0" w:color="auto"/>
            <w:bottom w:val="none" w:sz="0" w:space="0" w:color="auto"/>
            <w:right w:val="none" w:sz="0" w:space="0" w:color="auto"/>
          </w:divBdr>
        </w:div>
        <w:div w:id="1115490400">
          <w:marLeft w:val="0"/>
          <w:marRight w:val="0"/>
          <w:marTop w:val="180"/>
          <w:marBottom w:val="240"/>
          <w:divBdr>
            <w:top w:val="none" w:sz="0" w:space="0" w:color="auto"/>
            <w:left w:val="none" w:sz="0" w:space="0" w:color="auto"/>
            <w:bottom w:val="none" w:sz="0" w:space="0" w:color="auto"/>
            <w:right w:val="none" w:sz="0" w:space="0" w:color="auto"/>
          </w:divBdr>
        </w:div>
        <w:div w:id="1287007742">
          <w:marLeft w:val="0"/>
          <w:marRight w:val="0"/>
          <w:marTop w:val="180"/>
          <w:marBottom w:val="240"/>
          <w:divBdr>
            <w:top w:val="none" w:sz="0" w:space="0" w:color="auto"/>
            <w:left w:val="none" w:sz="0" w:space="0" w:color="auto"/>
            <w:bottom w:val="none" w:sz="0" w:space="0" w:color="auto"/>
            <w:right w:val="none" w:sz="0" w:space="0" w:color="auto"/>
          </w:divBdr>
        </w:div>
      </w:divsChild>
    </w:div>
    <w:div w:id="280575476">
      <w:bodyDiv w:val="1"/>
      <w:marLeft w:val="0"/>
      <w:marRight w:val="0"/>
      <w:marTop w:val="0"/>
      <w:marBottom w:val="0"/>
      <w:divBdr>
        <w:top w:val="none" w:sz="0" w:space="0" w:color="auto"/>
        <w:left w:val="none" w:sz="0" w:space="0" w:color="auto"/>
        <w:bottom w:val="none" w:sz="0" w:space="0" w:color="auto"/>
        <w:right w:val="none" w:sz="0" w:space="0" w:color="auto"/>
      </w:divBdr>
      <w:divsChild>
        <w:div w:id="1043795972">
          <w:marLeft w:val="-3"/>
          <w:marRight w:val="-3"/>
          <w:marTop w:val="0"/>
          <w:marBottom w:val="0"/>
          <w:divBdr>
            <w:top w:val="none" w:sz="0" w:space="0" w:color="auto"/>
            <w:left w:val="none" w:sz="0" w:space="0" w:color="auto"/>
            <w:bottom w:val="none" w:sz="0" w:space="0" w:color="auto"/>
            <w:right w:val="none" w:sz="0" w:space="0" w:color="auto"/>
          </w:divBdr>
          <w:divsChild>
            <w:div w:id="113597004">
              <w:marLeft w:val="0"/>
              <w:marRight w:val="0"/>
              <w:marTop w:val="360"/>
              <w:marBottom w:val="0"/>
              <w:divBdr>
                <w:top w:val="none" w:sz="0" w:space="0" w:color="auto"/>
                <w:left w:val="none" w:sz="0" w:space="0" w:color="auto"/>
                <w:bottom w:val="none" w:sz="0" w:space="0" w:color="auto"/>
                <w:right w:val="none" w:sz="0" w:space="0" w:color="auto"/>
              </w:divBdr>
              <w:divsChild>
                <w:div w:id="1621524255">
                  <w:marLeft w:val="0"/>
                  <w:marRight w:val="0"/>
                  <w:marTop w:val="0"/>
                  <w:marBottom w:val="0"/>
                  <w:divBdr>
                    <w:top w:val="none" w:sz="0" w:space="0" w:color="auto"/>
                    <w:left w:val="none" w:sz="0" w:space="0" w:color="auto"/>
                    <w:bottom w:val="none" w:sz="0" w:space="0" w:color="auto"/>
                    <w:right w:val="none" w:sz="0" w:space="0" w:color="auto"/>
                  </w:divBdr>
                  <w:divsChild>
                    <w:div w:id="1321619474">
                      <w:marLeft w:val="0"/>
                      <w:marRight w:val="0"/>
                      <w:marTop w:val="0"/>
                      <w:marBottom w:val="0"/>
                      <w:divBdr>
                        <w:top w:val="none" w:sz="0" w:space="0" w:color="auto"/>
                        <w:left w:val="none" w:sz="0" w:space="0" w:color="auto"/>
                        <w:bottom w:val="none" w:sz="0" w:space="0" w:color="auto"/>
                        <w:right w:val="none" w:sz="0" w:space="0" w:color="auto"/>
                      </w:divBdr>
                      <w:divsChild>
                        <w:div w:id="1347050327">
                          <w:marLeft w:val="0"/>
                          <w:marRight w:val="0"/>
                          <w:marTop w:val="0"/>
                          <w:marBottom w:val="0"/>
                          <w:divBdr>
                            <w:top w:val="none" w:sz="0" w:space="0" w:color="auto"/>
                            <w:left w:val="none" w:sz="0" w:space="0" w:color="auto"/>
                            <w:bottom w:val="none" w:sz="0" w:space="0" w:color="auto"/>
                            <w:right w:val="none" w:sz="0" w:space="0" w:color="auto"/>
                          </w:divBdr>
                          <w:divsChild>
                            <w:div w:id="339741822">
                              <w:marLeft w:val="0"/>
                              <w:marRight w:val="0"/>
                              <w:marTop w:val="0"/>
                              <w:marBottom w:val="0"/>
                              <w:divBdr>
                                <w:top w:val="none" w:sz="0" w:space="0" w:color="auto"/>
                                <w:left w:val="none" w:sz="0" w:space="0" w:color="auto"/>
                                <w:bottom w:val="none" w:sz="0" w:space="0" w:color="auto"/>
                                <w:right w:val="none" w:sz="0" w:space="0" w:color="auto"/>
                              </w:divBdr>
                              <w:divsChild>
                                <w:div w:id="1560674688">
                                  <w:marLeft w:val="0"/>
                                  <w:marRight w:val="0"/>
                                  <w:marTop w:val="0"/>
                                  <w:marBottom w:val="0"/>
                                  <w:divBdr>
                                    <w:top w:val="none" w:sz="0" w:space="0" w:color="auto"/>
                                    <w:left w:val="none" w:sz="0" w:space="0" w:color="auto"/>
                                    <w:bottom w:val="none" w:sz="0" w:space="0" w:color="auto"/>
                                    <w:right w:val="none" w:sz="0" w:space="0" w:color="auto"/>
                                  </w:divBdr>
                                  <w:divsChild>
                                    <w:div w:id="1699235837">
                                      <w:marLeft w:val="0"/>
                                      <w:marRight w:val="0"/>
                                      <w:marTop w:val="0"/>
                                      <w:marBottom w:val="0"/>
                                      <w:divBdr>
                                        <w:top w:val="none" w:sz="0" w:space="0" w:color="auto"/>
                                        <w:left w:val="none" w:sz="0" w:space="0" w:color="auto"/>
                                        <w:bottom w:val="none" w:sz="0" w:space="0" w:color="auto"/>
                                        <w:right w:val="none" w:sz="0" w:space="0" w:color="auto"/>
                                      </w:divBdr>
                                      <w:divsChild>
                                        <w:div w:id="230508643">
                                          <w:marLeft w:val="0"/>
                                          <w:marRight w:val="0"/>
                                          <w:marTop w:val="0"/>
                                          <w:marBottom w:val="0"/>
                                          <w:divBdr>
                                            <w:top w:val="none" w:sz="0" w:space="0" w:color="auto"/>
                                            <w:left w:val="none" w:sz="0" w:space="0" w:color="auto"/>
                                            <w:bottom w:val="none" w:sz="0" w:space="0" w:color="auto"/>
                                            <w:right w:val="none" w:sz="0" w:space="0" w:color="auto"/>
                                          </w:divBdr>
                                          <w:divsChild>
                                            <w:div w:id="836724824">
                                              <w:marLeft w:val="0"/>
                                              <w:marRight w:val="0"/>
                                              <w:marTop w:val="0"/>
                                              <w:marBottom w:val="0"/>
                                              <w:divBdr>
                                                <w:top w:val="none" w:sz="0" w:space="0" w:color="auto"/>
                                                <w:left w:val="none" w:sz="0" w:space="0" w:color="auto"/>
                                                <w:bottom w:val="none" w:sz="0" w:space="0" w:color="auto"/>
                                                <w:right w:val="none" w:sz="0" w:space="0" w:color="auto"/>
                                              </w:divBdr>
                                              <w:divsChild>
                                                <w:div w:id="475873566">
                                                  <w:marLeft w:val="0"/>
                                                  <w:marRight w:val="0"/>
                                                  <w:marTop w:val="360"/>
                                                  <w:marBottom w:val="180"/>
                                                  <w:divBdr>
                                                    <w:top w:val="none" w:sz="0" w:space="0" w:color="auto"/>
                                                    <w:left w:val="none" w:sz="0" w:space="0" w:color="auto"/>
                                                    <w:bottom w:val="none" w:sz="0" w:space="0" w:color="auto"/>
                                                    <w:right w:val="none" w:sz="0" w:space="0" w:color="auto"/>
                                                  </w:divBdr>
                                                </w:div>
                                                <w:div w:id="1543664941">
                                                  <w:marLeft w:val="0"/>
                                                  <w:marRight w:val="0"/>
                                                  <w:marTop w:val="360"/>
                                                  <w:marBottom w:val="180"/>
                                                  <w:divBdr>
                                                    <w:top w:val="none" w:sz="0" w:space="0" w:color="auto"/>
                                                    <w:left w:val="none" w:sz="0" w:space="0" w:color="auto"/>
                                                    <w:bottom w:val="none" w:sz="0" w:space="0" w:color="auto"/>
                                                    <w:right w:val="none" w:sz="0" w:space="0" w:color="auto"/>
                                                  </w:divBdr>
                                                </w:div>
                                                <w:div w:id="110546567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772318760">
                                          <w:marLeft w:val="0"/>
                                          <w:marRight w:val="0"/>
                                          <w:marTop w:val="0"/>
                                          <w:marBottom w:val="0"/>
                                          <w:divBdr>
                                            <w:top w:val="none" w:sz="0" w:space="0" w:color="auto"/>
                                            <w:left w:val="none" w:sz="0" w:space="0" w:color="auto"/>
                                            <w:bottom w:val="none" w:sz="0" w:space="0" w:color="auto"/>
                                            <w:right w:val="none" w:sz="0" w:space="0" w:color="auto"/>
                                          </w:divBdr>
                                          <w:divsChild>
                                            <w:div w:id="1402025290">
                                              <w:marLeft w:val="0"/>
                                              <w:marRight w:val="0"/>
                                              <w:marTop w:val="0"/>
                                              <w:marBottom w:val="0"/>
                                              <w:divBdr>
                                                <w:top w:val="none" w:sz="0" w:space="0" w:color="auto"/>
                                                <w:left w:val="none" w:sz="0" w:space="0" w:color="auto"/>
                                                <w:bottom w:val="none" w:sz="0" w:space="0" w:color="auto"/>
                                                <w:right w:val="none" w:sz="0" w:space="0" w:color="auto"/>
                                              </w:divBdr>
                                              <w:divsChild>
                                                <w:div w:id="2112433634">
                                                  <w:marLeft w:val="0"/>
                                                  <w:marRight w:val="0"/>
                                                  <w:marTop w:val="0"/>
                                                  <w:marBottom w:val="0"/>
                                                  <w:divBdr>
                                                    <w:top w:val="none" w:sz="0" w:space="0" w:color="auto"/>
                                                    <w:left w:val="none" w:sz="0" w:space="0" w:color="auto"/>
                                                    <w:bottom w:val="none" w:sz="0" w:space="0" w:color="auto"/>
                                                    <w:right w:val="none" w:sz="0" w:space="0" w:color="auto"/>
                                                  </w:divBdr>
                                                  <w:divsChild>
                                                    <w:div w:id="735006425">
                                                      <w:marLeft w:val="0"/>
                                                      <w:marRight w:val="0"/>
                                                      <w:marTop w:val="0"/>
                                                      <w:marBottom w:val="0"/>
                                                      <w:divBdr>
                                                        <w:top w:val="none" w:sz="0" w:space="0" w:color="auto"/>
                                                        <w:left w:val="none" w:sz="0" w:space="0" w:color="auto"/>
                                                        <w:bottom w:val="none" w:sz="0" w:space="0" w:color="auto"/>
                                                        <w:right w:val="none" w:sz="0" w:space="0" w:color="auto"/>
                                                      </w:divBdr>
                                                      <w:divsChild>
                                                        <w:div w:id="2086757834">
                                                          <w:marLeft w:val="0"/>
                                                          <w:marRight w:val="0"/>
                                                          <w:marTop w:val="0"/>
                                                          <w:marBottom w:val="0"/>
                                                          <w:divBdr>
                                                            <w:top w:val="none" w:sz="0" w:space="0" w:color="auto"/>
                                                            <w:left w:val="none" w:sz="0" w:space="0" w:color="auto"/>
                                                            <w:bottom w:val="none" w:sz="0" w:space="0" w:color="auto"/>
                                                            <w:right w:val="none" w:sz="0" w:space="0" w:color="auto"/>
                                                          </w:divBdr>
                                                          <w:divsChild>
                                                            <w:div w:id="753283485">
                                                              <w:marLeft w:val="0"/>
                                                              <w:marRight w:val="0"/>
                                                              <w:marTop w:val="0"/>
                                                              <w:marBottom w:val="0"/>
                                                              <w:divBdr>
                                                                <w:top w:val="none" w:sz="0" w:space="0" w:color="auto"/>
                                                                <w:left w:val="none" w:sz="0" w:space="0" w:color="auto"/>
                                                                <w:bottom w:val="none" w:sz="0" w:space="0" w:color="auto"/>
                                                                <w:right w:val="none" w:sz="0" w:space="0" w:color="auto"/>
                                                              </w:divBdr>
                                                            </w:div>
                                                          </w:divsChild>
                                                        </w:div>
                                                        <w:div w:id="737476909">
                                                          <w:marLeft w:val="0"/>
                                                          <w:marRight w:val="0"/>
                                                          <w:marTop w:val="0"/>
                                                          <w:marBottom w:val="0"/>
                                                          <w:divBdr>
                                                            <w:top w:val="none" w:sz="0" w:space="0" w:color="auto"/>
                                                            <w:left w:val="none" w:sz="0" w:space="0" w:color="auto"/>
                                                            <w:bottom w:val="none" w:sz="0" w:space="0" w:color="auto"/>
                                                            <w:right w:val="none" w:sz="0" w:space="0" w:color="auto"/>
                                                          </w:divBdr>
                                                          <w:divsChild>
                                                            <w:div w:id="1183011944">
                                                              <w:marLeft w:val="0"/>
                                                              <w:marRight w:val="0"/>
                                                              <w:marTop w:val="0"/>
                                                              <w:marBottom w:val="0"/>
                                                              <w:divBdr>
                                                                <w:top w:val="none" w:sz="0" w:space="0" w:color="auto"/>
                                                                <w:left w:val="none" w:sz="0" w:space="0" w:color="auto"/>
                                                                <w:bottom w:val="none" w:sz="0" w:space="0" w:color="auto"/>
                                                                <w:right w:val="none" w:sz="0" w:space="0" w:color="auto"/>
                                                              </w:divBdr>
                                                              <w:divsChild>
                                                                <w:div w:id="659579450">
                                                                  <w:marLeft w:val="0"/>
                                                                  <w:marRight w:val="0"/>
                                                                  <w:marTop w:val="0"/>
                                                                  <w:marBottom w:val="0"/>
                                                                  <w:divBdr>
                                                                    <w:top w:val="none" w:sz="0" w:space="0" w:color="auto"/>
                                                                    <w:left w:val="none" w:sz="0" w:space="0" w:color="auto"/>
                                                                    <w:bottom w:val="none" w:sz="0" w:space="0" w:color="auto"/>
                                                                    <w:right w:val="none" w:sz="0" w:space="0" w:color="auto"/>
                                                                  </w:divBdr>
                                                                  <w:divsChild>
                                                                    <w:div w:id="311756421">
                                                                      <w:marLeft w:val="0"/>
                                                                      <w:marRight w:val="0"/>
                                                                      <w:marTop w:val="0"/>
                                                                      <w:marBottom w:val="0"/>
                                                                      <w:divBdr>
                                                                        <w:top w:val="none" w:sz="0" w:space="0" w:color="auto"/>
                                                                        <w:left w:val="none" w:sz="0" w:space="0" w:color="auto"/>
                                                                        <w:bottom w:val="none" w:sz="0" w:space="0" w:color="auto"/>
                                                                        <w:right w:val="none" w:sz="0" w:space="0" w:color="auto"/>
                                                                      </w:divBdr>
                                                                      <w:divsChild>
                                                                        <w:div w:id="1647087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704403854">
                                                                  <w:marLeft w:val="0"/>
                                                                  <w:marRight w:val="0"/>
                                                                  <w:marTop w:val="0"/>
                                                                  <w:marBottom w:val="0"/>
                                                                  <w:divBdr>
                                                                    <w:top w:val="none" w:sz="0" w:space="0" w:color="auto"/>
                                                                    <w:left w:val="none" w:sz="0" w:space="0" w:color="auto"/>
                                                                    <w:bottom w:val="none" w:sz="0" w:space="0" w:color="auto"/>
                                                                    <w:right w:val="none" w:sz="0" w:space="0" w:color="auto"/>
                                                                  </w:divBdr>
                                                                  <w:divsChild>
                                                                    <w:div w:id="357774055">
                                                                      <w:marLeft w:val="0"/>
                                                                      <w:marRight w:val="0"/>
                                                                      <w:marTop w:val="0"/>
                                                                      <w:marBottom w:val="0"/>
                                                                      <w:divBdr>
                                                                        <w:top w:val="none" w:sz="0" w:space="0" w:color="auto"/>
                                                                        <w:left w:val="none" w:sz="0" w:space="0" w:color="auto"/>
                                                                        <w:bottom w:val="none" w:sz="0" w:space="0" w:color="auto"/>
                                                                        <w:right w:val="none" w:sz="0" w:space="0" w:color="auto"/>
                                                                      </w:divBdr>
                                                                      <w:divsChild>
                                                                        <w:div w:id="1989169969">
                                                                          <w:marLeft w:val="0"/>
                                                                          <w:marRight w:val="0"/>
                                                                          <w:marTop w:val="0"/>
                                                                          <w:marBottom w:val="0"/>
                                                                          <w:divBdr>
                                                                            <w:top w:val="none" w:sz="0" w:space="0" w:color="auto"/>
                                                                            <w:left w:val="none" w:sz="0" w:space="0" w:color="auto"/>
                                                                            <w:bottom w:val="none" w:sz="0" w:space="0" w:color="auto"/>
                                                                            <w:right w:val="none" w:sz="0" w:space="0" w:color="auto"/>
                                                                          </w:divBdr>
                                                                        </w:div>
                                                                      </w:divsChild>
                                                                    </w:div>
                                                                    <w:div w:id="133221631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48565881">
          <w:marLeft w:val="0"/>
          <w:marRight w:val="0"/>
          <w:marTop w:val="0"/>
          <w:marBottom w:val="0"/>
          <w:divBdr>
            <w:top w:val="none" w:sz="0" w:space="0" w:color="auto"/>
            <w:left w:val="none" w:sz="0" w:space="0" w:color="auto"/>
            <w:bottom w:val="none" w:sz="0" w:space="0" w:color="auto"/>
            <w:right w:val="none" w:sz="0" w:space="0" w:color="auto"/>
          </w:divBdr>
          <w:divsChild>
            <w:div w:id="369844221">
              <w:marLeft w:val="-300"/>
              <w:marRight w:val="-300"/>
              <w:marTop w:val="0"/>
              <w:marBottom w:val="0"/>
              <w:divBdr>
                <w:top w:val="none" w:sz="0" w:space="0" w:color="auto"/>
                <w:left w:val="none" w:sz="0" w:space="0" w:color="auto"/>
                <w:bottom w:val="none" w:sz="0" w:space="0" w:color="auto"/>
                <w:right w:val="none" w:sz="0" w:space="0" w:color="auto"/>
              </w:divBdr>
              <w:divsChild>
                <w:div w:id="1588536229">
                  <w:marLeft w:val="0"/>
                  <w:marRight w:val="0"/>
                  <w:marTop w:val="0"/>
                  <w:marBottom w:val="0"/>
                  <w:divBdr>
                    <w:top w:val="none" w:sz="0" w:space="0" w:color="auto"/>
                    <w:left w:val="none" w:sz="0" w:space="0" w:color="auto"/>
                    <w:bottom w:val="none" w:sz="0" w:space="0" w:color="auto"/>
                    <w:right w:val="none" w:sz="0" w:space="0" w:color="auto"/>
                  </w:divBdr>
                  <w:divsChild>
                    <w:div w:id="531577979">
                      <w:marLeft w:val="0"/>
                      <w:marRight w:val="0"/>
                      <w:marTop w:val="0"/>
                      <w:marBottom w:val="0"/>
                      <w:divBdr>
                        <w:top w:val="none" w:sz="0" w:space="0" w:color="auto"/>
                        <w:left w:val="none" w:sz="0" w:space="0" w:color="auto"/>
                        <w:bottom w:val="none" w:sz="0" w:space="0" w:color="auto"/>
                        <w:right w:val="none" w:sz="0" w:space="0" w:color="auto"/>
                      </w:divBdr>
                      <w:divsChild>
                        <w:div w:id="2049529179">
                          <w:marLeft w:val="0"/>
                          <w:marRight w:val="0"/>
                          <w:marTop w:val="0"/>
                          <w:marBottom w:val="510"/>
                          <w:divBdr>
                            <w:top w:val="none" w:sz="0" w:space="0" w:color="auto"/>
                            <w:left w:val="none" w:sz="0" w:space="0" w:color="auto"/>
                            <w:bottom w:val="none" w:sz="0" w:space="0" w:color="auto"/>
                            <w:right w:val="none" w:sz="0" w:space="0" w:color="auto"/>
                          </w:divBdr>
                          <w:divsChild>
                            <w:div w:id="72629902">
                              <w:marLeft w:val="300"/>
                              <w:marRight w:val="1200"/>
                              <w:marTop w:val="0"/>
                              <w:marBottom w:val="180"/>
                              <w:divBdr>
                                <w:top w:val="none" w:sz="0" w:space="0" w:color="auto"/>
                                <w:left w:val="none" w:sz="0" w:space="0" w:color="auto"/>
                                <w:bottom w:val="none" w:sz="0" w:space="0" w:color="auto"/>
                                <w:right w:val="none" w:sz="0" w:space="0" w:color="auto"/>
                              </w:divBdr>
                              <w:divsChild>
                                <w:div w:id="2009861965">
                                  <w:marLeft w:val="0"/>
                                  <w:marRight w:val="0"/>
                                  <w:marTop w:val="0"/>
                                  <w:marBottom w:val="0"/>
                                  <w:divBdr>
                                    <w:top w:val="none" w:sz="0" w:space="0" w:color="auto"/>
                                    <w:left w:val="none" w:sz="0" w:space="0" w:color="auto"/>
                                    <w:bottom w:val="none" w:sz="0" w:space="0" w:color="auto"/>
                                    <w:right w:val="none" w:sz="0" w:space="0" w:color="auto"/>
                                  </w:divBdr>
                                  <w:divsChild>
                                    <w:div w:id="211374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5640331">
      <w:bodyDiv w:val="1"/>
      <w:marLeft w:val="0"/>
      <w:marRight w:val="0"/>
      <w:marTop w:val="0"/>
      <w:marBottom w:val="0"/>
      <w:divBdr>
        <w:top w:val="none" w:sz="0" w:space="0" w:color="auto"/>
        <w:left w:val="none" w:sz="0" w:space="0" w:color="auto"/>
        <w:bottom w:val="none" w:sz="0" w:space="0" w:color="auto"/>
        <w:right w:val="none" w:sz="0" w:space="0" w:color="auto"/>
      </w:divBdr>
      <w:divsChild>
        <w:div w:id="1683894104">
          <w:marLeft w:val="0"/>
          <w:marRight w:val="0"/>
          <w:marTop w:val="360"/>
          <w:marBottom w:val="180"/>
          <w:divBdr>
            <w:top w:val="none" w:sz="0" w:space="0" w:color="auto"/>
            <w:left w:val="none" w:sz="0" w:space="0" w:color="auto"/>
            <w:bottom w:val="none" w:sz="0" w:space="0" w:color="auto"/>
            <w:right w:val="none" w:sz="0" w:space="0" w:color="auto"/>
          </w:divBdr>
        </w:div>
        <w:div w:id="1338925364">
          <w:marLeft w:val="0"/>
          <w:marRight w:val="0"/>
          <w:marTop w:val="180"/>
          <w:marBottom w:val="240"/>
          <w:divBdr>
            <w:top w:val="none" w:sz="0" w:space="0" w:color="auto"/>
            <w:left w:val="none" w:sz="0" w:space="0" w:color="auto"/>
            <w:bottom w:val="none" w:sz="0" w:space="0" w:color="auto"/>
            <w:right w:val="none" w:sz="0" w:space="0" w:color="auto"/>
          </w:divBdr>
        </w:div>
        <w:div w:id="686637699">
          <w:marLeft w:val="0"/>
          <w:marRight w:val="0"/>
          <w:marTop w:val="360"/>
          <w:marBottom w:val="180"/>
          <w:divBdr>
            <w:top w:val="none" w:sz="0" w:space="0" w:color="auto"/>
            <w:left w:val="none" w:sz="0" w:space="0" w:color="auto"/>
            <w:bottom w:val="none" w:sz="0" w:space="0" w:color="auto"/>
            <w:right w:val="none" w:sz="0" w:space="0" w:color="auto"/>
          </w:divBdr>
        </w:div>
        <w:div w:id="856844732">
          <w:marLeft w:val="0"/>
          <w:marRight w:val="0"/>
          <w:marTop w:val="180"/>
          <w:marBottom w:val="240"/>
          <w:divBdr>
            <w:top w:val="none" w:sz="0" w:space="0" w:color="auto"/>
            <w:left w:val="none" w:sz="0" w:space="0" w:color="auto"/>
            <w:bottom w:val="none" w:sz="0" w:space="0" w:color="auto"/>
            <w:right w:val="none" w:sz="0" w:space="0" w:color="auto"/>
          </w:divBdr>
        </w:div>
        <w:div w:id="134418496">
          <w:marLeft w:val="0"/>
          <w:marRight w:val="0"/>
          <w:marTop w:val="180"/>
          <w:marBottom w:val="240"/>
          <w:divBdr>
            <w:top w:val="none" w:sz="0" w:space="0" w:color="auto"/>
            <w:left w:val="none" w:sz="0" w:space="0" w:color="auto"/>
            <w:bottom w:val="none" w:sz="0" w:space="0" w:color="auto"/>
            <w:right w:val="none" w:sz="0" w:space="0" w:color="auto"/>
          </w:divBdr>
        </w:div>
        <w:div w:id="1664356383">
          <w:marLeft w:val="0"/>
          <w:marRight w:val="0"/>
          <w:marTop w:val="180"/>
          <w:marBottom w:val="240"/>
          <w:divBdr>
            <w:top w:val="none" w:sz="0" w:space="0" w:color="auto"/>
            <w:left w:val="none" w:sz="0" w:space="0" w:color="auto"/>
            <w:bottom w:val="none" w:sz="0" w:space="0" w:color="auto"/>
            <w:right w:val="none" w:sz="0" w:space="0" w:color="auto"/>
          </w:divBdr>
        </w:div>
        <w:div w:id="247271402">
          <w:marLeft w:val="0"/>
          <w:marRight w:val="0"/>
          <w:marTop w:val="180"/>
          <w:marBottom w:val="240"/>
          <w:divBdr>
            <w:top w:val="none" w:sz="0" w:space="0" w:color="auto"/>
            <w:left w:val="none" w:sz="0" w:space="0" w:color="auto"/>
            <w:bottom w:val="none" w:sz="0" w:space="0" w:color="auto"/>
            <w:right w:val="none" w:sz="0" w:space="0" w:color="auto"/>
          </w:divBdr>
        </w:div>
        <w:div w:id="730541074">
          <w:marLeft w:val="0"/>
          <w:marRight w:val="0"/>
          <w:marTop w:val="60"/>
          <w:marBottom w:val="180"/>
          <w:divBdr>
            <w:top w:val="none" w:sz="0" w:space="0" w:color="auto"/>
            <w:left w:val="none" w:sz="0" w:space="0" w:color="auto"/>
            <w:bottom w:val="none" w:sz="0" w:space="0" w:color="auto"/>
            <w:right w:val="none" w:sz="0" w:space="0" w:color="auto"/>
          </w:divBdr>
        </w:div>
        <w:div w:id="1352949544">
          <w:marLeft w:val="0"/>
          <w:marRight w:val="0"/>
          <w:marTop w:val="180"/>
          <w:marBottom w:val="240"/>
          <w:divBdr>
            <w:top w:val="none" w:sz="0" w:space="0" w:color="auto"/>
            <w:left w:val="none" w:sz="0" w:space="0" w:color="auto"/>
            <w:bottom w:val="none" w:sz="0" w:space="0" w:color="auto"/>
            <w:right w:val="none" w:sz="0" w:space="0" w:color="auto"/>
          </w:divBdr>
        </w:div>
        <w:div w:id="787044964">
          <w:marLeft w:val="0"/>
          <w:marRight w:val="0"/>
          <w:marTop w:val="360"/>
          <w:marBottom w:val="180"/>
          <w:divBdr>
            <w:top w:val="none" w:sz="0" w:space="0" w:color="auto"/>
            <w:left w:val="none" w:sz="0" w:space="0" w:color="auto"/>
            <w:bottom w:val="none" w:sz="0" w:space="0" w:color="auto"/>
            <w:right w:val="none" w:sz="0" w:space="0" w:color="auto"/>
          </w:divBdr>
        </w:div>
        <w:div w:id="1463886674">
          <w:marLeft w:val="0"/>
          <w:marRight w:val="0"/>
          <w:marTop w:val="180"/>
          <w:marBottom w:val="240"/>
          <w:divBdr>
            <w:top w:val="none" w:sz="0" w:space="0" w:color="auto"/>
            <w:left w:val="none" w:sz="0" w:space="0" w:color="auto"/>
            <w:bottom w:val="none" w:sz="0" w:space="0" w:color="auto"/>
            <w:right w:val="none" w:sz="0" w:space="0" w:color="auto"/>
          </w:divBdr>
        </w:div>
        <w:div w:id="456409926">
          <w:marLeft w:val="0"/>
          <w:marRight w:val="0"/>
          <w:marTop w:val="180"/>
          <w:marBottom w:val="240"/>
          <w:divBdr>
            <w:top w:val="none" w:sz="0" w:space="0" w:color="auto"/>
            <w:left w:val="none" w:sz="0" w:space="0" w:color="auto"/>
            <w:bottom w:val="none" w:sz="0" w:space="0" w:color="auto"/>
            <w:right w:val="none" w:sz="0" w:space="0" w:color="auto"/>
          </w:divBdr>
        </w:div>
        <w:div w:id="1629238013">
          <w:marLeft w:val="0"/>
          <w:marRight w:val="0"/>
          <w:marTop w:val="180"/>
          <w:marBottom w:val="240"/>
          <w:divBdr>
            <w:top w:val="none" w:sz="0" w:space="0" w:color="auto"/>
            <w:left w:val="none" w:sz="0" w:space="0" w:color="auto"/>
            <w:bottom w:val="none" w:sz="0" w:space="0" w:color="auto"/>
            <w:right w:val="none" w:sz="0" w:space="0" w:color="auto"/>
          </w:divBdr>
        </w:div>
      </w:divsChild>
    </w:div>
    <w:div w:id="614410876">
      <w:bodyDiv w:val="1"/>
      <w:marLeft w:val="0"/>
      <w:marRight w:val="0"/>
      <w:marTop w:val="0"/>
      <w:marBottom w:val="0"/>
      <w:divBdr>
        <w:top w:val="none" w:sz="0" w:space="0" w:color="auto"/>
        <w:left w:val="none" w:sz="0" w:space="0" w:color="auto"/>
        <w:bottom w:val="none" w:sz="0" w:space="0" w:color="auto"/>
        <w:right w:val="none" w:sz="0" w:space="0" w:color="auto"/>
      </w:divBdr>
      <w:divsChild>
        <w:div w:id="1948807159">
          <w:marLeft w:val="0"/>
          <w:marRight w:val="0"/>
          <w:marTop w:val="360"/>
          <w:marBottom w:val="180"/>
          <w:divBdr>
            <w:top w:val="none" w:sz="0" w:space="0" w:color="auto"/>
            <w:left w:val="none" w:sz="0" w:space="0" w:color="auto"/>
            <w:bottom w:val="none" w:sz="0" w:space="0" w:color="auto"/>
            <w:right w:val="none" w:sz="0" w:space="0" w:color="auto"/>
          </w:divBdr>
        </w:div>
        <w:div w:id="2085031449">
          <w:marLeft w:val="0"/>
          <w:marRight w:val="0"/>
          <w:marTop w:val="180"/>
          <w:marBottom w:val="240"/>
          <w:divBdr>
            <w:top w:val="none" w:sz="0" w:space="0" w:color="auto"/>
            <w:left w:val="none" w:sz="0" w:space="0" w:color="auto"/>
            <w:bottom w:val="none" w:sz="0" w:space="0" w:color="auto"/>
            <w:right w:val="none" w:sz="0" w:space="0" w:color="auto"/>
          </w:divBdr>
        </w:div>
        <w:div w:id="1776973002">
          <w:marLeft w:val="0"/>
          <w:marRight w:val="0"/>
          <w:marTop w:val="360"/>
          <w:marBottom w:val="180"/>
          <w:divBdr>
            <w:top w:val="none" w:sz="0" w:space="0" w:color="auto"/>
            <w:left w:val="none" w:sz="0" w:space="0" w:color="auto"/>
            <w:bottom w:val="none" w:sz="0" w:space="0" w:color="auto"/>
            <w:right w:val="none" w:sz="0" w:space="0" w:color="auto"/>
          </w:divBdr>
        </w:div>
        <w:div w:id="582615678">
          <w:marLeft w:val="0"/>
          <w:marRight w:val="0"/>
          <w:marTop w:val="180"/>
          <w:marBottom w:val="240"/>
          <w:divBdr>
            <w:top w:val="none" w:sz="0" w:space="0" w:color="auto"/>
            <w:left w:val="none" w:sz="0" w:space="0" w:color="auto"/>
            <w:bottom w:val="none" w:sz="0" w:space="0" w:color="auto"/>
            <w:right w:val="none" w:sz="0" w:space="0" w:color="auto"/>
          </w:divBdr>
        </w:div>
        <w:div w:id="408622978">
          <w:marLeft w:val="0"/>
          <w:marRight w:val="0"/>
          <w:marTop w:val="180"/>
          <w:marBottom w:val="240"/>
          <w:divBdr>
            <w:top w:val="none" w:sz="0" w:space="0" w:color="auto"/>
            <w:left w:val="none" w:sz="0" w:space="0" w:color="auto"/>
            <w:bottom w:val="none" w:sz="0" w:space="0" w:color="auto"/>
            <w:right w:val="none" w:sz="0" w:space="0" w:color="auto"/>
          </w:divBdr>
        </w:div>
        <w:div w:id="1738740963">
          <w:marLeft w:val="0"/>
          <w:marRight w:val="0"/>
          <w:marTop w:val="180"/>
          <w:marBottom w:val="240"/>
          <w:divBdr>
            <w:top w:val="none" w:sz="0" w:space="0" w:color="auto"/>
            <w:left w:val="none" w:sz="0" w:space="0" w:color="auto"/>
            <w:bottom w:val="none" w:sz="0" w:space="0" w:color="auto"/>
            <w:right w:val="none" w:sz="0" w:space="0" w:color="auto"/>
          </w:divBdr>
        </w:div>
        <w:div w:id="1734115119">
          <w:marLeft w:val="0"/>
          <w:marRight w:val="0"/>
          <w:marTop w:val="60"/>
          <w:marBottom w:val="180"/>
          <w:divBdr>
            <w:top w:val="none" w:sz="0" w:space="0" w:color="auto"/>
            <w:left w:val="none" w:sz="0" w:space="0" w:color="auto"/>
            <w:bottom w:val="none" w:sz="0" w:space="0" w:color="auto"/>
            <w:right w:val="none" w:sz="0" w:space="0" w:color="auto"/>
          </w:divBdr>
        </w:div>
        <w:div w:id="1822040831">
          <w:marLeft w:val="0"/>
          <w:marRight w:val="0"/>
          <w:marTop w:val="180"/>
          <w:marBottom w:val="240"/>
          <w:divBdr>
            <w:top w:val="none" w:sz="0" w:space="0" w:color="auto"/>
            <w:left w:val="none" w:sz="0" w:space="0" w:color="auto"/>
            <w:bottom w:val="none" w:sz="0" w:space="0" w:color="auto"/>
            <w:right w:val="none" w:sz="0" w:space="0" w:color="auto"/>
          </w:divBdr>
        </w:div>
        <w:div w:id="719331215">
          <w:marLeft w:val="0"/>
          <w:marRight w:val="0"/>
          <w:marTop w:val="360"/>
          <w:marBottom w:val="180"/>
          <w:divBdr>
            <w:top w:val="none" w:sz="0" w:space="0" w:color="auto"/>
            <w:left w:val="none" w:sz="0" w:space="0" w:color="auto"/>
            <w:bottom w:val="none" w:sz="0" w:space="0" w:color="auto"/>
            <w:right w:val="none" w:sz="0" w:space="0" w:color="auto"/>
          </w:divBdr>
        </w:div>
        <w:div w:id="1647855170">
          <w:marLeft w:val="0"/>
          <w:marRight w:val="0"/>
          <w:marTop w:val="360"/>
          <w:marBottom w:val="180"/>
          <w:divBdr>
            <w:top w:val="none" w:sz="0" w:space="0" w:color="auto"/>
            <w:left w:val="none" w:sz="0" w:space="0" w:color="auto"/>
            <w:bottom w:val="none" w:sz="0" w:space="0" w:color="auto"/>
            <w:right w:val="none" w:sz="0" w:space="0" w:color="auto"/>
          </w:divBdr>
        </w:div>
        <w:div w:id="1578320977">
          <w:marLeft w:val="0"/>
          <w:marRight w:val="0"/>
          <w:marTop w:val="180"/>
          <w:marBottom w:val="240"/>
          <w:divBdr>
            <w:top w:val="none" w:sz="0" w:space="0" w:color="auto"/>
            <w:left w:val="none" w:sz="0" w:space="0" w:color="auto"/>
            <w:bottom w:val="none" w:sz="0" w:space="0" w:color="auto"/>
            <w:right w:val="none" w:sz="0" w:space="0" w:color="auto"/>
          </w:divBdr>
        </w:div>
        <w:div w:id="1802766263">
          <w:marLeft w:val="0"/>
          <w:marRight w:val="0"/>
          <w:marTop w:val="180"/>
          <w:marBottom w:val="240"/>
          <w:divBdr>
            <w:top w:val="none" w:sz="0" w:space="0" w:color="auto"/>
            <w:left w:val="none" w:sz="0" w:space="0" w:color="auto"/>
            <w:bottom w:val="none" w:sz="0" w:space="0" w:color="auto"/>
            <w:right w:val="none" w:sz="0" w:space="0" w:color="auto"/>
          </w:divBdr>
        </w:div>
        <w:div w:id="146361137">
          <w:marLeft w:val="0"/>
          <w:marRight w:val="0"/>
          <w:marTop w:val="180"/>
          <w:marBottom w:val="240"/>
          <w:divBdr>
            <w:top w:val="none" w:sz="0" w:space="0" w:color="auto"/>
            <w:left w:val="none" w:sz="0" w:space="0" w:color="auto"/>
            <w:bottom w:val="none" w:sz="0" w:space="0" w:color="auto"/>
            <w:right w:val="none" w:sz="0" w:space="0" w:color="auto"/>
          </w:divBdr>
        </w:div>
        <w:div w:id="222637886">
          <w:marLeft w:val="0"/>
          <w:marRight w:val="0"/>
          <w:marTop w:val="60"/>
          <w:marBottom w:val="180"/>
          <w:divBdr>
            <w:top w:val="none" w:sz="0" w:space="0" w:color="auto"/>
            <w:left w:val="none" w:sz="0" w:space="0" w:color="auto"/>
            <w:bottom w:val="none" w:sz="0" w:space="0" w:color="auto"/>
            <w:right w:val="none" w:sz="0" w:space="0" w:color="auto"/>
          </w:divBdr>
        </w:div>
        <w:div w:id="2116365857">
          <w:marLeft w:val="0"/>
          <w:marRight w:val="0"/>
          <w:marTop w:val="180"/>
          <w:marBottom w:val="240"/>
          <w:divBdr>
            <w:top w:val="none" w:sz="0" w:space="0" w:color="auto"/>
            <w:left w:val="none" w:sz="0" w:space="0" w:color="auto"/>
            <w:bottom w:val="none" w:sz="0" w:space="0" w:color="auto"/>
            <w:right w:val="none" w:sz="0" w:space="0" w:color="auto"/>
          </w:divBdr>
        </w:div>
        <w:div w:id="1134643628">
          <w:marLeft w:val="0"/>
          <w:marRight w:val="0"/>
          <w:marTop w:val="360"/>
          <w:marBottom w:val="180"/>
          <w:divBdr>
            <w:top w:val="none" w:sz="0" w:space="0" w:color="auto"/>
            <w:left w:val="none" w:sz="0" w:space="0" w:color="auto"/>
            <w:bottom w:val="none" w:sz="0" w:space="0" w:color="auto"/>
            <w:right w:val="none" w:sz="0" w:space="0" w:color="auto"/>
          </w:divBdr>
        </w:div>
      </w:divsChild>
    </w:div>
    <w:div w:id="619263279">
      <w:bodyDiv w:val="1"/>
      <w:marLeft w:val="0"/>
      <w:marRight w:val="0"/>
      <w:marTop w:val="0"/>
      <w:marBottom w:val="0"/>
      <w:divBdr>
        <w:top w:val="none" w:sz="0" w:space="0" w:color="auto"/>
        <w:left w:val="none" w:sz="0" w:space="0" w:color="auto"/>
        <w:bottom w:val="none" w:sz="0" w:space="0" w:color="auto"/>
        <w:right w:val="none" w:sz="0" w:space="0" w:color="auto"/>
      </w:divBdr>
      <w:divsChild>
        <w:div w:id="1296178519">
          <w:marLeft w:val="0"/>
          <w:marRight w:val="0"/>
          <w:marTop w:val="360"/>
          <w:marBottom w:val="180"/>
          <w:divBdr>
            <w:top w:val="none" w:sz="0" w:space="0" w:color="auto"/>
            <w:left w:val="none" w:sz="0" w:space="0" w:color="auto"/>
            <w:bottom w:val="none" w:sz="0" w:space="0" w:color="auto"/>
            <w:right w:val="none" w:sz="0" w:space="0" w:color="auto"/>
          </w:divBdr>
        </w:div>
        <w:div w:id="478501097">
          <w:marLeft w:val="0"/>
          <w:marRight w:val="0"/>
          <w:marTop w:val="180"/>
          <w:marBottom w:val="240"/>
          <w:divBdr>
            <w:top w:val="none" w:sz="0" w:space="0" w:color="auto"/>
            <w:left w:val="none" w:sz="0" w:space="0" w:color="auto"/>
            <w:bottom w:val="none" w:sz="0" w:space="0" w:color="auto"/>
            <w:right w:val="none" w:sz="0" w:space="0" w:color="auto"/>
          </w:divBdr>
        </w:div>
        <w:div w:id="1999528955">
          <w:marLeft w:val="0"/>
          <w:marRight w:val="0"/>
          <w:marTop w:val="360"/>
          <w:marBottom w:val="180"/>
          <w:divBdr>
            <w:top w:val="none" w:sz="0" w:space="0" w:color="auto"/>
            <w:left w:val="none" w:sz="0" w:space="0" w:color="auto"/>
            <w:bottom w:val="none" w:sz="0" w:space="0" w:color="auto"/>
            <w:right w:val="none" w:sz="0" w:space="0" w:color="auto"/>
          </w:divBdr>
        </w:div>
        <w:div w:id="1013533735">
          <w:marLeft w:val="0"/>
          <w:marRight w:val="0"/>
          <w:marTop w:val="180"/>
          <w:marBottom w:val="240"/>
          <w:divBdr>
            <w:top w:val="none" w:sz="0" w:space="0" w:color="auto"/>
            <w:left w:val="none" w:sz="0" w:space="0" w:color="auto"/>
            <w:bottom w:val="none" w:sz="0" w:space="0" w:color="auto"/>
            <w:right w:val="none" w:sz="0" w:space="0" w:color="auto"/>
          </w:divBdr>
        </w:div>
        <w:div w:id="173492864">
          <w:marLeft w:val="0"/>
          <w:marRight w:val="0"/>
          <w:marTop w:val="360"/>
          <w:marBottom w:val="180"/>
          <w:divBdr>
            <w:top w:val="none" w:sz="0" w:space="0" w:color="auto"/>
            <w:left w:val="none" w:sz="0" w:space="0" w:color="auto"/>
            <w:bottom w:val="none" w:sz="0" w:space="0" w:color="auto"/>
            <w:right w:val="none" w:sz="0" w:space="0" w:color="auto"/>
          </w:divBdr>
        </w:div>
        <w:div w:id="930119253">
          <w:marLeft w:val="0"/>
          <w:marRight w:val="0"/>
          <w:marTop w:val="180"/>
          <w:marBottom w:val="240"/>
          <w:divBdr>
            <w:top w:val="none" w:sz="0" w:space="0" w:color="auto"/>
            <w:left w:val="none" w:sz="0" w:space="0" w:color="auto"/>
            <w:bottom w:val="none" w:sz="0" w:space="0" w:color="auto"/>
            <w:right w:val="none" w:sz="0" w:space="0" w:color="auto"/>
          </w:divBdr>
        </w:div>
        <w:div w:id="655039268">
          <w:marLeft w:val="0"/>
          <w:marRight w:val="0"/>
          <w:marTop w:val="180"/>
          <w:marBottom w:val="240"/>
          <w:divBdr>
            <w:top w:val="none" w:sz="0" w:space="0" w:color="auto"/>
            <w:left w:val="none" w:sz="0" w:space="0" w:color="auto"/>
            <w:bottom w:val="none" w:sz="0" w:space="0" w:color="auto"/>
            <w:right w:val="none" w:sz="0" w:space="0" w:color="auto"/>
          </w:divBdr>
        </w:div>
        <w:div w:id="1164931788">
          <w:marLeft w:val="0"/>
          <w:marRight w:val="0"/>
          <w:marTop w:val="180"/>
          <w:marBottom w:val="240"/>
          <w:divBdr>
            <w:top w:val="none" w:sz="0" w:space="0" w:color="auto"/>
            <w:left w:val="none" w:sz="0" w:space="0" w:color="auto"/>
            <w:bottom w:val="none" w:sz="0" w:space="0" w:color="auto"/>
            <w:right w:val="none" w:sz="0" w:space="0" w:color="auto"/>
          </w:divBdr>
        </w:div>
        <w:div w:id="1619334883">
          <w:marLeft w:val="0"/>
          <w:marRight w:val="0"/>
          <w:marTop w:val="60"/>
          <w:marBottom w:val="180"/>
          <w:divBdr>
            <w:top w:val="none" w:sz="0" w:space="0" w:color="auto"/>
            <w:left w:val="none" w:sz="0" w:space="0" w:color="auto"/>
            <w:bottom w:val="none" w:sz="0" w:space="0" w:color="auto"/>
            <w:right w:val="none" w:sz="0" w:space="0" w:color="auto"/>
          </w:divBdr>
        </w:div>
        <w:div w:id="485515119">
          <w:marLeft w:val="0"/>
          <w:marRight w:val="0"/>
          <w:marTop w:val="180"/>
          <w:marBottom w:val="240"/>
          <w:divBdr>
            <w:top w:val="none" w:sz="0" w:space="0" w:color="auto"/>
            <w:left w:val="none" w:sz="0" w:space="0" w:color="auto"/>
            <w:bottom w:val="none" w:sz="0" w:space="0" w:color="auto"/>
            <w:right w:val="none" w:sz="0" w:space="0" w:color="auto"/>
          </w:divBdr>
        </w:div>
        <w:div w:id="1364211869">
          <w:marLeft w:val="0"/>
          <w:marRight w:val="0"/>
          <w:marTop w:val="360"/>
          <w:marBottom w:val="180"/>
          <w:divBdr>
            <w:top w:val="none" w:sz="0" w:space="0" w:color="auto"/>
            <w:left w:val="none" w:sz="0" w:space="0" w:color="auto"/>
            <w:bottom w:val="none" w:sz="0" w:space="0" w:color="auto"/>
            <w:right w:val="none" w:sz="0" w:space="0" w:color="auto"/>
          </w:divBdr>
        </w:div>
        <w:div w:id="2051495709">
          <w:marLeft w:val="0"/>
          <w:marRight w:val="0"/>
          <w:marTop w:val="180"/>
          <w:marBottom w:val="240"/>
          <w:divBdr>
            <w:top w:val="none" w:sz="0" w:space="0" w:color="auto"/>
            <w:left w:val="none" w:sz="0" w:space="0" w:color="auto"/>
            <w:bottom w:val="none" w:sz="0" w:space="0" w:color="auto"/>
            <w:right w:val="none" w:sz="0" w:space="0" w:color="auto"/>
          </w:divBdr>
        </w:div>
        <w:div w:id="407268648">
          <w:marLeft w:val="0"/>
          <w:marRight w:val="0"/>
          <w:marTop w:val="180"/>
          <w:marBottom w:val="240"/>
          <w:divBdr>
            <w:top w:val="none" w:sz="0" w:space="0" w:color="auto"/>
            <w:left w:val="none" w:sz="0" w:space="0" w:color="auto"/>
            <w:bottom w:val="none" w:sz="0" w:space="0" w:color="auto"/>
            <w:right w:val="none" w:sz="0" w:space="0" w:color="auto"/>
          </w:divBdr>
        </w:div>
        <w:div w:id="815075412">
          <w:marLeft w:val="0"/>
          <w:marRight w:val="0"/>
          <w:marTop w:val="60"/>
          <w:marBottom w:val="180"/>
          <w:divBdr>
            <w:top w:val="none" w:sz="0" w:space="0" w:color="auto"/>
            <w:left w:val="none" w:sz="0" w:space="0" w:color="auto"/>
            <w:bottom w:val="none" w:sz="0" w:space="0" w:color="auto"/>
            <w:right w:val="none" w:sz="0" w:space="0" w:color="auto"/>
          </w:divBdr>
        </w:div>
        <w:div w:id="1793010433">
          <w:marLeft w:val="0"/>
          <w:marRight w:val="0"/>
          <w:marTop w:val="180"/>
          <w:marBottom w:val="240"/>
          <w:divBdr>
            <w:top w:val="none" w:sz="0" w:space="0" w:color="auto"/>
            <w:left w:val="none" w:sz="0" w:space="0" w:color="auto"/>
            <w:bottom w:val="none" w:sz="0" w:space="0" w:color="auto"/>
            <w:right w:val="none" w:sz="0" w:space="0" w:color="auto"/>
          </w:divBdr>
        </w:div>
        <w:div w:id="1262685224">
          <w:marLeft w:val="0"/>
          <w:marRight w:val="0"/>
          <w:marTop w:val="360"/>
          <w:marBottom w:val="180"/>
          <w:divBdr>
            <w:top w:val="none" w:sz="0" w:space="0" w:color="auto"/>
            <w:left w:val="none" w:sz="0" w:space="0" w:color="auto"/>
            <w:bottom w:val="none" w:sz="0" w:space="0" w:color="auto"/>
            <w:right w:val="none" w:sz="0" w:space="0" w:color="auto"/>
          </w:divBdr>
        </w:div>
        <w:div w:id="2029524195">
          <w:marLeft w:val="0"/>
          <w:marRight w:val="0"/>
          <w:marTop w:val="180"/>
          <w:marBottom w:val="240"/>
          <w:divBdr>
            <w:top w:val="none" w:sz="0" w:space="0" w:color="auto"/>
            <w:left w:val="none" w:sz="0" w:space="0" w:color="auto"/>
            <w:bottom w:val="none" w:sz="0" w:space="0" w:color="auto"/>
            <w:right w:val="none" w:sz="0" w:space="0" w:color="auto"/>
          </w:divBdr>
        </w:div>
        <w:div w:id="1294406693">
          <w:marLeft w:val="0"/>
          <w:marRight w:val="0"/>
          <w:marTop w:val="180"/>
          <w:marBottom w:val="240"/>
          <w:divBdr>
            <w:top w:val="none" w:sz="0" w:space="0" w:color="auto"/>
            <w:left w:val="none" w:sz="0" w:space="0" w:color="auto"/>
            <w:bottom w:val="none" w:sz="0" w:space="0" w:color="auto"/>
            <w:right w:val="none" w:sz="0" w:space="0" w:color="auto"/>
          </w:divBdr>
        </w:div>
        <w:div w:id="1590114043">
          <w:marLeft w:val="0"/>
          <w:marRight w:val="0"/>
          <w:marTop w:val="60"/>
          <w:marBottom w:val="180"/>
          <w:divBdr>
            <w:top w:val="none" w:sz="0" w:space="0" w:color="auto"/>
            <w:left w:val="none" w:sz="0" w:space="0" w:color="auto"/>
            <w:bottom w:val="none" w:sz="0" w:space="0" w:color="auto"/>
            <w:right w:val="none" w:sz="0" w:space="0" w:color="auto"/>
          </w:divBdr>
        </w:div>
        <w:div w:id="1700810154">
          <w:marLeft w:val="0"/>
          <w:marRight w:val="0"/>
          <w:marTop w:val="180"/>
          <w:marBottom w:val="240"/>
          <w:divBdr>
            <w:top w:val="none" w:sz="0" w:space="0" w:color="auto"/>
            <w:left w:val="none" w:sz="0" w:space="0" w:color="auto"/>
            <w:bottom w:val="none" w:sz="0" w:space="0" w:color="auto"/>
            <w:right w:val="none" w:sz="0" w:space="0" w:color="auto"/>
          </w:divBdr>
        </w:div>
        <w:div w:id="204024993">
          <w:marLeft w:val="0"/>
          <w:marRight w:val="0"/>
          <w:marTop w:val="180"/>
          <w:marBottom w:val="240"/>
          <w:divBdr>
            <w:top w:val="none" w:sz="0" w:space="0" w:color="auto"/>
            <w:left w:val="none" w:sz="0" w:space="0" w:color="auto"/>
            <w:bottom w:val="none" w:sz="0" w:space="0" w:color="auto"/>
            <w:right w:val="none" w:sz="0" w:space="0" w:color="auto"/>
          </w:divBdr>
        </w:div>
        <w:div w:id="1109154763">
          <w:marLeft w:val="0"/>
          <w:marRight w:val="0"/>
          <w:marTop w:val="180"/>
          <w:marBottom w:val="240"/>
          <w:divBdr>
            <w:top w:val="none" w:sz="0" w:space="0" w:color="auto"/>
            <w:left w:val="none" w:sz="0" w:space="0" w:color="auto"/>
            <w:bottom w:val="none" w:sz="0" w:space="0" w:color="auto"/>
            <w:right w:val="none" w:sz="0" w:space="0" w:color="auto"/>
          </w:divBdr>
        </w:div>
      </w:divsChild>
    </w:div>
    <w:div w:id="831332348">
      <w:bodyDiv w:val="1"/>
      <w:marLeft w:val="0"/>
      <w:marRight w:val="0"/>
      <w:marTop w:val="0"/>
      <w:marBottom w:val="0"/>
      <w:divBdr>
        <w:top w:val="none" w:sz="0" w:space="0" w:color="auto"/>
        <w:left w:val="none" w:sz="0" w:space="0" w:color="auto"/>
        <w:bottom w:val="none" w:sz="0" w:space="0" w:color="auto"/>
        <w:right w:val="none" w:sz="0" w:space="0" w:color="auto"/>
      </w:divBdr>
      <w:divsChild>
        <w:div w:id="415250132">
          <w:marLeft w:val="0"/>
          <w:marRight w:val="0"/>
          <w:marTop w:val="180"/>
          <w:marBottom w:val="240"/>
          <w:divBdr>
            <w:top w:val="none" w:sz="0" w:space="0" w:color="auto"/>
            <w:left w:val="none" w:sz="0" w:space="0" w:color="auto"/>
            <w:bottom w:val="none" w:sz="0" w:space="0" w:color="auto"/>
            <w:right w:val="none" w:sz="0" w:space="0" w:color="auto"/>
          </w:divBdr>
        </w:div>
        <w:div w:id="1779761764">
          <w:marLeft w:val="0"/>
          <w:marRight w:val="0"/>
          <w:marTop w:val="360"/>
          <w:marBottom w:val="180"/>
          <w:divBdr>
            <w:top w:val="none" w:sz="0" w:space="0" w:color="auto"/>
            <w:left w:val="none" w:sz="0" w:space="0" w:color="auto"/>
            <w:bottom w:val="none" w:sz="0" w:space="0" w:color="auto"/>
            <w:right w:val="none" w:sz="0" w:space="0" w:color="auto"/>
          </w:divBdr>
        </w:div>
        <w:div w:id="1325669298">
          <w:marLeft w:val="0"/>
          <w:marRight w:val="0"/>
          <w:marTop w:val="180"/>
          <w:marBottom w:val="240"/>
          <w:divBdr>
            <w:top w:val="none" w:sz="0" w:space="0" w:color="auto"/>
            <w:left w:val="none" w:sz="0" w:space="0" w:color="auto"/>
            <w:bottom w:val="none" w:sz="0" w:space="0" w:color="auto"/>
            <w:right w:val="none" w:sz="0" w:space="0" w:color="auto"/>
          </w:divBdr>
        </w:div>
        <w:div w:id="213926507">
          <w:marLeft w:val="0"/>
          <w:marRight w:val="0"/>
          <w:marTop w:val="360"/>
          <w:marBottom w:val="180"/>
          <w:divBdr>
            <w:top w:val="none" w:sz="0" w:space="0" w:color="auto"/>
            <w:left w:val="none" w:sz="0" w:space="0" w:color="auto"/>
            <w:bottom w:val="none" w:sz="0" w:space="0" w:color="auto"/>
            <w:right w:val="none" w:sz="0" w:space="0" w:color="auto"/>
          </w:divBdr>
        </w:div>
        <w:div w:id="480732852">
          <w:marLeft w:val="0"/>
          <w:marRight w:val="0"/>
          <w:marTop w:val="180"/>
          <w:marBottom w:val="240"/>
          <w:divBdr>
            <w:top w:val="none" w:sz="0" w:space="0" w:color="auto"/>
            <w:left w:val="none" w:sz="0" w:space="0" w:color="auto"/>
            <w:bottom w:val="none" w:sz="0" w:space="0" w:color="auto"/>
            <w:right w:val="none" w:sz="0" w:space="0" w:color="auto"/>
          </w:divBdr>
        </w:div>
      </w:divsChild>
    </w:div>
    <w:div w:id="967204017">
      <w:bodyDiv w:val="1"/>
      <w:marLeft w:val="0"/>
      <w:marRight w:val="0"/>
      <w:marTop w:val="0"/>
      <w:marBottom w:val="0"/>
      <w:divBdr>
        <w:top w:val="none" w:sz="0" w:space="0" w:color="auto"/>
        <w:left w:val="none" w:sz="0" w:space="0" w:color="auto"/>
        <w:bottom w:val="none" w:sz="0" w:space="0" w:color="auto"/>
        <w:right w:val="none" w:sz="0" w:space="0" w:color="auto"/>
      </w:divBdr>
      <w:divsChild>
        <w:div w:id="1081488946">
          <w:marLeft w:val="0"/>
          <w:marRight w:val="0"/>
          <w:marTop w:val="360"/>
          <w:marBottom w:val="180"/>
          <w:divBdr>
            <w:top w:val="none" w:sz="0" w:space="0" w:color="auto"/>
            <w:left w:val="none" w:sz="0" w:space="0" w:color="auto"/>
            <w:bottom w:val="none" w:sz="0" w:space="0" w:color="auto"/>
            <w:right w:val="none" w:sz="0" w:space="0" w:color="auto"/>
          </w:divBdr>
        </w:div>
        <w:div w:id="1094476082">
          <w:marLeft w:val="0"/>
          <w:marRight w:val="0"/>
          <w:marTop w:val="180"/>
          <w:marBottom w:val="240"/>
          <w:divBdr>
            <w:top w:val="none" w:sz="0" w:space="0" w:color="auto"/>
            <w:left w:val="none" w:sz="0" w:space="0" w:color="auto"/>
            <w:bottom w:val="none" w:sz="0" w:space="0" w:color="auto"/>
            <w:right w:val="none" w:sz="0" w:space="0" w:color="auto"/>
          </w:divBdr>
        </w:div>
        <w:div w:id="1919099390">
          <w:marLeft w:val="0"/>
          <w:marRight w:val="0"/>
          <w:marTop w:val="180"/>
          <w:marBottom w:val="240"/>
          <w:divBdr>
            <w:top w:val="none" w:sz="0" w:space="0" w:color="auto"/>
            <w:left w:val="none" w:sz="0" w:space="0" w:color="auto"/>
            <w:bottom w:val="none" w:sz="0" w:space="0" w:color="auto"/>
            <w:right w:val="none" w:sz="0" w:space="0" w:color="auto"/>
          </w:divBdr>
        </w:div>
        <w:div w:id="381368742">
          <w:marLeft w:val="0"/>
          <w:marRight w:val="0"/>
          <w:marTop w:val="180"/>
          <w:marBottom w:val="240"/>
          <w:divBdr>
            <w:top w:val="none" w:sz="0" w:space="0" w:color="auto"/>
            <w:left w:val="none" w:sz="0" w:space="0" w:color="auto"/>
            <w:bottom w:val="none" w:sz="0" w:space="0" w:color="auto"/>
            <w:right w:val="none" w:sz="0" w:space="0" w:color="auto"/>
          </w:divBdr>
        </w:div>
        <w:div w:id="680082411">
          <w:marLeft w:val="0"/>
          <w:marRight w:val="0"/>
          <w:marTop w:val="180"/>
          <w:marBottom w:val="240"/>
          <w:divBdr>
            <w:top w:val="none" w:sz="0" w:space="0" w:color="auto"/>
            <w:left w:val="none" w:sz="0" w:space="0" w:color="auto"/>
            <w:bottom w:val="none" w:sz="0" w:space="0" w:color="auto"/>
            <w:right w:val="none" w:sz="0" w:space="0" w:color="auto"/>
          </w:divBdr>
        </w:div>
        <w:div w:id="799149101">
          <w:marLeft w:val="0"/>
          <w:marRight w:val="0"/>
          <w:marTop w:val="180"/>
          <w:marBottom w:val="240"/>
          <w:divBdr>
            <w:top w:val="none" w:sz="0" w:space="0" w:color="auto"/>
            <w:left w:val="none" w:sz="0" w:space="0" w:color="auto"/>
            <w:bottom w:val="none" w:sz="0" w:space="0" w:color="auto"/>
            <w:right w:val="none" w:sz="0" w:space="0" w:color="auto"/>
          </w:divBdr>
        </w:div>
        <w:div w:id="954094464">
          <w:marLeft w:val="0"/>
          <w:marRight w:val="0"/>
          <w:marTop w:val="180"/>
          <w:marBottom w:val="240"/>
          <w:divBdr>
            <w:top w:val="none" w:sz="0" w:space="0" w:color="auto"/>
            <w:left w:val="none" w:sz="0" w:space="0" w:color="auto"/>
            <w:bottom w:val="none" w:sz="0" w:space="0" w:color="auto"/>
            <w:right w:val="none" w:sz="0" w:space="0" w:color="auto"/>
          </w:divBdr>
        </w:div>
        <w:div w:id="114494522">
          <w:marLeft w:val="0"/>
          <w:marRight w:val="0"/>
          <w:marTop w:val="180"/>
          <w:marBottom w:val="240"/>
          <w:divBdr>
            <w:top w:val="none" w:sz="0" w:space="0" w:color="auto"/>
            <w:left w:val="none" w:sz="0" w:space="0" w:color="auto"/>
            <w:bottom w:val="none" w:sz="0" w:space="0" w:color="auto"/>
            <w:right w:val="none" w:sz="0" w:space="0" w:color="auto"/>
          </w:divBdr>
        </w:div>
        <w:div w:id="170728978">
          <w:marLeft w:val="0"/>
          <w:marRight w:val="0"/>
          <w:marTop w:val="180"/>
          <w:marBottom w:val="240"/>
          <w:divBdr>
            <w:top w:val="none" w:sz="0" w:space="0" w:color="auto"/>
            <w:left w:val="none" w:sz="0" w:space="0" w:color="auto"/>
            <w:bottom w:val="none" w:sz="0" w:space="0" w:color="auto"/>
            <w:right w:val="none" w:sz="0" w:space="0" w:color="auto"/>
          </w:divBdr>
        </w:div>
      </w:divsChild>
    </w:div>
    <w:div w:id="971061029">
      <w:bodyDiv w:val="1"/>
      <w:marLeft w:val="0"/>
      <w:marRight w:val="0"/>
      <w:marTop w:val="0"/>
      <w:marBottom w:val="0"/>
      <w:divBdr>
        <w:top w:val="none" w:sz="0" w:space="0" w:color="auto"/>
        <w:left w:val="none" w:sz="0" w:space="0" w:color="auto"/>
        <w:bottom w:val="none" w:sz="0" w:space="0" w:color="auto"/>
        <w:right w:val="none" w:sz="0" w:space="0" w:color="auto"/>
      </w:divBdr>
      <w:divsChild>
        <w:div w:id="417865961">
          <w:marLeft w:val="-3"/>
          <w:marRight w:val="-3"/>
          <w:marTop w:val="0"/>
          <w:marBottom w:val="0"/>
          <w:divBdr>
            <w:top w:val="none" w:sz="0" w:space="0" w:color="auto"/>
            <w:left w:val="none" w:sz="0" w:space="0" w:color="auto"/>
            <w:bottom w:val="none" w:sz="0" w:space="0" w:color="auto"/>
            <w:right w:val="none" w:sz="0" w:space="0" w:color="auto"/>
          </w:divBdr>
          <w:divsChild>
            <w:div w:id="1892957082">
              <w:marLeft w:val="0"/>
              <w:marRight w:val="0"/>
              <w:marTop w:val="360"/>
              <w:marBottom w:val="0"/>
              <w:divBdr>
                <w:top w:val="none" w:sz="0" w:space="0" w:color="auto"/>
                <w:left w:val="none" w:sz="0" w:space="0" w:color="auto"/>
                <w:bottom w:val="none" w:sz="0" w:space="0" w:color="auto"/>
                <w:right w:val="none" w:sz="0" w:space="0" w:color="auto"/>
              </w:divBdr>
              <w:divsChild>
                <w:div w:id="1841653577">
                  <w:marLeft w:val="0"/>
                  <w:marRight w:val="0"/>
                  <w:marTop w:val="0"/>
                  <w:marBottom w:val="0"/>
                  <w:divBdr>
                    <w:top w:val="none" w:sz="0" w:space="0" w:color="auto"/>
                    <w:left w:val="none" w:sz="0" w:space="0" w:color="auto"/>
                    <w:bottom w:val="none" w:sz="0" w:space="0" w:color="auto"/>
                    <w:right w:val="none" w:sz="0" w:space="0" w:color="auto"/>
                  </w:divBdr>
                  <w:divsChild>
                    <w:div w:id="2055884608">
                      <w:marLeft w:val="0"/>
                      <w:marRight w:val="0"/>
                      <w:marTop w:val="0"/>
                      <w:marBottom w:val="0"/>
                      <w:divBdr>
                        <w:top w:val="none" w:sz="0" w:space="0" w:color="auto"/>
                        <w:left w:val="none" w:sz="0" w:space="0" w:color="auto"/>
                        <w:bottom w:val="none" w:sz="0" w:space="0" w:color="auto"/>
                        <w:right w:val="none" w:sz="0" w:space="0" w:color="auto"/>
                      </w:divBdr>
                      <w:divsChild>
                        <w:div w:id="1014766210">
                          <w:marLeft w:val="0"/>
                          <w:marRight w:val="0"/>
                          <w:marTop w:val="0"/>
                          <w:marBottom w:val="0"/>
                          <w:divBdr>
                            <w:top w:val="none" w:sz="0" w:space="0" w:color="auto"/>
                            <w:left w:val="none" w:sz="0" w:space="0" w:color="auto"/>
                            <w:bottom w:val="none" w:sz="0" w:space="0" w:color="auto"/>
                            <w:right w:val="none" w:sz="0" w:space="0" w:color="auto"/>
                          </w:divBdr>
                          <w:divsChild>
                            <w:div w:id="1010177577">
                              <w:marLeft w:val="0"/>
                              <w:marRight w:val="0"/>
                              <w:marTop w:val="0"/>
                              <w:marBottom w:val="0"/>
                              <w:divBdr>
                                <w:top w:val="none" w:sz="0" w:space="0" w:color="auto"/>
                                <w:left w:val="none" w:sz="0" w:space="0" w:color="auto"/>
                                <w:bottom w:val="none" w:sz="0" w:space="0" w:color="auto"/>
                                <w:right w:val="none" w:sz="0" w:space="0" w:color="auto"/>
                              </w:divBdr>
                              <w:divsChild>
                                <w:div w:id="1373504534">
                                  <w:marLeft w:val="0"/>
                                  <w:marRight w:val="0"/>
                                  <w:marTop w:val="0"/>
                                  <w:marBottom w:val="0"/>
                                  <w:divBdr>
                                    <w:top w:val="none" w:sz="0" w:space="0" w:color="auto"/>
                                    <w:left w:val="none" w:sz="0" w:space="0" w:color="auto"/>
                                    <w:bottom w:val="none" w:sz="0" w:space="0" w:color="auto"/>
                                    <w:right w:val="none" w:sz="0" w:space="0" w:color="auto"/>
                                  </w:divBdr>
                                  <w:divsChild>
                                    <w:div w:id="1351108195">
                                      <w:marLeft w:val="0"/>
                                      <w:marRight w:val="0"/>
                                      <w:marTop w:val="0"/>
                                      <w:marBottom w:val="0"/>
                                      <w:divBdr>
                                        <w:top w:val="none" w:sz="0" w:space="0" w:color="auto"/>
                                        <w:left w:val="none" w:sz="0" w:space="0" w:color="auto"/>
                                        <w:bottom w:val="none" w:sz="0" w:space="0" w:color="auto"/>
                                        <w:right w:val="none" w:sz="0" w:space="0" w:color="auto"/>
                                      </w:divBdr>
                                      <w:divsChild>
                                        <w:div w:id="183784126">
                                          <w:marLeft w:val="0"/>
                                          <w:marRight w:val="0"/>
                                          <w:marTop w:val="0"/>
                                          <w:marBottom w:val="0"/>
                                          <w:divBdr>
                                            <w:top w:val="none" w:sz="0" w:space="0" w:color="auto"/>
                                            <w:left w:val="none" w:sz="0" w:space="0" w:color="auto"/>
                                            <w:bottom w:val="none" w:sz="0" w:space="0" w:color="auto"/>
                                            <w:right w:val="none" w:sz="0" w:space="0" w:color="auto"/>
                                          </w:divBdr>
                                          <w:divsChild>
                                            <w:div w:id="1242301804">
                                              <w:marLeft w:val="0"/>
                                              <w:marRight w:val="0"/>
                                              <w:marTop w:val="0"/>
                                              <w:marBottom w:val="0"/>
                                              <w:divBdr>
                                                <w:top w:val="none" w:sz="0" w:space="0" w:color="auto"/>
                                                <w:left w:val="none" w:sz="0" w:space="0" w:color="auto"/>
                                                <w:bottom w:val="none" w:sz="0" w:space="0" w:color="auto"/>
                                                <w:right w:val="none" w:sz="0" w:space="0" w:color="auto"/>
                                              </w:divBdr>
                                              <w:divsChild>
                                                <w:div w:id="1046758313">
                                                  <w:marLeft w:val="0"/>
                                                  <w:marRight w:val="0"/>
                                                  <w:marTop w:val="360"/>
                                                  <w:marBottom w:val="180"/>
                                                  <w:divBdr>
                                                    <w:top w:val="none" w:sz="0" w:space="0" w:color="auto"/>
                                                    <w:left w:val="none" w:sz="0" w:space="0" w:color="auto"/>
                                                    <w:bottom w:val="none" w:sz="0" w:space="0" w:color="auto"/>
                                                    <w:right w:val="none" w:sz="0" w:space="0" w:color="auto"/>
                                                  </w:divBdr>
                                                </w:div>
                                                <w:div w:id="1229533102">
                                                  <w:marLeft w:val="0"/>
                                                  <w:marRight w:val="0"/>
                                                  <w:marTop w:val="180"/>
                                                  <w:marBottom w:val="240"/>
                                                  <w:divBdr>
                                                    <w:top w:val="none" w:sz="0" w:space="0" w:color="auto"/>
                                                    <w:left w:val="none" w:sz="0" w:space="0" w:color="auto"/>
                                                    <w:bottom w:val="none" w:sz="0" w:space="0" w:color="auto"/>
                                                    <w:right w:val="none" w:sz="0" w:space="0" w:color="auto"/>
                                                  </w:divBdr>
                                                </w:div>
                                                <w:div w:id="972519868">
                                                  <w:marLeft w:val="0"/>
                                                  <w:marRight w:val="0"/>
                                                  <w:marTop w:val="180"/>
                                                  <w:marBottom w:val="240"/>
                                                  <w:divBdr>
                                                    <w:top w:val="none" w:sz="0" w:space="0" w:color="auto"/>
                                                    <w:left w:val="none" w:sz="0" w:space="0" w:color="auto"/>
                                                    <w:bottom w:val="none" w:sz="0" w:space="0" w:color="auto"/>
                                                    <w:right w:val="none" w:sz="0" w:space="0" w:color="auto"/>
                                                  </w:divBdr>
                                                </w:div>
                                                <w:div w:id="1620256581">
                                                  <w:marLeft w:val="0"/>
                                                  <w:marRight w:val="0"/>
                                                  <w:marTop w:val="180"/>
                                                  <w:marBottom w:val="240"/>
                                                  <w:divBdr>
                                                    <w:top w:val="none" w:sz="0" w:space="0" w:color="auto"/>
                                                    <w:left w:val="none" w:sz="0" w:space="0" w:color="auto"/>
                                                    <w:bottom w:val="none" w:sz="0" w:space="0" w:color="auto"/>
                                                    <w:right w:val="none" w:sz="0" w:space="0" w:color="auto"/>
                                                  </w:divBdr>
                                                </w:div>
                                                <w:div w:id="53866561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4660746">
          <w:marLeft w:val="0"/>
          <w:marRight w:val="0"/>
          <w:marTop w:val="0"/>
          <w:marBottom w:val="0"/>
          <w:divBdr>
            <w:top w:val="none" w:sz="0" w:space="0" w:color="auto"/>
            <w:left w:val="none" w:sz="0" w:space="0" w:color="auto"/>
            <w:bottom w:val="none" w:sz="0" w:space="0" w:color="auto"/>
            <w:right w:val="none" w:sz="0" w:space="0" w:color="auto"/>
          </w:divBdr>
          <w:divsChild>
            <w:div w:id="897088715">
              <w:marLeft w:val="-300"/>
              <w:marRight w:val="-300"/>
              <w:marTop w:val="0"/>
              <w:marBottom w:val="0"/>
              <w:divBdr>
                <w:top w:val="none" w:sz="0" w:space="0" w:color="auto"/>
                <w:left w:val="none" w:sz="0" w:space="0" w:color="auto"/>
                <w:bottom w:val="none" w:sz="0" w:space="0" w:color="auto"/>
                <w:right w:val="none" w:sz="0" w:space="0" w:color="auto"/>
              </w:divBdr>
              <w:divsChild>
                <w:div w:id="2053773602">
                  <w:marLeft w:val="0"/>
                  <w:marRight w:val="0"/>
                  <w:marTop w:val="0"/>
                  <w:marBottom w:val="0"/>
                  <w:divBdr>
                    <w:top w:val="none" w:sz="0" w:space="0" w:color="auto"/>
                    <w:left w:val="none" w:sz="0" w:space="0" w:color="auto"/>
                    <w:bottom w:val="none" w:sz="0" w:space="0" w:color="auto"/>
                    <w:right w:val="none" w:sz="0" w:space="0" w:color="auto"/>
                  </w:divBdr>
                  <w:divsChild>
                    <w:div w:id="715202936">
                      <w:marLeft w:val="0"/>
                      <w:marRight w:val="0"/>
                      <w:marTop w:val="0"/>
                      <w:marBottom w:val="0"/>
                      <w:divBdr>
                        <w:top w:val="none" w:sz="0" w:space="0" w:color="auto"/>
                        <w:left w:val="none" w:sz="0" w:space="0" w:color="auto"/>
                        <w:bottom w:val="none" w:sz="0" w:space="0" w:color="auto"/>
                        <w:right w:val="none" w:sz="0" w:space="0" w:color="auto"/>
                      </w:divBdr>
                      <w:divsChild>
                        <w:div w:id="665129836">
                          <w:marLeft w:val="0"/>
                          <w:marRight w:val="0"/>
                          <w:marTop w:val="0"/>
                          <w:marBottom w:val="510"/>
                          <w:divBdr>
                            <w:top w:val="none" w:sz="0" w:space="0" w:color="auto"/>
                            <w:left w:val="none" w:sz="0" w:space="0" w:color="auto"/>
                            <w:bottom w:val="none" w:sz="0" w:space="0" w:color="auto"/>
                            <w:right w:val="none" w:sz="0" w:space="0" w:color="auto"/>
                          </w:divBdr>
                          <w:divsChild>
                            <w:div w:id="966738679">
                              <w:marLeft w:val="300"/>
                              <w:marRight w:val="1200"/>
                              <w:marTop w:val="0"/>
                              <w:marBottom w:val="180"/>
                              <w:divBdr>
                                <w:top w:val="none" w:sz="0" w:space="0" w:color="auto"/>
                                <w:left w:val="none" w:sz="0" w:space="0" w:color="auto"/>
                                <w:bottom w:val="none" w:sz="0" w:space="0" w:color="auto"/>
                                <w:right w:val="none" w:sz="0" w:space="0" w:color="auto"/>
                              </w:divBdr>
                              <w:divsChild>
                                <w:div w:id="360210567">
                                  <w:marLeft w:val="0"/>
                                  <w:marRight w:val="0"/>
                                  <w:marTop w:val="0"/>
                                  <w:marBottom w:val="0"/>
                                  <w:divBdr>
                                    <w:top w:val="none" w:sz="0" w:space="0" w:color="auto"/>
                                    <w:left w:val="none" w:sz="0" w:space="0" w:color="auto"/>
                                    <w:bottom w:val="none" w:sz="0" w:space="0" w:color="auto"/>
                                    <w:right w:val="none" w:sz="0" w:space="0" w:color="auto"/>
                                  </w:divBdr>
                                  <w:divsChild>
                                    <w:div w:id="40969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1546231">
      <w:bodyDiv w:val="1"/>
      <w:marLeft w:val="0"/>
      <w:marRight w:val="0"/>
      <w:marTop w:val="0"/>
      <w:marBottom w:val="0"/>
      <w:divBdr>
        <w:top w:val="none" w:sz="0" w:space="0" w:color="auto"/>
        <w:left w:val="none" w:sz="0" w:space="0" w:color="auto"/>
        <w:bottom w:val="none" w:sz="0" w:space="0" w:color="auto"/>
        <w:right w:val="none" w:sz="0" w:space="0" w:color="auto"/>
      </w:divBdr>
      <w:divsChild>
        <w:div w:id="392193100">
          <w:marLeft w:val="0"/>
          <w:marRight w:val="0"/>
          <w:marTop w:val="360"/>
          <w:marBottom w:val="180"/>
          <w:divBdr>
            <w:top w:val="none" w:sz="0" w:space="0" w:color="auto"/>
            <w:left w:val="none" w:sz="0" w:space="0" w:color="auto"/>
            <w:bottom w:val="none" w:sz="0" w:space="0" w:color="auto"/>
            <w:right w:val="none" w:sz="0" w:space="0" w:color="auto"/>
          </w:divBdr>
        </w:div>
        <w:div w:id="1388262022">
          <w:marLeft w:val="0"/>
          <w:marRight w:val="0"/>
          <w:marTop w:val="180"/>
          <w:marBottom w:val="240"/>
          <w:divBdr>
            <w:top w:val="none" w:sz="0" w:space="0" w:color="auto"/>
            <w:left w:val="none" w:sz="0" w:space="0" w:color="auto"/>
            <w:bottom w:val="none" w:sz="0" w:space="0" w:color="auto"/>
            <w:right w:val="none" w:sz="0" w:space="0" w:color="auto"/>
          </w:divBdr>
        </w:div>
        <w:div w:id="1629244644">
          <w:marLeft w:val="0"/>
          <w:marRight w:val="0"/>
          <w:marTop w:val="180"/>
          <w:marBottom w:val="240"/>
          <w:divBdr>
            <w:top w:val="none" w:sz="0" w:space="0" w:color="auto"/>
            <w:left w:val="none" w:sz="0" w:space="0" w:color="auto"/>
            <w:bottom w:val="none" w:sz="0" w:space="0" w:color="auto"/>
            <w:right w:val="none" w:sz="0" w:space="0" w:color="auto"/>
          </w:divBdr>
        </w:div>
        <w:div w:id="2017419054">
          <w:marLeft w:val="0"/>
          <w:marRight w:val="0"/>
          <w:marTop w:val="180"/>
          <w:marBottom w:val="240"/>
          <w:divBdr>
            <w:top w:val="none" w:sz="0" w:space="0" w:color="auto"/>
            <w:left w:val="none" w:sz="0" w:space="0" w:color="auto"/>
            <w:bottom w:val="none" w:sz="0" w:space="0" w:color="auto"/>
            <w:right w:val="none" w:sz="0" w:space="0" w:color="auto"/>
          </w:divBdr>
        </w:div>
        <w:div w:id="1892225339">
          <w:marLeft w:val="0"/>
          <w:marRight w:val="0"/>
          <w:marTop w:val="180"/>
          <w:marBottom w:val="240"/>
          <w:divBdr>
            <w:top w:val="none" w:sz="0" w:space="0" w:color="auto"/>
            <w:left w:val="none" w:sz="0" w:space="0" w:color="auto"/>
            <w:bottom w:val="none" w:sz="0" w:space="0" w:color="auto"/>
            <w:right w:val="none" w:sz="0" w:space="0" w:color="auto"/>
          </w:divBdr>
        </w:div>
        <w:div w:id="255285792">
          <w:marLeft w:val="0"/>
          <w:marRight w:val="0"/>
          <w:marTop w:val="180"/>
          <w:marBottom w:val="240"/>
          <w:divBdr>
            <w:top w:val="none" w:sz="0" w:space="0" w:color="auto"/>
            <w:left w:val="none" w:sz="0" w:space="0" w:color="auto"/>
            <w:bottom w:val="none" w:sz="0" w:space="0" w:color="auto"/>
            <w:right w:val="none" w:sz="0" w:space="0" w:color="auto"/>
          </w:divBdr>
        </w:div>
        <w:div w:id="252663864">
          <w:marLeft w:val="0"/>
          <w:marRight w:val="0"/>
          <w:marTop w:val="180"/>
          <w:marBottom w:val="240"/>
          <w:divBdr>
            <w:top w:val="none" w:sz="0" w:space="0" w:color="auto"/>
            <w:left w:val="none" w:sz="0" w:space="0" w:color="auto"/>
            <w:bottom w:val="none" w:sz="0" w:space="0" w:color="auto"/>
            <w:right w:val="none" w:sz="0" w:space="0" w:color="auto"/>
          </w:divBdr>
        </w:div>
        <w:div w:id="36512168">
          <w:marLeft w:val="0"/>
          <w:marRight w:val="0"/>
          <w:marTop w:val="180"/>
          <w:marBottom w:val="240"/>
          <w:divBdr>
            <w:top w:val="none" w:sz="0" w:space="0" w:color="auto"/>
            <w:left w:val="none" w:sz="0" w:space="0" w:color="auto"/>
            <w:bottom w:val="none" w:sz="0" w:space="0" w:color="auto"/>
            <w:right w:val="none" w:sz="0" w:space="0" w:color="auto"/>
          </w:divBdr>
        </w:div>
      </w:divsChild>
    </w:div>
    <w:div w:id="1036082684">
      <w:bodyDiv w:val="1"/>
      <w:marLeft w:val="0"/>
      <w:marRight w:val="0"/>
      <w:marTop w:val="0"/>
      <w:marBottom w:val="0"/>
      <w:divBdr>
        <w:top w:val="none" w:sz="0" w:space="0" w:color="auto"/>
        <w:left w:val="none" w:sz="0" w:space="0" w:color="auto"/>
        <w:bottom w:val="none" w:sz="0" w:space="0" w:color="auto"/>
        <w:right w:val="none" w:sz="0" w:space="0" w:color="auto"/>
      </w:divBdr>
      <w:divsChild>
        <w:div w:id="2143186411">
          <w:marLeft w:val="0"/>
          <w:marRight w:val="0"/>
          <w:marTop w:val="360"/>
          <w:marBottom w:val="180"/>
          <w:divBdr>
            <w:top w:val="none" w:sz="0" w:space="0" w:color="auto"/>
            <w:left w:val="none" w:sz="0" w:space="0" w:color="auto"/>
            <w:bottom w:val="none" w:sz="0" w:space="0" w:color="auto"/>
            <w:right w:val="none" w:sz="0" w:space="0" w:color="auto"/>
          </w:divBdr>
        </w:div>
        <w:div w:id="1812672832">
          <w:marLeft w:val="0"/>
          <w:marRight w:val="0"/>
          <w:marTop w:val="180"/>
          <w:marBottom w:val="240"/>
          <w:divBdr>
            <w:top w:val="none" w:sz="0" w:space="0" w:color="auto"/>
            <w:left w:val="none" w:sz="0" w:space="0" w:color="auto"/>
            <w:bottom w:val="none" w:sz="0" w:space="0" w:color="auto"/>
            <w:right w:val="none" w:sz="0" w:space="0" w:color="auto"/>
          </w:divBdr>
        </w:div>
        <w:div w:id="40591039">
          <w:marLeft w:val="0"/>
          <w:marRight w:val="0"/>
          <w:marTop w:val="360"/>
          <w:marBottom w:val="180"/>
          <w:divBdr>
            <w:top w:val="none" w:sz="0" w:space="0" w:color="auto"/>
            <w:left w:val="none" w:sz="0" w:space="0" w:color="auto"/>
            <w:bottom w:val="none" w:sz="0" w:space="0" w:color="auto"/>
            <w:right w:val="none" w:sz="0" w:space="0" w:color="auto"/>
          </w:divBdr>
        </w:div>
        <w:div w:id="1927764847">
          <w:marLeft w:val="0"/>
          <w:marRight w:val="0"/>
          <w:marTop w:val="180"/>
          <w:marBottom w:val="240"/>
          <w:divBdr>
            <w:top w:val="none" w:sz="0" w:space="0" w:color="auto"/>
            <w:left w:val="none" w:sz="0" w:space="0" w:color="auto"/>
            <w:bottom w:val="none" w:sz="0" w:space="0" w:color="auto"/>
            <w:right w:val="none" w:sz="0" w:space="0" w:color="auto"/>
          </w:divBdr>
        </w:div>
        <w:div w:id="398597233">
          <w:marLeft w:val="0"/>
          <w:marRight w:val="0"/>
          <w:marTop w:val="360"/>
          <w:marBottom w:val="180"/>
          <w:divBdr>
            <w:top w:val="none" w:sz="0" w:space="0" w:color="auto"/>
            <w:left w:val="none" w:sz="0" w:space="0" w:color="auto"/>
            <w:bottom w:val="none" w:sz="0" w:space="0" w:color="auto"/>
            <w:right w:val="none" w:sz="0" w:space="0" w:color="auto"/>
          </w:divBdr>
        </w:div>
        <w:div w:id="770510699">
          <w:marLeft w:val="0"/>
          <w:marRight w:val="0"/>
          <w:marTop w:val="180"/>
          <w:marBottom w:val="240"/>
          <w:divBdr>
            <w:top w:val="none" w:sz="0" w:space="0" w:color="auto"/>
            <w:left w:val="none" w:sz="0" w:space="0" w:color="auto"/>
            <w:bottom w:val="none" w:sz="0" w:space="0" w:color="auto"/>
            <w:right w:val="none" w:sz="0" w:space="0" w:color="auto"/>
          </w:divBdr>
        </w:div>
        <w:div w:id="257098616">
          <w:marLeft w:val="0"/>
          <w:marRight w:val="0"/>
          <w:marTop w:val="360"/>
          <w:marBottom w:val="180"/>
          <w:divBdr>
            <w:top w:val="none" w:sz="0" w:space="0" w:color="auto"/>
            <w:left w:val="none" w:sz="0" w:space="0" w:color="auto"/>
            <w:bottom w:val="none" w:sz="0" w:space="0" w:color="auto"/>
            <w:right w:val="none" w:sz="0" w:space="0" w:color="auto"/>
          </w:divBdr>
        </w:div>
      </w:divsChild>
    </w:div>
    <w:div w:id="1068964874">
      <w:bodyDiv w:val="1"/>
      <w:marLeft w:val="0"/>
      <w:marRight w:val="0"/>
      <w:marTop w:val="0"/>
      <w:marBottom w:val="0"/>
      <w:divBdr>
        <w:top w:val="none" w:sz="0" w:space="0" w:color="auto"/>
        <w:left w:val="none" w:sz="0" w:space="0" w:color="auto"/>
        <w:bottom w:val="none" w:sz="0" w:space="0" w:color="auto"/>
        <w:right w:val="none" w:sz="0" w:space="0" w:color="auto"/>
      </w:divBdr>
      <w:divsChild>
        <w:div w:id="1514220328">
          <w:marLeft w:val="0"/>
          <w:marRight w:val="0"/>
          <w:marTop w:val="360"/>
          <w:marBottom w:val="180"/>
          <w:divBdr>
            <w:top w:val="none" w:sz="0" w:space="0" w:color="auto"/>
            <w:left w:val="none" w:sz="0" w:space="0" w:color="auto"/>
            <w:bottom w:val="none" w:sz="0" w:space="0" w:color="auto"/>
            <w:right w:val="none" w:sz="0" w:space="0" w:color="auto"/>
          </w:divBdr>
        </w:div>
        <w:div w:id="635571129">
          <w:marLeft w:val="0"/>
          <w:marRight w:val="0"/>
          <w:marTop w:val="180"/>
          <w:marBottom w:val="240"/>
          <w:divBdr>
            <w:top w:val="none" w:sz="0" w:space="0" w:color="auto"/>
            <w:left w:val="none" w:sz="0" w:space="0" w:color="auto"/>
            <w:bottom w:val="none" w:sz="0" w:space="0" w:color="auto"/>
            <w:right w:val="none" w:sz="0" w:space="0" w:color="auto"/>
          </w:divBdr>
        </w:div>
        <w:div w:id="623272396">
          <w:marLeft w:val="0"/>
          <w:marRight w:val="0"/>
          <w:marTop w:val="360"/>
          <w:marBottom w:val="180"/>
          <w:divBdr>
            <w:top w:val="none" w:sz="0" w:space="0" w:color="auto"/>
            <w:left w:val="none" w:sz="0" w:space="0" w:color="auto"/>
            <w:bottom w:val="none" w:sz="0" w:space="0" w:color="auto"/>
            <w:right w:val="none" w:sz="0" w:space="0" w:color="auto"/>
          </w:divBdr>
        </w:div>
        <w:div w:id="2139100076">
          <w:marLeft w:val="0"/>
          <w:marRight w:val="0"/>
          <w:marTop w:val="180"/>
          <w:marBottom w:val="240"/>
          <w:divBdr>
            <w:top w:val="none" w:sz="0" w:space="0" w:color="auto"/>
            <w:left w:val="none" w:sz="0" w:space="0" w:color="auto"/>
            <w:bottom w:val="none" w:sz="0" w:space="0" w:color="auto"/>
            <w:right w:val="none" w:sz="0" w:space="0" w:color="auto"/>
          </w:divBdr>
        </w:div>
        <w:div w:id="1232235472">
          <w:marLeft w:val="0"/>
          <w:marRight w:val="0"/>
          <w:marTop w:val="180"/>
          <w:marBottom w:val="240"/>
          <w:divBdr>
            <w:top w:val="none" w:sz="0" w:space="0" w:color="auto"/>
            <w:left w:val="none" w:sz="0" w:space="0" w:color="auto"/>
            <w:bottom w:val="none" w:sz="0" w:space="0" w:color="auto"/>
            <w:right w:val="none" w:sz="0" w:space="0" w:color="auto"/>
          </w:divBdr>
        </w:div>
      </w:divsChild>
    </w:div>
    <w:div w:id="1152915795">
      <w:bodyDiv w:val="1"/>
      <w:marLeft w:val="0"/>
      <w:marRight w:val="0"/>
      <w:marTop w:val="0"/>
      <w:marBottom w:val="0"/>
      <w:divBdr>
        <w:top w:val="none" w:sz="0" w:space="0" w:color="auto"/>
        <w:left w:val="none" w:sz="0" w:space="0" w:color="auto"/>
        <w:bottom w:val="none" w:sz="0" w:space="0" w:color="auto"/>
        <w:right w:val="none" w:sz="0" w:space="0" w:color="auto"/>
      </w:divBdr>
    </w:div>
    <w:div w:id="1475415992">
      <w:bodyDiv w:val="1"/>
      <w:marLeft w:val="0"/>
      <w:marRight w:val="0"/>
      <w:marTop w:val="0"/>
      <w:marBottom w:val="0"/>
      <w:divBdr>
        <w:top w:val="none" w:sz="0" w:space="0" w:color="auto"/>
        <w:left w:val="none" w:sz="0" w:space="0" w:color="auto"/>
        <w:bottom w:val="none" w:sz="0" w:space="0" w:color="auto"/>
        <w:right w:val="none" w:sz="0" w:space="0" w:color="auto"/>
      </w:divBdr>
      <w:divsChild>
        <w:div w:id="822235643">
          <w:marLeft w:val="0"/>
          <w:marRight w:val="0"/>
          <w:marTop w:val="360"/>
          <w:marBottom w:val="180"/>
          <w:divBdr>
            <w:top w:val="none" w:sz="0" w:space="0" w:color="auto"/>
            <w:left w:val="none" w:sz="0" w:space="0" w:color="auto"/>
            <w:bottom w:val="none" w:sz="0" w:space="0" w:color="auto"/>
            <w:right w:val="none" w:sz="0" w:space="0" w:color="auto"/>
          </w:divBdr>
        </w:div>
        <w:div w:id="787700274">
          <w:marLeft w:val="0"/>
          <w:marRight w:val="0"/>
          <w:marTop w:val="360"/>
          <w:marBottom w:val="180"/>
          <w:divBdr>
            <w:top w:val="none" w:sz="0" w:space="0" w:color="auto"/>
            <w:left w:val="none" w:sz="0" w:space="0" w:color="auto"/>
            <w:bottom w:val="none" w:sz="0" w:space="0" w:color="auto"/>
            <w:right w:val="none" w:sz="0" w:space="0" w:color="auto"/>
          </w:divBdr>
        </w:div>
        <w:div w:id="1414006413">
          <w:marLeft w:val="0"/>
          <w:marRight w:val="0"/>
          <w:marTop w:val="180"/>
          <w:marBottom w:val="240"/>
          <w:divBdr>
            <w:top w:val="none" w:sz="0" w:space="0" w:color="auto"/>
            <w:left w:val="none" w:sz="0" w:space="0" w:color="auto"/>
            <w:bottom w:val="none" w:sz="0" w:space="0" w:color="auto"/>
            <w:right w:val="none" w:sz="0" w:space="0" w:color="auto"/>
          </w:divBdr>
        </w:div>
        <w:div w:id="1626889702">
          <w:marLeft w:val="0"/>
          <w:marRight w:val="0"/>
          <w:marTop w:val="180"/>
          <w:marBottom w:val="240"/>
          <w:divBdr>
            <w:top w:val="none" w:sz="0" w:space="0" w:color="auto"/>
            <w:left w:val="none" w:sz="0" w:space="0" w:color="auto"/>
            <w:bottom w:val="none" w:sz="0" w:space="0" w:color="auto"/>
            <w:right w:val="none" w:sz="0" w:space="0" w:color="auto"/>
          </w:divBdr>
        </w:div>
        <w:div w:id="1777364460">
          <w:marLeft w:val="0"/>
          <w:marRight w:val="0"/>
          <w:marTop w:val="180"/>
          <w:marBottom w:val="240"/>
          <w:divBdr>
            <w:top w:val="none" w:sz="0" w:space="0" w:color="auto"/>
            <w:left w:val="none" w:sz="0" w:space="0" w:color="auto"/>
            <w:bottom w:val="none" w:sz="0" w:space="0" w:color="auto"/>
            <w:right w:val="none" w:sz="0" w:space="0" w:color="auto"/>
          </w:divBdr>
        </w:div>
        <w:div w:id="808012127">
          <w:marLeft w:val="0"/>
          <w:marRight w:val="0"/>
          <w:marTop w:val="180"/>
          <w:marBottom w:val="240"/>
          <w:divBdr>
            <w:top w:val="none" w:sz="0" w:space="0" w:color="auto"/>
            <w:left w:val="none" w:sz="0" w:space="0" w:color="auto"/>
            <w:bottom w:val="none" w:sz="0" w:space="0" w:color="auto"/>
            <w:right w:val="none" w:sz="0" w:space="0" w:color="auto"/>
          </w:divBdr>
        </w:div>
      </w:divsChild>
    </w:div>
    <w:div w:id="1534926513">
      <w:bodyDiv w:val="1"/>
      <w:marLeft w:val="0"/>
      <w:marRight w:val="0"/>
      <w:marTop w:val="0"/>
      <w:marBottom w:val="0"/>
      <w:divBdr>
        <w:top w:val="none" w:sz="0" w:space="0" w:color="auto"/>
        <w:left w:val="none" w:sz="0" w:space="0" w:color="auto"/>
        <w:bottom w:val="none" w:sz="0" w:space="0" w:color="auto"/>
        <w:right w:val="none" w:sz="0" w:space="0" w:color="auto"/>
      </w:divBdr>
      <w:divsChild>
        <w:div w:id="613482941">
          <w:marLeft w:val="0"/>
          <w:marRight w:val="0"/>
          <w:marTop w:val="360"/>
          <w:marBottom w:val="180"/>
          <w:divBdr>
            <w:top w:val="none" w:sz="0" w:space="0" w:color="auto"/>
            <w:left w:val="none" w:sz="0" w:space="0" w:color="auto"/>
            <w:bottom w:val="none" w:sz="0" w:space="0" w:color="auto"/>
            <w:right w:val="none" w:sz="0" w:space="0" w:color="auto"/>
          </w:divBdr>
        </w:div>
        <w:div w:id="1005519994">
          <w:marLeft w:val="0"/>
          <w:marRight w:val="0"/>
          <w:marTop w:val="180"/>
          <w:marBottom w:val="240"/>
          <w:divBdr>
            <w:top w:val="none" w:sz="0" w:space="0" w:color="auto"/>
            <w:left w:val="none" w:sz="0" w:space="0" w:color="auto"/>
            <w:bottom w:val="none" w:sz="0" w:space="0" w:color="auto"/>
            <w:right w:val="none" w:sz="0" w:space="0" w:color="auto"/>
          </w:divBdr>
        </w:div>
        <w:div w:id="1019508762">
          <w:marLeft w:val="0"/>
          <w:marRight w:val="0"/>
          <w:marTop w:val="360"/>
          <w:marBottom w:val="180"/>
          <w:divBdr>
            <w:top w:val="none" w:sz="0" w:space="0" w:color="auto"/>
            <w:left w:val="none" w:sz="0" w:space="0" w:color="auto"/>
            <w:bottom w:val="none" w:sz="0" w:space="0" w:color="auto"/>
            <w:right w:val="none" w:sz="0" w:space="0" w:color="auto"/>
          </w:divBdr>
        </w:div>
        <w:div w:id="1528639582">
          <w:marLeft w:val="0"/>
          <w:marRight w:val="0"/>
          <w:marTop w:val="360"/>
          <w:marBottom w:val="180"/>
          <w:divBdr>
            <w:top w:val="none" w:sz="0" w:space="0" w:color="auto"/>
            <w:left w:val="none" w:sz="0" w:space="0" w:color="auto"/>
            <w:bottom w:val="none" w:sz="0" w:space="0" w:color="auto"/>
            <w:right w:val="none" w:sz="0" w:space="0" w:color="auto"/>
          </w:divBdr>
        </w:div>
        <w:div w:id="339281853">
          <w:marLeft w:val="0"/>
          <w:marRight w:val="0"/>
          <w:marTop w:val="180"/>
          <w:marBottom w:val="240"/>
          <w:divBdr>
            <w:top w:val="none" w:sz="0" w:space="0" w:color="auto"/>
            <w:left w:val="none" w:sz="0" w:space="0" w:color="auto"/>
            <w:bottom w:val="none" w:sz="0" w:space="0" w:color="auto"/>
            <w:right w:val="none" w:sz="0" w:space="0" w:color="auto"/>
          </w:divBdr>
        </w:div>
        <w:div w:id="2103212020">
          <w:marLeft w:val="0"/>
          <w:marRight w:val="0"/>
          <w:marTop w:val="180"/>
          <w:marBottom w:val="240"/>
          <w:divBdr>
            <w:top w:val="none" w:sz="0" w:space="0" w:color="auto"/>
            <w:left w:val="none" w:sz="0" w:space="0" w:color="auto"/>
            <w:bottom w:val="none" w:sz="0" w:space="0" w:color="auto"/>
            <w:right w:val="none" w:sz="0" w:space="0" w:color="auto"/>
          </w:divBdr>
        </w:div>
        <w:div w:id="2132094508">
          <w:marLeft w:val="0"/>
          <w:marRight w:val="0"/>
          <w:marTop w:val="180"/>
          <w:marBottom w:val="240"/>
          <w:divBdr>
            <w:top w:val="none" w:sz="0" w:space="0" w:color="auto"/>
            <w:left w:val="none" w:sz="0" w:space="0" w:color="auto"/>
            <w:bottom w:val="none" w:sz="0" w:space="0" w:color="auto"/>
            <w:right w:val="none" w:sz="0" w:space="0" w:color="auto"/>
          </w:divBdr>
        </w:div>
      </w:divsChild>
    </w:div>
    <w:div w:id="1756779338">
      <w:bodyDiv w:val="1"/>
      <w:marLeft w:val="0"/>
      <w:marRight w:val="0"/>
      <w:marTop w:val="0"/>
      <w:marBottom w:val="0"/>
      <w:divBdr>
        <w:top w:val="none" w:sz="0" w:space="0" w:color="auto"/>
        <w:left w:val="none" w:sz="0" w:space="0" w:color="auto"/>
        <w:bottom w:val="none" w:sz="0" w:space="0" w:color="auto"/>
        <w:right w:val="none" w:sz="0" w:space="0" w:color="auto"/>
      </w:divBdr>
      <w:divsChild>
        <w:div w:id="1687367508">
          <w:marLeft w:val="0"/>
          <w:marRight w:val="0"/>
          <w:marTop w:val="360"/>
          <w:marBottom w:val="180"/>
          <w:divBdr>
            <w:top w:val="none" w:sz="0" w:space="0" w:color="auto"/>
            <w:left w:val="none" w:sz="0" w:space="0" w:color="auto"/>
            <w:bottom w:val="none" w:sz="0" w:space="0" w:color="auto"/>
            <w:right w:val="none" w:sz="0" w:space="0" w:color="auto"/>
          </w:divBdr>
        </w:div>
        <w:div w:id="820929954">
          <w:marLeft w:val="0"/>
          <w:marRight w:val="0"/>
          <w:marTop w:val="180"/>
          <w:marBottom w:val="240"/>
          <w:divBdr>
            <w:top w:val="none" w:sz="0" w:space="0" w:color="auto"/>
            <w:left w:val="none" w:sz="0" w:space="0" w:color="auto"/>
            <w:bottom w:val="none" w:sz="0" w:space="0" w:color="auto"/>
            <w:right w:val="none" w:sz="0" w:space="0" w:color="auto"/>
          </w:divBdr>
        </w:div>
        <w:div w:id="253630060">
          <w:marLeft w:val="0"/>
          <w:marRight w:val="0"/>
          <w:marTop w:val="360"/>
          <w:marBottom w:val="180"/>
          <w:divBdr>
            <w:top w:val="none" w:sz="0" w:space="0" w:color="auto"/>
            <w:left w:val="none" w:sz="0" w:space="0" w:color="auto"/>
            <w:bottom w:val="none" w:sz="0" w:space="0" w:color="auto"/>
            <w:right w:val="none" w:sz="0" w:space="0" w:color="auto"/>
          </w:divBdr>
        </w:div>
        <w:div w:id="709839199">
          <w:marLeft w:val="0"/>
          <w:marRight w:val="0"/>
          <w:marTop w:val="360"/>
          <w:marBottom w:val="180"/>
          <w:divBdr>
            <w:top w:val="none" w:sz="0" w:space="0" w:color="auto"/>
            <w:left w:val="none" w:sz="0" w:space="0" w:color="auto"/>
            <w:bottom w:val="none" w:sz="0" w:space="0" w:color="auto"/>
            <w:right w:val="none" w:sz="0" w:space="0" w:color="auto"/>
          </w:divBdr>
        </w:div>
        <w:div w:id="1715546990">
          <w:marLeft w:val="0"/>
          <w:marRight w:val="0"/>
          <w:marTop w:val="180"/>
          <w:marBottom w:val="240"/>
          <w:divBdr>
            <w:top w:val="none" w:sz="0" w:space="0" w:color="auto"/>
            <w:left w:val="none" w:sz="0" w:space="0" w:color="auto"/>
            <w:bottom w:val="none" w:sz="0" w:space="0" w:color="auto"/>
            <w:right w:val="none" w:sz="0" w:space="0" w:color="auto"/>
          </w:divBdr>
        </w:div>
        <w:div w:id="1094277343">
          <w:marLeft w:val="0"/>
          <w:marRight w:val="0"/>
          <w:marTop w:val="360"/>
          <w:marBottom w:val="180"/>
          <w:divBdr>
            <w:top w:val="none" w:sz="0" w:space="0" w:color="auto"/>
            <w:left w:val="none" w:sz="0" w:space="0" w:color="auto"/>
            <w:bottom w:val="none" w:sz="0" w:space="0" w:color="auto"/>
            <w:right w:val="none" w:sz="0" w:space="0" w:color="auto"/>
          </w:divBdr>
        </w:div>
        <w:div w:id="331418621">
          <w:marLeft w:val="0"/>
          <w:marRight w:val="0"/>
          <w:marTop w:val="180"/>
          <w:marBottom w:val="240"/>
          <w:divBdr>
            <w:top w:val="none" w:sz="0" w:space="0" w:color="auto"/>
            <w:left w:val="none" w:sz="0" w:space="0" w:color="auto"/>
            <w:bottom w:val="none" w:sz="0" w:space="0" w:color="auto"/>
            <w:right w:val="none" w:sz="0" w:space="0" w:color="auto"/>
          </w:divBdr>
        </w:div>
        <w:div w:id="1511487882">
          <w:marLeft w:val="0"/>
          <w:marRight w:val="0"/>
          <w:marTop w:val="360"/>
          <w:marBottom w:val="180"/>
          <w:divBdr>
            <w:top w:val="none" w:sz="0" w:space="0" w:color="auto"/>
            <w:left w:val="none" w:sz="0" w:space="0" w:color="auto"/>
            <w:bottom w:val="none" w:sz="0" w:space="0" w:color="auto"/>
            <w:right w:val="none" w:sz="0" w:space="0" w:color="auto"/>
          </w:divBdr>
        </w:div>
        <w:div w:id="1525709609">
          <w:marLeft w:val="0"/>
          <w:marRight w:val="0"/>
          <w:marTop w:val="180"/>
          <w:marBottom w:val="240"/>
          <w:divBdr>
            <w:top w:val="none" w:sz="0" w:space="0" w:color="auto"/>
            <w:left w:val="none" w:sz="0" w:space="0" w:color="auto"/>
            <w:bottom w:val="none" w:sz="0" w:space="0" w:color="auto"/>
            <w:right w:val="none" w:sz="0" w:space="0" w:color="auto"/>
          </w:divBdr>
        </w:div>
        <w:div w:id="93979600">
          <w:marLeft w:val="0"/>
          <w:marRight w:val="0"/>
          <w:marTop w:val="180"/>
          <w:marBottom w:val="240"/>
          <w:divBdr>
            <w:top w:val="none" w:sz="0" w:space="0" w:color="auto"/>
            <w:left w:val="none" w:sz="0" w:space="0" w:color="auto"/>
            <w:bottom w:val="none" w:sz="0" w:space="0" w:color="auto"/>
            <w:right w:val="none" w:sz="0" w:space="0" w:color="auto"/>
          </w:divBdr>
        </w:div>
        <w:div w:id="1116174274">
          <w:marLeft w:val="0"/>
          <w:marRight w:val="0"/>
          <w:marTop w:val="180"/>
          <w:marBottom w:val="240"/>
          <w:divBdr>
            <w:top w:val="none" w:sz="0" w:space="0" w:color="auto"/>
            <w:left w:val="none" w:sz="0" w:space="0" w:color="auto"/>
            <w:bottom w:val="none" w:sz="0" w:space="0" w:color="auto"/>
            <w:right w:val="none" w:sz="0" w:space="0" w:color="auto"/>
          </w:divBdr>
        </w:div>
      </w:divsChild>
    </w:div>
    <w:div w:id="2118481849">
      <w:bodyDiv w:val="1"/>
      <w:marLeft w:val="0"/>
      <w:marRight w:val="0"/>
      <w:marTop w:val="0"/>
      <w:marBottom w:val="0"/>
      <w:divBdr>
        <w:top w:val="none" w:sz="0" w:space="0" w:color="auto"/>
        <w:left w:val="none" w:sz="0" w:space="0" w:color="auto"/>
        <w:bottom w:val="none" w:sz="0" w:space="0" w:color="auto"/>
        <w:right w:val="none" w:sz="0" w:space="0" w:color="auto"/>
      </w:divBdr>
      <w:divsChild>
        <w:div w:id="1490368894">
          <w:marLeft w:val="0"/>
          <w:marRight w:val="0"/>
          <w:marTop w:val="360"/>
          <w:marBottom w:val="180"/>
          <w:divBdr>
            <w:top w:val="none" w:sz="0" w:space="0" w:color="auto"/>
            <w:left w:val="none" w:sz="0" w:space="0" w:color="auto"/>
            <w:bottom w:val="none" w:sz="0" w:space="0" w:color="auto"/>
            <w:right w:val="none" w:sz="0" w:space="0" w:color="auto"/>
          </w:divBdr>
        </w:div>
        <w:div w:id="884753801">
          <w:marLeft w:val="0"/>
          <w:marRight w:val="0"/>
          <w:marTop w:val="360"/>
          <w:marBottom w:val="180"/>
          <w:divBdr>
            <w:top w:val="none" w:sz="0" w:space="0" w:color="auto"/>
            <w:left w:val="none" w:sz="0" w:space="0" w:color="auto"/>
            <w:bottom w:val="none" w:sz="0" w:space="0" w:color="auto"/>
            <w:right w:val="none" w:sz="0" w:space="0" w:color="auto"/>
          </w:divBdr>
        </w:div>
        <w:div w:id="1154563770">
          <w:marLeft w:val="0"/>
          <w:marRight w:val="0"/>
          <w:marTop w:val="180"/>
          <w:marBottom w:val="240"/>
          <w:divBdr>
            <w:top w:val="none" w:sz="0" w:space="0" w:color="auto"/>
            <w:left w:val="none" w:sz="0" w:space="0" w:color="auto"/>
            <w:bottom w:val="none" w:sz="0" w:space="0" w:color="auto"/>
            <w:right w:val="none" w:sz="0" w:space="0" w:color="auto"/>
          </w:divBdr>
        </w:div>
        <w:div w:id="70743088">
          <w:marLeft w:val="0"/>
          <w:marRight w:val="0"/>
          <w:marTop w:val="360"/>
          <w:marBottom w:val="180"/>
          <w:divBdr>
            <w:top w:val="none" w:sz="0" w:space="0" w:color="auto"/>
            <w:left w:val="none" w:sz="0" w:space="0" w:color="auto"/>
            <w:bottom w:val="none" w:sz="0" w:space="0" w:color="auto"/>
            <w:right w:val="none" w:sz="0" w:space="0" w:color="auto"/>
          </w:divBdr>
        </w:div>
        <w:div w:id="2087024582">
          <w:marLeft w:val="0"/>
          <w:marRight w:val="0"/>
          <w:marTop w:val="180"/>
          <w:marBottom w:val="240"/>
          <w:divBdr>
            <w:top w:val="none" w:sz="0" w:space="0" w:color="auto"/>
            <w:left w:val="none" w:sz="0" w:space="0" w:color="auto"/>
            <w:bottom w:val="none" w:sz="0" w:space="0" w:color="auto"/>
            <w:right w:val="none" w:sz="0" w:space="0" w:color="auto"/>
          </w:divBdr>
        </w:div>
        <w:div w:id="1991982121">
          <w:marLeft w:val="0"/>
          <w:marRight w:val="0"/>
          <w:marTop w:val="360"/>
          <w:marBottom w:val="180"/>
          <w:divBdr>
            <w:top w:val="none" w:sz="0" w:space="0" w:color="auto"/>
            <w:left w:val="none" w:sz="0" w:space="0" w:color="auto"/>
            <w:bottom w:val="none" w:sz="0" w:space="0" w:color="auto"/>
            <w:right w:val="none" w:sz="0" w:space="0" w:color="auto"/>
          </w:divBdr>
        </w:div>
        <w:div w:id="2010012053">
          <w:marLeft w:val="0"/>
          <w:marRight w:val="0"/>
          <w:marTop w:val="180"/>
          <w:marBottom w:val="240"/>
          <w:divBdr>
            <w:top w:val="none" w:sz="0" w:space="0" w:color="auto"/>
            <w:left w:val="none" w:sz="0" w:space="0" w:color="auto"/>
            <w:bottom w:val="none" w:sz="0" w:space="0" w:color="auto"/>
            <w:right w:val="none" w:sz="0" w:space="0" w:color="auto"/>
          </w:divBdr>
        </w:div>
        <w:div w:id="1545750675">
          <w:marLeft w:val="0"/>
          <w:marRight w:val="0"/>
          <w:marTop w:val="360"/>
          <w:marBottom w:val="180"/>
          <w:divBdr>
            <w:top w:val="none" w:sz="0" w:space="0" w:color="auto"/>
            <w:left w:val="none" w:sz="0" w:space="0" w:color="auto"/>
            <w:bottom w:val="none" w:sz="0" w:space="0" w:color="auto"/>
            <w:right w:val="none" w:sz="0" w:space="0" w:color="auto"/>
          </w:divBdr>
        </w:div>
        <w:div w:id="1333292041">
          <w:marLeft w:val="0"/>
          <w:marRight w:val="0"/>
          <w:marTop w:val="180"/>
          <w:marBottom w:val="240"/>
          <w:divBdr>
            <w:top w:val="none" w:sz="0" w:space="0" w:color="auto"/>
            <w:left w:val="none" w:sz="0" w:space="0" w:color="auto"/>
            <w:bottom w:val="none" w:sz="0" w:space="0" w:color="auto"/>
            <w:right w:val="none" w:sz="0" w:space="0" w:color="auto"/>
          </w:divBdr>
        </w:div>
        <w:div w:id="130027915">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repozitory.zhatk.zt.ua/handle/123456789/1096?mode=full" TargetMode="External"/><Relationship Id="rId21" Type="http://schemas.openxmlformats.org/officeDocument/2006/relationships/hyperlink" Target="http://ir.polissiauniver.edu.ua/bitstream/123456789/13978/1/Khmyziuk_MV_KR_201_2021.pdf" TargetMode="External"/><Relationship Id="rId42" Type="http://schemas.openxmlformats.org/officeDocument/2006/relationships/hyperlink" Target="http://sort.sops.gov.ua/cultivar/view/15663" TargetMode="External"/><Relationship Id="rId47" Type="http://schemas.openxmlformats.org/officeDocument/2006/relationships/hyperlink" Target="https://mlhome.at.ua/gosl_grun/grunti_ukrajinskogo_polissja_ta_jikh_kharakteristi.pdf" TargetMode="External"/><Relationship Id="rId63" Type="http://schemas.openxmlformats.org/officeDocument/2006/relationships/hyperlink" Target="https://agroexp.com.ua/uk/tehnologiya-vyrashchivaniya-ozimogo-tritikale" TargetMode="External"/><Relationship Id="rId68" Type="http://schemas.openxmlformats.org/officeDocument/2006/relationships/hyperlink" Target="https://superagronom.com/articles/691-tritikale-yak-alternativa-pshenitsi-tehnologiya-viroschuvannya-na-zerno-i-zeleniy-korm" TargetMode="External"/><Relationship Id="rId84" Type="http://schemas.openxmlformats.org/officeDocument/2006/relationships/hyperlink" Target="http://www.irbis-nbuv.gov.ua/cgi-bin/irbis_nbuv/cgiirbis_64.exe?I21DBN=LINK&amp;P21DBN=UJRN&amp;Z21ID=&amp;S21REF=10&amp;S21CNR=20&amp;S21STN=1&amp;S21FMT=ASP_meta&amp;C21COM=S&amp;2_S21P03=FILA=&amp;2_S21STR=grcr_2022_6_1_16" TargetMode="External"/><Relationship Id="rId16" Type="http://schemas.openxmlformats.org/officeDocument/2006/relationships/hyperlink" Target="http://repozitory.zhatk.zt.ua/handle/123456789/1096?mode=full" TargetMode="External"/><Relationship Id="rId11" Type="http://schemas.openxmlformats.org/officeDocument/2006/relationships/hyperlink" Target="http://repozitory.zhatk.zt.ua/handle/123456789/1096?mode=full" TargetMode="External"/><Relationship Id="rId32" Type="http://schemas.openxmlformats.org/officeDocument/2006/relationships/hyperlink" Target="http://repozitory.zhatk.zt.ua/handle/123456789/1096?mode=full" TargetMode="External"/><Relationship Id="rId37" Type="http://schemas.openxmlformats.org/officeDocument/2006/relationships/hyperlink" Target="https://agrarii-razom.com.ua/culture-variety/poliskiy-7" TargetMode="External"/><Relationship Id="rId53" Type="http://schemas.openxmlformats.org/officeDocument/2006/relationships/hyperlink" Target="https://visnyk.nuwm.edu.ua/index.php/agri/article/view/1309" TargetMode="External"/><Relationship Id="rId58" Type="http://schemas.openxmlformats.org/officeDocument/2006/relationships/hyperlink" Target="https://enu.org.ua/kve1/klasyfikatsiya-gruntiv" TargetMode="External"/><Relationship Id="rId74" Type="http://schemas.openxmlformats.org/officeDocument/2006/relationships/hyperlink" Target="https://agrotimes.ua/agronomiya/yak-viznachiti-riven-bilka-v-pshenici/" TargetMode="External"/><Relationship Id="rId79" Type="http://schemas.openxmlformats.org/officeDocument/2006/relationships/hyperlink" Target="http://www.tnv-agro.ksauniv.ks.ua/archives/101_2018/35.pdf" TargetMode="External"/><Relationship Id="rId5" Type="http://schemas.openxmlformats.org/officeDocument/2006/relationships/webSettings" Target="webSettings.xml"/><Relationship Id="rId19" Type="http://schemas.openxmlformats.org/officeDocument/2006/relationships/hyperlink" Target="https://repo.btu.kharkiv.ua/items/7aedb518-8edc-414d-80ed-21497211ebe0" TargetMode="External"/><Relationship Id="rId14" Type="http://schemas.openxmlformats.org/officeDocument/2006/relationships/hyperlink" Target="https://www.tnv-agro.ksauniv.ks.ua/archives/143_2025/part_2/5.pdf" TargetMode="External"/><Relationship Id="rId22" Type="http://schemas.openxmlformats.org/officeDocument/2006/relationships/hyperlink" Target="http://repozitory.zhatk.zt.ua/handle/123456789/1096?mode=full" TargetMode="External"/><Relationship Id="rId27" Type="http://schemas.openxmlformats.org/officeDocument/2006/relationships/hyperlink" Target="http://repozitory.zhatk.zt.ua/handle/123456789/1096?locale=en" TargetMode="External"/><Relationship Id="rId30" Type="http://schemas.openxmlformats.org/officeDocument/2006/relationships/hyperlink" Target="http://repozitory.zhatk.zt.ua/handle/123456789/1096?mode=full" TargetMode="External"/><Relationship Id="rId35" Type="http://schemas.openxmlformats.org/officeDocument/2006/relationships/hyperlink" Target="http://repozitory.zhatk.zt.ua/handle/123456789/1096?mode=full" TargetMode="External"/><Relationship Id="rId43" Type="http://schemas.openxmlformats.org/officeDocument/2006/relationships/hyperlink" Target="https://isgpnaan.org/" TargetMode="External"/><Relationship Id="rId48" Type="http://schemas.openxmlformats.org/officeDocument/2006/relationships/hyperlink" Target="https://polissiauniver.edu.ua/%D0%B4%D0%BE%D1%81%D0%BB%D1%96%D0%B4%D0%BD%D0%B5-%D0%BF%D0%BE%D0%BB%D0%B5/" TargetMode="External"/><Relationship Id="rId56" Type="http://schemas.openxmlformats.org/officeDocument/2006/relationships/hyperlink" Target="https://enu.org.ua/kve1/klasyfikatsiya-gruntiv" TargetMode="External"/><Relationship Id="rId64" Type="http://schemas.openxmlformats.org/officeDocument/2006/relationships/hyperlink" Target="https://uk.wikipedia.org/wiki/%D0%86%D0%BD%D1%81%D1%82%D0%B8%D1%82%D1%83%D1%82_%D1%81%D1%96%D0%BB%D1%8C%D1%81%D1%8C%D0%BA%D0%BE%D0%B3%D0%BE_%D0%B3%D0%BE%D1%81%D0%BF%D0%BE%D0%B4%D0%B0%D1%80%D1%81%D1%82%D0%B2%D0%B0_%D0%9F%D0%BE%D0%BB%D1%96%D1%81%D1%81%D1%8F" TargetMode="External"/><Relationship Id="rId69" Type="http://schemas.openxmlformats.org/officeDocument/2006/relationships/hyperlink" Target="https://www.mip.com.ua/page/120-trytykale-ozyme-amur" TargetMode="External"/><Relationship Id="rId77" Type="http://schemas.openxmlformats.org/officeDocument/2006/relationships/hyperlink" Target="https://soctrade.ua/upload/materialyi2020/dstu_zerno_i_ego_produktyi_pererabotki.pdf" TargetMode="External"/><Relationship Id="rId8" Type="http://schemas.openxmlformats.org/officeDocument/2006/relationships/hyperlink" Target="https://www.tnv-agro.ksauniv.ks.ua/archives/143_2025/part_2/5.pdf" TargetMode="External"/><Relationship Id="rId51" Type="http://schemas.openxmlformats.org/officeDocument/2006/relationships/hyperlink" Target="http://repozitory.zhatk.zt.ua/bitstream/123456789/727/1/%D0%9F%D0%A0%D0%98%D0%94%D0%90%D0%A2%D0%9D%D0%86%D0%A1%D0%A2%D0%AC%20%D2%90%D0%A0%D0%A3%D0%9D%D0%A2%D0%9E%D0%92%D0%9E%D0%93%D0%9E%20%D0%9F%D0%9E%D0%9A%D0%A0%D0%98%D0%92%D0%A3.pdf" TargetMode="External"/><Relationship Id="rId72" Type="http://schemas.openxmlformats.org/officeDocument/2006/relationships/hyperlink" Target="https://soctrade.ua/upload/materialyi2020/dstu_zerno_i_ego_produktyi_pererabotki.pdf" TargetMode="External"/><Relationship Id="rId80" Type="http://schemas.openxmlformats.org/officeDocument/2006/relationships/hyperlink" Target="https://apk.hlr.ua/obektyi-isledovaniya/moloko/pokazateli-kachestva/toksichnyie-elementyi-tyazhelyie-metallyi/" TargetMode="External"/><Relationship Id="rId85" Type="http://schemas.openxmlformats.org/officeDocument/2006/relationships/footer" Target="footer1.xml"/><Relationship Id="rId3" Type="http://schemas.microsoft.com/office/2007/relationships/stylesWithEffects" Target="stylesWithEffects.xml"/><Relationship Id="rId12" Type="http://schemas.openxmlformats.org/officeDocument/2006/relationships/hyperlink" Target="http://repozitory.zhatk.zt.ua/handle/123456789/1096?mode=full" TargetMode="External"/><Relationship Id="rId17" Type="http://schemas.openxmlformats.org/officeDocument/2006/relationships/hyperlink" Target="https://repo.btu.kharkiv.ua/items/7aedb518-8edc-414d-80ed-21497211ebe0" TargetMode="External"/><Relationship Id="rId25" Type="http://schemas.openxmlformats.org/officeDocument/2006/relationships/hyperlink" Target="https://journal.udau.edu.ua/arxv-nomerv/2025/vipusk-106-chastina-1/urozhajnist-ta-yakist-zerna-tritikale-ozimogo-za-riznih-vidiv-i-doz-dobriv.html" TargetMode="External"/><Relationship Id="rId33" Type="http://schemas.openxmlformats.org/officeDocument/2006/relationships/hyperlink" Target="https://www.tnv-agro.ksauniv.ks.ua/archives/143_2025/part_2/5.pdf" TargetMode="External"/><Relationship Id="rId38" Type="http://schemas.openxmlformats.org/officeDocument/2006/relationships/hyperlink" Target="https://agrarii-razom.com.ua/culture-variety/maetok-poliskiy" TargetMode="External"/><Relationship Id="rId46" Type="http://schemas.openxmlformats.org/officeDocument/2006/relationships/hyperlink" Target="https://www.tsatu.edu.ua/rosl/wp-content/uploads/sites/20/goh-ah-grunty-polissja.pdf" TargetMode="External"/><Relationship Id="rId59" Type="http://schemas.openxmlformats.org/officeDocument/2006/relationships/hyperlink" Target="https://studfile.net/preview/5342226/page:50/" TargetMode="External"/><Relationship Id="rId67" Type="http://schemas.openxmlformats.org/officeDocument/2006/relationships/hyperlink" Target="https://uarostok.ua/kulturi-uk/zernov/tritkale/" TargetMode="External"/><Relationship Id="rId20" Type="http://schemas.openxmlformats.org/officeDocument/2006/relationships/hyperlink" Target="https://repo.btu.kharkiv.ua/items/7aedb518-8edc-414d-80ed-21497211ebe0" TargetMode="External"/><Relationship Id="rId41" Type="http://schemas.openxmlformats.org/officeDocument/2006/relationships/hyperlink" Target="https://yuriev.com.ua/ua/pro-institut/struktura-institutu/naukovi-pidrozdili/viddil-novitnih-selekcijno-nasinnickih-tehnologij-ta-sortovivchennya/laboratoriya-selekcii-ta-genetiki-tritikale/" TargetMode="External"/><Relationship Id="rId54" Type="http://schemas.openxmlformats.org/officeDocument/2006/relationships/hyperlink" Target="https://polissiauniver.edu.ua/%D0%B4%D0%BE%D1%81%D0%BB%D1%96%D0%B4%D0%BD%D0%B5-%D0%BF%D0%BE%D0%BB%D0%B5/" TargetMode="External"/><Relationship Id="rId62" Type="http://schemas.openxmlformats.org/officeDocument/2006/relationships/hyperlink" Target="https://superagronom.com/nasinnya-zernovi-tritikale-ozime" TargetMode="External"/><Relationship Id="rId70" Type="http://schemas.openxmlformats.org/officeDocument/2006/relationships/hyperlink" Target="https://agroexp.com.ua/uk/tehnologiya-vyrashchivaniya-ozimogo-tritikale" TargetMode="External"/><Relationship Id="rId75" Type="http://schemas.openxmlformats.org/officeDocument/2006/relationships/hyperlink" Target="https://apk.hlr.ua/obektyi-isledovaniya/zerno/belok/opredelenie-belka-metodom-keldalya/" TargetMode="External"/><Relationship Id="rId83" Type="http://schemas.openxmlformats.org/officeDocument/2006/relationships/hyperlink" Target="https://online.budstandart.com/ua/catalog/doc-page?id_doc=86142"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repozitory.zhatk.zt.ua/handle/123456789/1096?locale=en" TargetMode="External"/><Relationship Id="rId23" Type="http://schemas.openxmlformats.org/officeDocument/2006/relationships/hyperlink" Target="https://repo.btu.kharkiv.ua/items/7aedb518-8edc-414d-80ed-21497211ebe0" TargetMode="External"/><Relationship Id="rId28" Type="http://schemas.openxmlformats.org/officeDocument/2006/relationships/hyperlink" Target="http://repozitory.zhatk.zt.ua/handle/123456789/1096?mode=full" TargetMode="External"/><Relationship Id="rId36" Type="http://schemas.openxmlformats.org/officeDocument/2006/relationships/hyperlink" Target="http://repozitory.zhatk.zt.ua/handle/123456789/1096?locale=en" TargetMode="External"/><Relationship Id="rId49" Type="http://schemas.openxmlformats.org/officeDocument/2006/relationships/hyperlink" Target="https://visnyk.nuwm.edu.ua/index.php/agri/article/view/1309" TargetMode="External"/><Relationship Id="rId57" Type="http://schemas.openxmlformats.org/officeDocument/2006/relationships/hyperlink" Target="https://visnyk.nuwm.edu.ua/index.php/agri/article/view/1309" TargetMode="External"/><Relationship Id="rId10" Type="http://schemas.openxmlformats.org/officeDocument/2006/relationships/hyperlink" Target="https://yuriev.com.ua/ua/katalog-produkcii/katalog/tritikale-ozime/" TargetMode="External"/><Relationship Id="rId31" Type="http://schemas.openxmlformats.org/officeDocument/2006/relationships/hyperlink" Target="http://repozitory.zhatk.zt.ua/handle/123456789/1096?locale=en" TargetMode="External"/><Relationship Id="rId44" Type="http://schemas.openxmlformats.org/officeDocument/2006/relationships/hyperlink" Target="https://enu.org.ua/kve1/klasyfikatsiya-gruntiv" TargetMode="External"/><Relationship Id="rId52" Type="http://schemas.openxmlformats.org/officeDocument/2006/relationships/hyperlink" Target="https://visnyk.nuwm.edu.ua/index.php/agri/article/view/1309" TargetMode="External"/><Relationship Id="rId60" Type="http://schemas.openxmlformats.org/officeDocument/2006/relationships/hyperlink" Target="http://naas.gov.ua/ustanovy/instytut-sil%60s%60kogo-gospodarstva-polissya-naan/" TargetMode="External"/><Relationship Id="rId65" Type="http://schemas.openxmlformats.org/officeDocument/2006/relationships/hyperlink" Target="https://zemlerobstvo.com/wp-content/uploads/2020/07/ratoshnyuk-v.-dis..pdf" TargetMode="External"/><Relationship Id="rId73" Type="http://schemas.openxmlformats.org/officeDocument/2006/relationships/hyperlink" Target="https://agrochampion.org.ua/khlebnozernovye-kultury/tritikale" TargetMode="External"/><Relationship Id="rId78" Type="http://schemas.openxmlformats.org/officeDocument/2006/relationships/hyperlink" Target="https://online.budstandart.com/ua/catalog/doc-page.html?id_doc=83097" TargetMode="External"/><Relationship Id="rId81" Type="http://schemas.openxmlformats.org/officeDocument/2006/relationships/hyperlink" Target="https://apk.hlr.ua/obektyi-isledovaniya/moloko/pokazateli-kachestva/toksichnyie-elementyi-tyazhelyie-metallyi/"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forestry.vsau.org/storage/articles/December2023/Vt0I03MS2Q4UCzRPOvgE.pdf" TargetMode="External"/><Relationship Id="rId13" Type="http://schemas.openxmlformats.org/officeDocument/2006/relationships/hyperlink" Target="https://journals.isgkr.science/index.php/phzt/article/view/263" TargetMode="External"/><Relationship Id="rId18" Type="http://schemas.openxmlformats.org/officeDocument/2006/relationships/hyperlink" Target="https://journals.isgkr.science/index.php/phzt/article/view/263" TargetMode="External"/><Relationship Id="rId39" Type="http://schemas.openxmlformats.org/officeDocument/2006/relationships/hyperlink" Target="https://www.mip.com.ua/page/120-trytykale-ozyme-amur" TargetMode="External"/><Relationship Id="rId34" Type="http://schemas.openxmlformats.org/officeDocument/2006/relationships/hyperlink" Target="http://repozitory.zhatk.zt.ua/handle/123456789/1096?locale=en" TargetMode="External"/><Relationship Id="rId50" Type="http://schemas.openxmlformats.org/officeDocument/2006/relationships/hyperlink" Target="https://enu.org.ua/kve1/klasyfikatsiya-gruntiv" TargetMode="External"/><Relationship Id="rId55" Type="http://schemas.openxmlformats.org/officeDocument/2006/relationships/hyperlink" Target="https://visnyk.nuwm.edu.ua/index.php/agri/article/view/1309" TargetMode="External"/><Relationship Id="rId76" Type="http://schemas.openxmlformats.org/officeDocument/2006/relationships/hyperlink" Target="https://agrotimes.ua/agronomiya/yak-viznachiti-riven-bilka-v-pshenici/" TargetMode="External"/><Relationship Id="rId7" Type="http://schemas.openxmlformats.org/officeDocument/2006/relationships/endnotes" Target="endnotes.xml"/><Relationship Id="rId71" Type="http://schemas.openxmlformats.org/officeDocument/2006/relationships/hyperlink" Target="https://online.budstandart.com/ua/catalog/doc-page?id_doc=86142" TargetMode="External"/><Relationship Id="rId2" Type="http://schemas.openxmlformats.org/officeDocument/2006/relationships/styles" Target="styles.xml"/><Relationship Id="rId29" Type="http://schemas.openxmlformats.org/officeDocument/2006/relationships/hyperlink" Target="https://repo.btu.kharkiv.ua/items/7aedb518-8edc-414d-80ed-21497211ebe0" TargetMode="External"/><Relationship Id="rId24" Type="http://schemas.openxmlformats.org/officeDocument/2006/relationships/hyperlink" Target="https://journal.udau.edu.ua/arxv-nomerv/2025/vipusk-106-chastina-1/formuvannya-produktivnosti-tritikale-ozimogo-riznih-doz-azotnih-dobriv-pozakorenevogo-pidzhivlennya-ta-senikacii.html" TargetMode="External"/><Relationship Id="rId40" Type="http://schemas.openxmlformats.org/officeDocument/2006/relationships/hyperlink" Target="https://www.mip.com.ua/page/121-trytykale-ozyme-obriy-myronivskyy" TargetMode="External"/><Relationship Id="rId45" Type="http://schemas.openxmlformats.org/officeDocument/2006/relationships/hyperlink" Target="https://studfile.net/preview/5342226/page:50/" TargetMode="External"/><Relationship Id="rId66" Type="http://schemas.openxmlformats.org/officeDocument/2006/relationships/hyperlink" Target="https://agroexp.com.ua/uk/tehnologiya-vyrashchivaniya-ozimogo-tritikale" TargetMode="External"/><Relationship Id="rId87" Type="http://schemas.openxmlformats.org/officeDocument/2006/relationships/theme" Target="theme/theme1.xml"/><Relationship Id="rId61" Type="http://schemas.openxmlformats.org/officeDocument/2006/relationships/hyperlink" Target="https://www.tnv-agro.ksauniv.ks.ua/archives/143_2025/part_2/5.pdf" TargetMode="External"/><Relationship Id="rId82" Type="http://schemas.openxmlformats.org/officeDocument/2006/relationships/hyperlink" Target="https://apk.hlr.ua/obektyi-isledovaniya/moloko/pokazateli-kachestva/toksichnyie-elementyi-tyazhelyie-metally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41</Pages>
  <Words>41296</Words>
  <Characters>23540</Characters>
  <Application>Microsoft Office Word</Application>
  <DocSecurity>0</DocSecurity>
  <Lines>196</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2026-06-03T06:32:00Z</dcterms:created>
  <dcterms:modified xsi:type="dcterms:W3CDTF">2026-06-11T03:38:00Z</dcterms:modified>
</cp:coreProperties>
</file>