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A46" w:rsidRPr="00502407" w:rsidRDefault="00E94A46" w:rsidP="00E94A46">
      <w:pPr>
        <w:widowControl/>
        <w:autoSpaceDE/>
        <w:adjustRightInd/>
        <w:spacing w:after="200" w:line="276" w:lineRule="auto"/>
        <w:jc w:val="center"/>
        <w:rPr>
          <w:b/>
          <w:iCs/>
          <w:spacing w:val="15"/>
          <w:sz w:val="28"/>
          <w:szCs w:val="28"/>
          <w:lang w:val="uk-UA"/>
        </w:rPr>
      </w:pPr>
      <w:r w:rsidRPr="00502407">
        <w:rPr>
          <w:b/>
          <w:iCs/>
          <w:spacing w:val="15"/>
          <w:sz w:val="28"/>
          <w:szCs w:val="28"/>
          <w:lang w:val="uk-UA"/>
        </w:rPr>
        <w:t>МІНІСТЕРСТВО ОСВІТИ ТА НАУКИ УКРАЇНИ</w:t>
      </w:r>
    </w:p>
    <w:p w:rsidR="00E94A46" w:rsidRPr="00502407" w:rsidRDefault="00E94A46" w:rsidP="00E94A46">
      <w:pPr>
        <w:keepNext/>
        <w:widowControl/>
        <w:autoSpaceDE/>
        <w:adjustRightInd/>
        <w:spacing w:line="360" w:lineRule="auto"/>
        <w:ind w:firstLine="851"/>
        <w:jc w:val="center"/>
        <w:rPr>
          <w:b/>
          <w:sz w:val="28"/>
          <w:szCs w:val="28"/>
          <w:lang w:val="uk-UA"/>
        </w:rPr>
      </w:pPr>
      <w:r w:rsidRPr="00502407">
        <w:rPr>
          <w:b/>
          <w:sz w:val="28"/>
          <w:szCs w:val="28"/>
          <w:lang w:val="uk-UA"/>
        </w:rPr>
        <w:t>ЖИТОМИРСЬКИЙ АГРОТЕХНІЧНИЙ ФАХОВИЙ КОЛЕДЖ</w:t>
      </w:r>
    </w:p>
    <w:p w:rsidR="00E94A46" w:rsidRPr="00502407" w:rsidRDefault="00E94A46" w:rsidP="00E94A46">
      <w:pPr>
        <w:widowControl/>
        <w:autoSpaceDE/>
        <w:adjustRightInd/>
        <w:spacing w:line="360" w:lineRule="auto"/>
        <w:ind w:firstLine="851"/>
        <w:jc w:val="center"/>
        <w:rPr>
          <w:b/>
          <w:sz w:val="28"/>
          <w:szCs w:val="28"/>
          <w:lang w:val="uk-UA"/>
        </w:rPr>
      </w:pPr>
      <w:r w:rsidRPr="00502407">
        <w:rPr>
          <w:b/>
          <w:sz w:val="28"/>
          <w:szCs w:val="28"/>
          <w:lang w:val="uk-UA"/>
        </w:rPr>
        <w:t>Відділення «Агрономія»</w:t>
      </w:r>
    </w:p>
    <w:p w:rsidR="00E94A46" w:rsidRPr="00502407" w:rsidRDefault="00E94A46" w:rsidP="00E94A46">
      <w:pPr>
        <w:widowControl/>
        <w:autoSpaceDE/>
        <w:adjustRightInd/>
        <w:spacing w:line="360" w:lineRule="auto"/>
        <w:ind w:firstLine="851"/>
        <w:jc w:val="center"/>
        <w:rPr>
          <w:b/>
          <w:sz w:val="28"/>
          <w:szCs w:val="28"/>
          <w:lang w:val="uk-UA"/>
        </w:rPr>
      </w:pPr>
      <w:r w:rsidRPr="00502407">
        <w:rPr>
          <w:b/>
          <w:sz w:val="28"/>
          <w:szCs w:val="28"/>
          <w:lang w:val="uk-UA"/>
        </w:rPr>
        <w:t xml:space="preserve">Кафедра </w:t>
      </w:r>
      <w:r w:rsidRPr="00502407">
        <w:rPr>
          <w:b/>
          <w:sz w:val="28"/>
          <w:szCs w:val="28"/>
        </w:rPr>
        <w:t>“</w:t>
      </w:r>
      <w:r w:rsidRPr="00502407">
        <w:rPr>
          <w:b/>
          <w:sz w:val="28"/>
          <w:szCs w:val="28"/>
          <w:lang w:val="uk-UA"/>
        </w:rPr>
        <w:t>Агрономія та лісове господарство</w:t>
      </w:r>
      <w:r w:rsidRPr="00502407">
        <w:rPr>
          <w:b/>
          <w:sz w:val="28"/>
          <w:szCs w:val="28"/>
        </w:rPr>
        <w:t>”</w:t>
      </w:r>
    </w:p>
    <w:p w:rsidR="00E94A46" w:rsidRPr="00502407" w:rsidRDefault="00E94A46" w:rsidP="00E94A46">
      <w:pPr>
        <w:widowControl/>
        <w:autoSpaceDE/>
        <w:adjustRightInd/>
        <w:spacing w:line="360" w:lineRule="auto"/>
        <w:ind w:firstLine="851"/>
        <w:jc w:val="right"/>
        <w:rPr>
          <w:sz w:val="28"/>
          <w:szCs w:val="28"/>
          <w:lang w:val="uk-UA"/>
        </w:rPr>
      </w:pPr>
    </w:p>
    <w:p w:rsidR="00E94A46" w:rsidRPr="00502407" w:rsidRDefault="00E94A46" w:rsidP="00E94A46">
      <w:pPr>
        <w:widowControl/>
        <w:autoSpaceDE/>
        <w:adjustRightInd/>
        <w:spacing w:line="360" w:lineRule="auto"/>
        <w:ind w:left="540" w:right="-580" w:firstLine="4860"/>
        <w:jc w:val="center"/>
        <w:rPr>
          <w:rFonts w:cs="Arial"/>
          <w:sz w:val="28"/>
          <w:szCs w:val="28"/>
        </w:rPr>
      </w:pPr>
      <w:proofErr w:type="spellStart"/>
      <w:proofErr w:type="gramStart"/>
      <w:r w:rsidRPr="00502407">
        <w:rPr>
          <w:rFonts w:cs="Arial"/>
          <w:sz w:val="28"/>
          <w:szCs w:val="28"/>
        </w:rPr>
        <w:t>Допускається</w:t>
      </w:r>
      <w:proofErr w:type="spellEnd"/>
      <w:proofErr w:type="gramEnd"/>
      <w:r w:rsidRPr="00502407">
        <w:rPr>
          <w:rFonts w:cs="Arial"/>
          <w:sz w:val="28"/>
          <w:szCs w:val="28"/>
        </w:rPr>
        <w:t xml:space="preserve"> до </w:t>
      </w:r>
      <w:proofErr w:type="spellStart"/>
      <w:r w:rsidRPr="00502407">
        <w:rPr>
          <w:rFonts w:cs="Arial"/>
          <w:sz w:val="28"/>
          <w:szCs w:val="28"/>
        </w:rPr>
        <w:t>захисту</w:t>
      </w:r>
      <w:proofErr w:type="spellEnd"/>
    </w:p>
    <w:p w:rsidR="00E94A46" w:rsidRPr="00502407" w:rsidRDefault="00E94A46" w:rsidP="00E94A46">
      <w:pPr>
        <w:widowControl/>
        <w:autoSpaceDE/>
        <w:adjustRightInd/>
        <w:spacing w:line="360" w:lineRule="auto"/>
        <w:ind w:firstLine="851"/>
        <w:jc w:val="right"/>
        <w:rPr>
          <w:sz w:val="28"/>
          <w:szCs w:val="28"/>
          <w:lang w:val="uk-UA"/>
        </w:rPr>
      </w:pPr>
      <w:r w:rsidRPr="00502407">
        <w:rPr>
          <w:sz w:val="28"/>
          <w:szCs w:val="28"/>
          <w:lang w:val="uk-UA"/>
        </w:rPr>
        <w:t xml:space="preserve">Завідувач кафедри, к. </w:t>
      </w:r>
      <w:proofErr w:type="spellStart"/>
      <w:r w:rsidRPr="00502407">
        <w:rPr>
          <w:sz w:val="28"/>
          <w:szCs w:val="28"/>
          <w:lang w:val="uk-UA"/>
        </w:rPr>
        <w:t>с.г</w:t>
      </w:r>
      <w:proofErr w:type="spellEnd"/>
      <w:r w:rsidRPr="00502407">
        <w:rPr>
          <w:sz w:val="28"/>
          <w:szCs w:val="28"/>
          <w:lang w:val="uk-UA"/>
        </w:rPr>
        <w:t xml:space="preserve"> .н., доцент</w:t>
      </w:r>
    </w:p>
    <w:p w:rsidR="00E94A46" w:rsidRPr="00502407" w:rsidRDefault="00E94A46" w:rsidP="00E94A46">
      <w:pPr>
        <w:widowControl/>
        <w:autoSpaceDE/>
        <w:adjustRightInd/>
        <w:spacing w:line="360" w:lineRule="auto"/>
        <w:ind w:firstLine="851"/>
        <w:jc w:val="right"/>
        <w:rPr>
          <w:sz w:val="28"/>
          <w:szCs w:val="28"/>
          <w:lang w:val="uk-UA"/>
        </w:rPr>
      </w:pPr>
      <w:proofErr w:type="spellStart"/>
      <w:r w:rsidRPr="00502407">
        <w:rPr>
          <w:sz w:val="28"/>
          <w:szCs w:val="28"/>
          <w:lang w:val="uk-UA"/>
        </w:rPr>
        <w:t>Цуман</w:t>
      </w:r>
      <w:proofErr w:type="spellEnd"/>
      <w:r w:rsidRPr="00502407">
        <w:rPr>
          <w:sz w:val="28"/>
          <w:szCs w:val="28"/>
          <w:lang w:val="uk-UA"/>
        </w:rPr>
        <w:t xml:space="preserve"> Н. В. _____________ </w:t>
      </w:r>
    </w:p>
    <w:p w:rsidR="00E94A46" w:rsidRPr="00502407" w:rsidRDefault="00E94A46" w:rsidP="00E94A46">
      <w:pPr>
        <w:widowControl/>
        <w:autoSpaceDE/>
        <w:adjustRightInd/>
        <w:spacing w:line="360" w:lineRule="auto"/>
        <w:ind w:firstLine="851"/>
        <w:jc w:val="right"/>
        <w:rPr>
          <w:sz w:val="28"/>
          <w:szCs w:val="28"/>
          <w:lang w:val="uk-UA"/>
        </w:rPr>
      </w:pPr>
      <w:r w:rsidRPr="00502407">
        <w:rPr>
          <w:sz w:val="28"/>
          <w:szCs w:val="28"/>
          <w:lang w:val="uk-UA"/>
        </w:rPr>
        <w:t>“____”  ________2026 рік</w:t>
      </w:r>
    </w:p>
    <w:p w:rsidR="00E94A46" w:rsidRPr="00502407" w:rsidRDefault="00E94A46" w:rsidP="00E94A46">
      <w:pPr>
        <w:keepNext/>
        <w:widowControl/>
        <w:autoSpaceDE/>
        <w:adjustRightInd/>
        <w:spacing w:line="360" w:lineRule="auto"/>
        <w:rPr>
          <w:b/>
          <w:bCs/>
          <w:sz w:val="28"/>
          <w:szCs w:val="28"/>
          <w:lang w:val="uk-UA"/>
        </w:rPr>
      </w:pPr>
    </w:p>
    <w:p w:rsidR="00E94A46" w:rsidRPr="006D10F1" w:rsidRDefault="00E94A46" w:rsidP="00E94A46">
      <w:pPr>
        <w:keepNext/>
        <w:widowControl/>
        <w:autoSpaceDE/>
        <w:adjustRightInd/>
        <w:spacing w:line="360" w:lineRule="auto"/>
        <w:ind w:firstLine="851"/>
        <w:jc w:val="center"/>
        <w:rPr>
          <w:b/>
          <w:bCs/>
          <w:sz w:val="52"/>
          <w:szCs w:val="52"/>
          <w:lang w:val="uk-UA"/>
        </w:rPr>
      </w:pPr>
      <w:r w:rsidRPr="006D10F1">
        <w:rPr>
          <w:b/>
          <w:bCs/>
          <w:sz w:val="52"/>
          <w:szCs w:val="52"/>
          <w:lang w:val="uk-UA"/>
        </w:rPr>
        <w:t>КВАЛІФКАЦІЙНА РОБОТА</w:t>
      </w:r>
    </w:p>
    <w:p w:rsidR="00E94A46" w:rsidRPr="00502407" w:rsidRDefault="00E94A46" w:rsidP="00E94A46">
      <w:pPr>
        <w:widowControl/>
        <w:autoSpaceDE/>
        <w:adjustRightInd/>
        <w:ind w:firstLine="851"/>
        <w:jc w:val="center"/>
        <w:rPr>
          <w:b/>
          <w:sz w:val="28"/>
          <w:szCs w:val="28"/>
          <w:lang w:val="uk-UA"/>
        </w:rPr>
      </w:pPr>
      <w:r w:rsidRPr="00502407">
        <w:rPr>
          <w:b/>
          <w:sz w:val="28"/>
          <w:szCs w:val="28"/>
          <w:lang w:val="uk-UA"/>
        </w:rPr>
        <w:t>«</w:t>
      </w:r>
      <w:proofErr w:type="spellStart"/>
      <w:r w:rsidRPr="00502407">
        <w:rPr>
          <w:b/>
          <w:sz w:val="28"/>
          <w:szCs w:val="28"/>
        </w:rPr>
        <w:t>Оцінка</w:t>
      </w:r>
      <w:proofErr w:type="spellEnd"/>
      <w:r w:rsidRPr="00502407">
        <w:rPr>
          <w:b/>
          <w:sz w:val="28"/>
          <w:szCs w:val="28"/>
        </w:rPr>
        <w:t xml:space="preserve"> </w:t>
      </w:r>
      <w:proofErr w:type="spellStart"/>
      <w:r w:rsidRPr="00502407">
        <w:rPr>
          <w:b/>
          <w:sz w:val="28"/>
          <w:szCs w:val="28"/>
        </w:rPr>
        <w:t>продуктивності</w:t>
      </w:r>
      <w:proofErr w:type="spellEnd"/>
      <w:r w:rsidRPr="00502407">
        <w:rPr>
          <w:b/>
          <w:sz w:val="28"/>
          <w:szCs w:val="28"/>
        </w:rPr>
        <w:t xml:space="preserve"> </w:t>
      </w:r>
      <w:proofErr w:type="spellStart"/>
      <w:r w:rsidRPr="00502407">
        <w:rPr>
          <w:b/>
          <w:sz w:val="28"/>
          <w:szCs w:val="28"/>
        </w:rPr>
        <w:t>сортів</w:t>
      </w:r>
      <w:proofErr w:type="spellEnd"/>
      <w:r w:rsidRPr="00502407">
        <w:rPr>
          <w:b/>
          <w:sz w:val="28"/>
          <w:szCs w:val="28"/>
        </w:rPr>
        <w:t xml:space="preserve"> </w:t>
      </w:r>
      <w:proofErr w:type="spellStart"/>
      <w:r w:rsidRPr="00502407">
        <w:rPr>
          <w:b/>
          <w:sz w:val="28"/>
          <w:szCs w:val="28"/>
        </w:rPr>
        <w:t>лохини</w:t>
      </w:r>
      <w:proofErr w:type="spellEnd"/>
      <w:r w:rsidRPr="00502407">
        <w:rPr>
          <w:b/>
          <w:sz w:val="28"/>
          <w:szCs w:val="28"/>
        </w:rPr>
        <w:t xml:space="preserve"> в </w:t>
      </w:r>
      <w:proofErr w:type="spellStart"/>
      <w:r w:rsidRPr="00502407">
        <w:rPr>
          <w:b/>
          <w:sz w:val="28"/>
          <w:szCs w:val="28"/>
        </w:rPr>
        <w:t>умовах</w:t>
      </w:r>
      <w:proofErr w:type="spellEnd"/>
      <w:r w:rsidRPr="00502407">
        <w:rPr>
          <w:b/>
          <w:sz w:val="28"/>
          <w:szCs w:val="28"/>
        </w:rPr>
        <w:t xml:space="preserve"> </w:t>
      </w:r>
      <w:proofErr w:type="spellStart"/>
      <w:r w:rsidRPr="00502407">
        <w:rPr>
          <w:b/>
          <w:sz w:val="28"/>
          <w:szCs w:val="28"/>
        </w:rPr>
        <w:t>дослідного</w:t>
      </w:r>
      <w:proofErr w:type="spellEnd"/>
      <w:r w:rsidRPr="00502407">
        <w:rPr>
          <w:b/>
          <w:sz w:val="28"/>
          <w:szCs w:val="28"/>
        </w:rPr>
        <w:t xml:space="preserve"> поля ЖАТФ</w:t>
      </w:r>
      <w:r w:rsidRPr="00502407">
        <w:rPr>
          <w:b/>
          <w:sz w:val="28"/>
          <w:szCs w:val="28"/>
          <w:lang w:val="uk-UA"/>
        </w:rPr>
        <w:t>К»</w:t>
      </w:r>
    </w:p>
    <w:p w:rsidR="00E94A46" w:rsidRPr="00502407" w:rsidRDefault="00E94A46" w:rsidP="00E94A46">
      <w:pPr>
        <w:widowControl/>
        <w:autoSpaceDE/>
        <w:adjustRightInd/>
        <w:ind w:firstLine="851"/>
        <w:jc w:val="center"/>
        <w:rPr>
          <w:b/>
          <w:bCs/>
          <w:iCs/>
          <w:sz w:val="28"/>
          <w:szCs w:val="28"/>
          <w:lang w:val="uk-UA"/>
        </w:rPr>
      </w:pPr>
    </w:p>
    <w:p w:rsidR="00E94A46" w:rsidRPr="00502407" w:rsidRDefault="00E94A46" w:rsidP="00E94A46">
      <w:pPr>
        <w:widowControl/>
        <w:autoSpaceDE/>
        <w:adjustRightInd/>
        <w:spacing w:line="360" w:lineRule="auto"/>
        <w:ind w:firstLine="851"/>
        <w:jc w:val="center"/>
        <w:rPr>
          <w:b/>
          <w:bCs/>
          <w:iCs/>
          <w:sz w:val="28"/>
          <w:szCs w:val="28"/>
          <w:lang w:val="uk-UA"/>
        </w:rPr>
      </w:pPr>
      <w:r w:rsidRPr="00502407">
        <w:rPr>
          <w:b/>
          <w:bCs/>
          <w:iCs/>
          <w:sz w:val="28"/>
          <w:szCs w:val="28"/>
          <w:lang w:val="uk-UA"/>
        </w:rPr>
        <w:t>ОС “Бакалавр”</w:t>
      </w:r>
    </w:p>
    <w:p w:rsidR="00E94A46" w:rsidRPr="00502407" w:rsidRDefault="00E94A46" w:rsidP="00E94A46">
      <w:pPr>
        <w:widowControl/>
        <w:autoSpaceDE/>
        <w:adjustRightInd/>
        <w:spacing w:line="360" w:lineRule="auto"/>
        <w:ind w:firstLine="851"/>
        <w:jc w:val="center"/>
        <w:rPr>
          <w:b/>
          <w:sz w:val="28"/>
          <w:szCs w:val="28"/>
          <w:lang w:val="uk-UA"/>
        </w:rPr>
      </w:pPr>
      <w:r w:rsidRPr="00502407">
        <w:rPr>
          <w:b/>
          <w:sz w:val="28"/>
          <w:szCs w:val="28"/>
          <w:lang w:val="uk-UA"/>
        </w:rPr>
        <w:t>Спеціальність 201«Агрономія»</w:t>
      </w:r>
    </w:p>
    <w:p w:rsidR="00E94A46" w:rsidRPr="00502407" w:rsidRDefault="00E94A46" w:rsidP="00E94A46">
      <w:pPr>
        <w:widowControl/>
        <w:autoSpaceDE/>
        <w:adjustRightInd/>
        <w:spacing w:line="360" w:lineRule="auto"/>
        <w:jc w:val="center"/>
        <w:rPr>
          <w:b/>
          <w:sz w:val="28"/>
          <w:szCs w:val="28"/>
          <w:u w:val="single"/>
          <w:lang w:val="uk-UA"/>
        </w:rPr>
      </w:pPr>
      <w:r w:rsidRPr="00502407">
        <w:rPr>
          <w:b/>
          <w:sz w:val="28"/>
          <w:szCs w:val="28"/>
          <w:u w:val="single"/>
          <w:lang w:val="uk-UA"/>
        </w:rPr>
        <w:t>Холін Андрій Вадимович</w:t>
      </w:r>
    </w:p>
    <w:p w:rsidR="00E94A46" w:rsidRPr="00502407" w:rsidRDefault="00E94A46" w:rsidP="00E94A46">
      <w:pPr>
        <w:widowControl/>
        <w:autoSpaceDE/>
        <w:adjustRightInd/>
        <w:spacing w:line="360" w:lineRule="auto"/>
        <w:jc w:val="center"/>
        <w:rPr>
          <w:b/>
          <w:sz w:val="28"/>
          <w:szCs w:val="28"/>
          <w:u w:val="single"/>
          <w:lang w:val="uk-UA"/>
        </w:rPr>
      </w:pPr>
    </w:p>
    <w:p w:rsidR="00E94A46" w:rsidRPr="00502407" w:rsidRDefault="00E94A46" w:rsidP="00E94A46">
      <w:pPr>
        <w:widowControl/>
        <w:autoSpaceDE/>
        <w:adjustRightInd/>
        <w:spacing w:line="360" w:lineRule="auto"/>
        <w:jc w:val="center"/>
        <w:rPr>
          <w:b/>
          <w:sz w:val="28"/>
          <w:szCs w:val="28"/>
          <w:u w:val="single"/>
          <w:lang w:val="uk-UA"/>
        </w:rPr>
      </w:pPr>
    </w:p>
    <w:p w:rsidR="00E94A46" w:rsidRPr="00502407" w:rsidRDefault="00E94A46" w:rsidP="00E94A46">
      <w:pPr>
        <w:widowControl/>
        <w:autoSpaceDE/>
        <w:adjustRightInd/>
        <w:spacing w:line="360" w:lineRule="auto"/>
        <w:ind w:firstLine="851"/>
        <w:rPr>
          <w:sz w:val="28"/>
          <w:szCs w:val="28"/>
          <w:lang w:val="uk-UA"/>
        </w:rPr>
      </w:pPr>
      <w:r w:rsidRPr="00502407">
        <w:rPr>
          <w:sz w:val="28"/>
          <w:szCs w:val="28"/>
          <w:lang w:val="uk-UA"/>
        </w:rPr>
        <w:t xml:space="preserve">Керівник______________ Наталія  ЦУМАН, </w:t>
      </w:r>
      <w:proofErr w:type="spellStart"/>
      <w:r w:rsidRPr="00502407">
        <w:rPr>
          <w:sz w:val="28"/>
          <w:szCs w:val="28"/>
          <w:lang w:val="uk-UA"/>
        </w:rPr>
        <w:t>к.с.г.н</w:t>
      </w:r>
      <w:proofErr w:type="spellEnd"/>
      <w:r w:rsidRPr="00502407">
        <w:rPr>
          <w:sz w:val="28"/>
          <w:szCs w:val="28"/>
          <w:lang w:val="uk-UA"/>
        </w:rPr>
        <w:t>., доцент</w:t>
      </w:r>
    </w:p>
    <w:p w:rsidR="00E94A46" w:rsidRPr="00502407" w:rsidRDefault="00E94A46" w:rsidP="00E94A46">
      <w:pPr>
        <w:widowControl/>
        <w:autoSpaceDE/>
        <w:adjustRightInd/>
        <w:spacing w:after="200" w:line="276" w:lineRule="auto"/>
        <w:ind w:right="-108" w:firstLine="851"/>
        <w:rPr>
          <w:sz w:val="28"/>
          <w:szCs w:val="28"/>
          <w:lang w:val="uk-UA"/>
        </w:rPr>
      </w:pPr>
      <w:r w:rsidRPr="00502407">
        <w:rPr>
          <w:sz w:val="28"/>
          <w:szCs w:val="28"/>
          <w:lang w:val="uk-UA"/>
        </w:rPr>
        <w:t xml:space="preserve">Рецензент ________________Любов БЕЗВЕРХА, </w:t>
      </w:r>
      <w:proofErr w:type="spellStart"/>
      <w:r w:rsidRPr="00502407">
        <w:rPr>
          <w:bCs/>
          <w:sz w:val="28"/>
          <w:szCs w:val="28"/>
          <w:lang w:val="uk-UA"/>
        </w:rPr>
        <w:t>к.с.г</w:t>
      </w:r>
      <w:proofErr w:type="spellEnd"/>
      <w:r w:rsidRPr="00502407">
        <w:rPr>
          <w:bCs/>
          <w:sz w:val="28"/>
          <w:szCs w:val="28"/>
          <w:lang w:val="uk-UA"/>
        </w:rPr>
        <w:t>. н.</w:t>
      </w:r>
    </w:p>
    <w:p w:rsidR="00E94A46" w:rsidRPr="00502407" w:rsidRDefault="00E94A46" w:rsidP="00E94A46">
      <w:pPr>
        <w:widowControl/>
        <w:autoSpaceDE/>
        <w:adjustRightInd/>
        <w:spacing w:after="200" w:line="276" w:lineRule="auto"/>
        <w:ind w:right="-108" w:firstLine="851"/>
        <w:rPr>
          <w:sz w:val="28"/>
          <w:szCs w:val="28"/>
          <w:lang w:val="uk-UA"/>
        </w:rPr>
      </w:pPr>
      <w:r w:rsidRPr="00502407">
        <w:rPr>
          <w:sz w:val="28"/>
          <w:szCs w:val="28"/>
          <w:lang w:val="uk-UA"/>
        </w:rPr>
        <w:t>Консультанти</w:t>
      </w:r>
    </w:p>
    <w:p w:rsidR="00E94A46" w:rsidRPr="00502407" w:rsidRDefault="00E94A46" w:rsidP="00E94A46">
      <w:pPr>
        <w:widowControl/>
        <w:autoSpaceDE/>
        <w:adjustRightInd/>
        <w:spacing w:line="360" w:lineRule="auto"/>
        <w:ind w:firstLine="851"/>
        <w:rPr>
          <w:sz w:val="28"/>
          <w:szCs w:val="28"/>
          <w:lang w:val="uk-UA"/>
        </w:rPr>
      </w:pPr>
      <w:r w:rsidRPr="00502407">
        <w:rPr>
          <w:sz w:val="28"/>
          <w:szCs w:val="28"/>
          <w:lang w:val="uk-UA"/>
        </w:rPr>
        <w:t xml:space="preserve">з економічних </w:t>
      </w:r>
      <w:proofErr w:type="spellStart"/>
      <w:r w:rsidRPr="00502407">
        <w:rPr>
          <w:sz w:val="28"/>
          <w:szCs w:val="28"/>
          <w:lang w:val="uk-UA"/>
        </w:rPr>
        <w:t>питань__________________Микола</w:t>
      </w:r>
      <w:proofErr w:type="spellEnd"/>
      <w:r w:rsidRPr="00502407">
        <w:rPr>
          <w:sz w:val="28"/>
          <w:szCs w:val="28"/>
          <w:lang w:val="uk-UA"/>
        </w:rPr>
        <w:t xml:space="preserve"> ТИМОШЕНКО, </w:t>
      </w:r>
      <w:proofErr w:type="spellStart"/>
      <w:r w:rsidRPr="00502407">
        <w:rPr>
          <w:sz w:val="28"/>
          <w:szCs w:val="28"/>
          <w:lang w:val="uk-UA"/>
        </w:rPr>
        <w:t>д.е.н</w:t>
      </w:r>
      <w:proofErr w:type="spellEnd"/>
      <w:r w:rsidRPr="00502407">
        <w:rPr>
          <w:sz w:val="28"/>
          <w:szCs w:val="28"/>
          <w:lang w:val="uk-UA"/>
        </w:rPr>
        <w:t>.</w:t>
      </w:r>
    </w:p>
    <w:p w:rsidR="00E94A46" w:rsidRPr="00502407" w:rsidRDefault="00E94A46" w:rsidP="00E94A46">
      <w:pPr>
        <w:widowControl/>
        <w:autoSpaceDE/>
        <w:adjustRightInd/>
        <w:spacing w:line="360" w:lineRule="auto"/>
        <w:ind w:firstLine="851"/>
        <w:rPr>
          <w:sz w:val="28"/>
          <w:szCs w:val="28"/>
          <w:lang w:val="uk-UA"/>
        </w:rPr>
      </w:pPr>
      <w:r w:rsidRPr="00502407">
        <w:rPr>
          <w:sz w:val="28"/>
          <w:szCs w:val="28"/>
          <w:lang w:val="uk-UA"/>
        </w:rPr>
        <w:t xml:space="preserve">з охорони праці ______________________Роман ЗАЛЕВСЬКИЙ, </w:t>
      </w:r>
      <w:proofErr w:type="spellStart"/>
      <w:r w:rsidRPr="00502407">
        <w:rPr>
          <w:sz w:val="28"/>
          <w:szCs w:val="28"/>
          <w:lang w:val="uk-UA"/>
        </w:rPr>
        <w:t>к.с.г.н</w:t>
      </w:r>
      <w:proofErr w:type="spellEnd"/>
      <w:r w:rsidRPr="00502407">
        <w:rPr>
          <w:sz w:val="28"/>
          <w:szCs w:val="28"/>
          <w:lang w:val="uk-UA"/>
        </w:rPr>
        <w:t>.</w:t>
      </w:r>
    </w:p>
    <w:p w:rsidR="00E94A46" w:rsidRPr="00502407" w:rsidRDefault="00E94A46" w:rsidP="00E94A46">
      <w:pPr>
        <w:widowControl/>
        <w:autoSpaceDE/>
        <w:adjustRightInd/>
        <w:spacing w:line="360" w:lineRule="auto"/>
        <w:ind w:firstLine="851"/>
        <w:rPr>
          <w:sz w:val="28"/>
          <w:szCs w:val="28"/>
          <w:lang w:val="uk-UA"/>
        </w:rPr>
      </w:pPr>
    </w:p>
    <w:p w:rsidR="00E94A46" w:rsidRPr="00502407" w:rsidRDefault="00E94A46" w:rsidP="00E94A46">
      <w:pPr>
        <w:widowControl/>
        <w:autoSpaceDE/>
        <w:adjustRightInd/>
        <w:spacing w:line="360" w:lineRule="auto"/>
        <w:rPr>
          <w:sz w:val="28"/>
          <w:szCs w:val="28"/>
          <w:lang w:val="uk-UA"/>
        </w:rPr>
      </w:pPr>
    </w:p>
    <w:p w:rsidR="00437AD1" w:rsidRPr="00502407" w:rsidRDefault="00437AD1" w:rsidP="00E94A46">
      <w:pPr>
        <w:widowControl/>
        <w:autoSpaceDE/>
        <w:adjustRightInd/>
        <w:spacing w:line="360" w:lineRule="auto"/>
        <w:rPr>
          <w:sz w:val="28"/>
          <w:szCs w:val="28"/>
          <w:lang w:val="uk-UA"/>
        </w:rPr>
      </w:pPr>
    </w:p>
    <w:p w:rsidR="00437AD1" w:rsidRPr="00502407" w:rsidRDefault="00437AD1" w:rsidP="00E94A46">
      <w:pPr>
        <w:widowControl/>
        <w:autoSpaceDE/>
        <w:adjustRightInd/>
        <w:spacing w:line="360" w:lineRule="auto"/>
        <w:rPr>
          <w:sz w:val="28"/>
          <w:szCs w:val="28"/>
          <w:lang w:val="uk-UA"/>
        </w:rPr>
      </w:pPr>
    </w:p>
    <w:p w:rsidR="00E94A46" w:rsidRPr="00502407" w:rsidRDefault="00E94A46" w:rsidP="00E94A46">
      <w:pPr>
        <w:widowControl/>
        <w:autoSpaceDE/>
        <w:adjustRightInd/>
        <w:spacing w:line="360" w:lineRule="auto"/>
        <w:ind w:firstLine="851"/>
        <w:jc w:val="center"/>
        <w:rPr>
          <w:b/>
          <w:sz w:val="28"/>
          <w:szCs w:val="28"/>
          <w:lang w:val="uk-UA"/>
        </w:rPr>
      </w:pPr>
      <w:r w:rsidRPr="00502407">
        <w:rPr>
          <w:b/>
          <w:sz w:val="28"/>
          <w:szCs w:val="28"/>
          <w:lang w:val="uk-UA"/>
        </w:rPr>
        <w:t>Житомир 2026</w:t>
      </w:r>
    </w:p>
    <w:p w:rsidR="00E94A46" w:rsidRPr="00502407" w:rsidRDefault="00E94A46" w:rsidP="00E94A46">
      <w:pPr>
        <w:widowControl/>
        <w:autoSpaceDE/>
        <w:adjustRightInd/>
        <w:spacing w:line="276" w:lineRule="auto"/>
        <w:ind w:firstLine="851"/>
        <w:jc w:val="center"/>
        <w:rPr>
          <w:b/>
          <w:sz w:val="28"/>
          <w:szCs w:val="28"/>
          <w:lang w:val="uk-UA"/>
        </w:rPr>
      </w:pPr>
      <w:r w:rsidRPr="00502407">
        <w:rPr>
          <w:b/>
          <w:sz w:val="28"/>
          <w:szCs w:val="28"/>
          <w:lang w:val="uk-UA"/>
        </w:rPr>
        <w:lastRenderedPageBreak/>
        <w:t>ЗМІСТ</w:t>
      </w:r>
    </w:p>
    <w:p w:rsidR="00E94A46" w:rsidRPr="00502407" w:rsidRDefault="00165859" w:rsidP="00E94A46">
      <w:pPr>
        <w:widowControl/>
        <w:autoSpaceDE/>
        <w:adjustRightInd/>
        <w:spacing w:line="360" w:lineRule="auto"/>
        <w:rPr>
          <w:b/>
          <w:bCs/>
          <w:sz w:val="28"/>
          <w:szCs w:val="28"/>
          <w:lang w:val="uk-UA" w:eastAsia="uk-UA"/>
        </w:rPr>
      </w:pPr>
      <w:r>
        <w:rPr>
          <w:b/>
          <w:bCs/>
          <w:sz w:val="28"/>
          <w:szCs w:val="28"/>
          <w:lang w:val="uk-UA" w:eastAsia="uk-UA"/>
        </w:rPr>
        <w:t>ВСТУП</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w:t>
      </w:r>
    </w:p>
    <w:p w:rsidR="00E94A46" w:rsidRPr="00502407" w:rsidRDefault="00E94A46" w:rsidP="00E94A46">
      <w:pPr>
        <w:widowControl/>
        <w:autoSpaceDE/>
        <w:adjustRightInd/>
        <w:spacing w:line="360" w:lineRule="auto"/>
        <w:rPr>
          <w:b/>
          <w:bCs/>
          <w:sz w:val="28"/>
          <w:szCs w:val="28"/>
          <w:lang w:val="uk-UA" w:eastAsia="uk-UA"/>
        </w:rPr>
      </w:pPr>
      <w:r w:rsidRPr="00502407">
        <w:rPr>
          <w:b/>
          <w:bCs/>
          <w:sz w:val="28"/>
          <w:szCs w:val="28"/>
          <w:lang w:val="uk-UA" w:eastAsia="uk-UA"/>
        </w:rPr>
        <w:t>РОЗДІЛ 1. ОГЛЯД ЛІ</w:t>
      </w:r>
      <w:r w:rsidR="00165859">
        <w:rPr>
          <w:b/>
          <w:bCs/>
          <w:sz w:val="28"/>
          <w:szCs w:val="28"/>
          <w:lang w:val="uk-UA" w:eastAsia="uk-UA"/>
        </w:rPr>
        <w:t>ТЕРАТУРИ (ТЕОРЕТИЧНА ЧАСТИНА)</w:t>
      </w:r>
      <w:r w:rsidR="00165859">
        <w:rPr>
          <w:b/>
          <w:bCs/>
          <w:sz w:val="28"/>
          <w:szCs w:val="28"/>
          <w:lang w:val="uk-UA" w:eastAsia="uk-UA"/>
        </w:rPr>
        <w:tab/>
      </w:r>
      <w:r w:rsidR="00165859">
        <w:rPr>
          <w:b/>
          <w:bCs/>
          <w:sz w:val="28"/>
          <w:szCs w:val="28"/>
          <w:lang w:val="uk-UA" w:eastAsia="uk-UA"/>
        </w:rPr>
        <w:tab/>
        <w:t>6</w:t>
      </w:r>
    </w:p>
    <w:p w:rsidR="00E94A46" w:rsidRPr="00502407" w:rsidRDefault="00E94A46" w:rsidP="006F5034">
      <w:pPr>
        <w:pStyle w:val="a4"/>
        <w:widowControl/>
        <w:numPr>
          <w:ilvl w:val="1"/>
          <w:numId w:val="49"/>
        </w:numPr>
        <w:autoSpaceDE/>
        <w:adjustRightInd/>
        <w:spacing w:line="360" w:lineRule="auto"/>
        <w:ind w:left="0" w:firstLine="0"/>
        <w:jc w:val="both"/>
        <w:rPr>
          <w:bCs/>
          <w:sz w:val="28"/>
          <w:szCs w:val="28"/>
          <w:lang w:val="uk-UA" w:eastAsia="uk-UA"/>
        </w:rPr>
      </w:pPr>
      <w:r w:rsidRPr="00502407">
        <w:rPr>
          <w:bCs/>
          <w:sz w:val="28"/>
          <w:szCs w:val="28"/>
          <w:lang w:val="uk-UA" w:eastAsia="uk-UA"/>
        </w:rPr>
        <w:t>Господарське значення</w:t>
      </w:r>
      <w:r w:rsidRPr="00502407">
        <w:rPr>
          <w:bCs/>
          <w:sz w:val="28"/>
          <w:szCs w:val="28"/>
          <w:lang w:val="uk-UA" w:eastAsia="uk-UA"/>
        </w:rPr>
        <w:tab/>
        <w:t xml:space="preserve"> </w:t>
      </w:r>
      <w:proofErr w:type="spellStart"/>
      <w:r w:rsidRPr="00502407">
        <w:rPr>
          <w:sz w:val="28"/>
          <w:szCs w:val="28"/>
        </w:rPr>
        <w:t>вирощуванн</w:t>
      </w:r>
      <w:proofErr w:type="spellEnd"/>
      <w:r w:rsidRPr="00502407">
        <w:rPr>
          <w:sz w:val="28"/>
          <w:szCs w:val="28"/>
          <w:lang w:val="uk-UA"/>
        </w:rPr>
        <w:t>я</w:t>
      </w:r>
      <w:r w:rsidRPr="00502407">
        <w:rPr>
          <w:sz w:val="28"/>
          <w:szCs w:val="28"/>
        </w:rPr>
        <w:t xml:space="preserve"> </w:t>
      </w:r>
      <w:r w:rsidRPr="00502407">
        <w:rPr>
          <w:sz w:val="28"/>
          <w:szCs w:val="28"/>
          <w:lang w:val="uk-UA"/>
        </w:rPr>
        <w:t>лохини</w:t>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165859">
        <w:rPr>
          <w:bCs/>
          <w:sz w:val="28"/>
          <w:szCs w:val="28"/>
          <w:lang w:val="uk-UA" w:eastAsia="uk-UA"/>
        </w:rPr>
        <w:t>6</w:t>
      </w:r>
    </w:p>
    <w:p w:rsidR="00E94A46" w:rsidRPr="006F5034" w:rsidRDefault="006F5034" w:rsidP="006F5034">
      <w:pPr>
        <w:widowControl/>
        <w:autoSpaceDE/>
        <w:autoSpaceDN/>
        <w:adjustRightInd/>
        <w:spacing w:line="360" w:lineRule="auto"/>
        <w:rPr>
          <w:b/>
          <w:bCs/>
          <w:sz w:val="28"/>
          <w:szCs w:val="28"/>
          <w:lang w:val="uk-UA" w:eastAsia="uk-UA"/>
        </w:rPr>
      </w:pPr>
      <w:r w:rsidRPr="006F5034">
        <w:rPr>
          <w:bCs/>
          <w:sz w:val="28"/>
          <w:szCs w:val="28"/>
          <w:lang w:val="uk-UA" w:eastAsia="uk-UA"/>
        </w:rPr>
        <w:t>1.2. Сучасний стан та тенденції вирощування лохини в Україні</w:t>
      </w:r>
      <w:r w:rsidR="00E94A46" w:rsidRPr="006F5034">
        <w:rPr>
          <w:bCs/>
          <w:sz w:val="28"/>
          <w:szCs w:val="28"/>
          <w:lang w:val="uk-UA" w:eastAsia="uk-UA"/>
        </w:rPr>
        <w:tab/>
      </w:r>
      <w:r w:rsidR="00E94A46" w:rsidRPr="006F5034">
        <w:rPr>
          <w:bCs/>
          <w:sz w:val="28"/>
          <w:szCs w:val="28"/>
          <w:lang w:val="uk-UA" w:eastAsia="uk-UA"/>
        </w:rPr>
        <w:tab/>
      </w:r>
      <w:r>
        <w:rPr>
          <w:bCs/>
          <w:sz w:val="28"/>
          <w:szCs w:val="28"/>
          <w:lang w:val="uk-UA" w:eastAsia="uk-UA"/>
        </w:rPr>
        <w:tab/>
      </w:r>
      <w:r w:rsidR="00E94A46" w:rsidRPr="006F5034">
        <w:rPr>
          <w:bCs/>
          <w:sz w:val="28"/>
          <w:szCs w:val="28"/>
          <w:lang w:val="uk-UA" w:eastAsia="uk-UA"/>
        </w:rPr>
        <w:t>8</w:t>
      </w:r>
    </w:p>
    <w:p w:rsidR="00E94A46" w:rsidRPr="00502407" w:rsidRDefault="00E94A46" w:rsidP="00E94A46">
      <w:pPr>
        <w:widowControl/>
        <w:autoSpaceDE/>
        <w:adjustRightInd/>
        <w:spacing w:line="360" w:lineRule="auto"/>
        <w:rPr>
          <w:b/>
          <w:bCs/>
          <w:sz w:val="28"/>
          <w:szCs w:val="28"/>
          <w:lang w:val="uk-UA" w:eastAsia="uk-UA"/>
        </w:rPr>
      </w:pPr>
      <w:r w:rsidRPr="00502407">
        <w:rPr>
          <w:b/>
          <w:bCs/>
          <w:sz w:val="28"/>
          <w:szCs w:val="28"/>
          <w:lang w:val="uk-UA" w:eastAsia="uk-UA"/>
        </w:rPr>
        <w:t>РОЗДІЛ 2. УМОВИ ТА М</w:t>
      </w:r>
      <w:r w:rsidR="006F5034">
        <w:rPr>
          <w:b/>
          <w:bCs/>
          <w:sz w:val="28"/>
          <w:szCs w:val="28"/>
          <w:lang w:val="uk-UA" w:eastAsia="uk-UA"/>
        </w:rPr>
        <w:t>ЕТОДИКА ПРОВЕДЕННЯ ДОСЛІДЖЕНЬ</w:t>
      </w:r>
      <w:r w:rsidR="006F5034">
        <w:rPr>
          <w:b/>
          <w:bCs/>
          <w:sz w:val="28"/>
          <w:szCs w:val="28"/>
          <w:lang w:val="uk-UA" w:eastAsia="uk-UA"/>
        </w:rPr>
        <w:tab/>
        <w:t>11</w:t>
      </w:r>
    </w:p>
    <w:p w:rsidR="00E94A46" w:rsidRPr="00502407" w:rsidRDefault="00E94A46" w:rsidP="00E94A46">
      <w:pPr>
        <w:widowControl/>
        <w:autoSpaceDE/>
        <w:adjustRightInd/>
        <w:spacing w:line="360" w:lineRule="auto"/>
        <w:jc w:val="both"/>
        <w:rPr>
          <w:bCs/>
          <w:sz w:val="28"/>
          <w:szCs w:val="28"/>
          <w:lang w:val="uk-UA" w:eastAsia="uk-UA"/>
        </w:rPr>
      </w:pPr>
      <w:r w:rsidRPr="00502407">
        <w:rPr>
          <w:bCs/>
          <w:sz w:val="28"/>
          <w:szCs w:val="28"/>
          <w:lang w:val="uk-UA" w:eastAsia="uk-UA"/>
        </w:rPr>
        <w:t xml:space="preserve">2.1. Ґрунтово-кліматичні умови проведення досліджень на дослідному </w:t>
      </w:r>
    </w:p>
    <w:p w:rsidR="00E94A46" w:rsidRPr="00502407" w:rsidRDefault="006F5034" w:rsidP="00E94A46">
      <w:pPr>
        <w:widowControl/>
        <w:autoSpaceDE/>
        <w:adjustRightInd/>
        <w:spacing w:line="360" w:lineRule="auto"/>
        <w:jc w:val="both"/>
        <w:rPr>
          <w:bCs/>
          <w:sz w:val="28"/>
          <w:szCs w:val="28"/>
          <w:lang w:val="uk-UA" w:eastAsia="uk-UA"/>
        </w:rPr>
      </w:pPr>
      <w:r>
        <w:rPr>
          <w:bCs/>
          <w:sz w:val="28"/>
          <w:szCs w:val="28"/>
          <w:lang w:val="uk-UA" w:eastAsia="uk-UA"/>
        </w:rPr>
        <w:t>полі ЖАТФК</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t>11</w:t>
      </w:r>
    </w:p>
    <w:p w:rsidR="00E94A46" w:rsidRPr="00502407" w:rsidRDefault="00E94A46" w:rsidP="00E94A46">
      <w:pPr>
        <w:widowControl/>
        <w:autoSpaceDE/>
        <w:adjustRightInd/>
        <w:spacing w:line="360" w:lineRule="auto"/>
        <w:jc w:val="both"/>
        <w:rPr>
          <w:bCs/>
          <w:sz w:val="28"/>
          <w:szCs w:val="28"/>
          <w:lang w:val="uk-UA" w:eastAsia="uk-UA"/>
        </w:rPr>
      </w:pPr>
      <w:r w:rsidRPr="00502407">
        <w:rPr>
          <w:bCs/>
          <w:sz w:val="28"/>
          <w:szCs w:val="28"/>
          <w:lang w:val="uk-UA" w:eastAsia="uk-UA"/>
        </w:rPr>
        <w:t xml:space="preserve">2.2. Схема досліду </w:t>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r>
      <w:r w:rsidR="006F5034">
        <w:rPr>
          <w:bCs/>
          <w:sz w:val="28"/>
          <w:szCs w:val="28"/>
          <w:lang w:val="uk-UA" w:eastAsia="uk-UA"/>
        </w:rPr>
        <w:tab/>
        <w:t>13</w:t>
      </w:r>
    </w:p>
    <w:p w:rsidR="00E94A46" w:rsidRPr="00502407" w:rsidRDefault="00E94A46" w:rsidP="00E94A46">
      <w:pPr>
        <w:widowControl/>
        <w:autoSpaceDE/>
        <w:adjustRightInd/>
        <w:spacing w:line="360" w:lineRule="auto"/>
        <w:jc w:val="both"/>
        <w:rPr>
          <w:b/>
          <w:bCs/>
          <w:sz w:val="28"/>
          <w:szCs w:val="28"/>
          <w:lang w:val="uk-UA" w:eastAsia="uk-UA"/>
        </w:rPr>
      </w:pPr>
      <w:r w:rsidRPr="00502407">
        <w:rPr>
          <w:bCs/>
          <w:sz w:val="28"/>
          <w:szCs w:val="28"/>
          <w:lang w:val="uk-UA" w:eastAsia="uk-UA"/>
        </w:rPr>
        <w:t>2.3. Методика проведення спостережень, обліків та аналізів</w:t>
      </w:r>
      <w:r w:rsidRPr="00502407">
        <w:rPr>
          <w:bCs/>
          <w:sz w:val="28"/>
          <w:szCs w:val="28"/>
          <w:lang w:val="uk-UA" w:eastAsia="uk-UA"/>
        </w:rPr>
        <w:tab/>
      </w:r>
      <w:r w:rsidRPr="00502407">
        <w:rPr>
          <w:bCs/>
          <w:sz w:val="28"/>
          <w:szCs w:val="28"/>
          <w:lang w:val="uk-UA" w:eastAsia="uk-UA"/>
        </w:rPr>
        <w:tab/>
      </w:r>
      <w:r w:rsidRPr="00502407">
        <w:rPr>
          <w:b/>
          <w:bCs/>
          <w:sz w:val="28"/>
          <w:szCs w:val="28"/>
          <w:lang w:val="uk-UA" w:eastAsia="uk-UA"/>
        </w:rPr>
        <w:tab/>
      </w:r>
      <w:r w:rsidR="006F5034">
        <w:rPr>
          <w:bCs/>
          <w:sz w:val="28"/>
          <w:szCs w:val="28"/>
          <w:lang w:val="uk-UA" w:eastAsia="uk-UA"/>
        </w:rPr>
        <w:t>15</w:t>
      </w:r>
    </w:p>
    <w:p w:rsidR="00E94A46" w:rsidRPr="00502407" w:rsidRDefault="00E94A46" w:rsidP="00E94A46">
      <w:pPr>
        <w:widowControl/>
        <w:autoSpaceDE/>
        <w:adjustRightInd/>
        <w:spacing w:line="360" w:lineRule="auto"/>
        <w:rPr>
          <w:b/>
          <w:bCs/>
          <w:sz w:val="28"/>
          <w:szCs w:val="28"/>
          <w:lang w:val="uk-UA" w:eastAsia="uk-UA"/>
        </w:rPr>
      </w:pPr>
      <w:r w:rsidRPr="00502407">
        <w:rPr>
          <w:b/>
          <w:bCs/>
          <w:sz w:val="28"/>
          <w:szCs w:val="28"/>
          <w:lang w:val="uk-UA" w:eastAsia="uk-UA"/>
        </w:rPr>
        <w:t xml:space="preserve">РОЗДІЛ </w:t>
      </w:r>
      <w:r w:rsidR="006F5034">
        <w:rPr>
          <w:b/>
          <w:bCs/>
          <w:sz w:val="28"/>
          <w:szCs w:val="28"/>
          <w:lang w:val="uk-UA" w:eastAsia="uk-UA"/>
        </w:rPr>
        <w:t>3. РЕЗУЛЬТАТИ ДОСЛІДЖЕНЬ</w:t>
      </w:r>
      <w:r w:rsidR="006F5034">
        <w:rPr>
          <w:b/>
          <w:bCs/>
          <w:sz w:val="28"/>
          <w:szCs w:val="28"/>
          <w:lang w:val="uk-UA" w:eastAsia="uk-UA"/>
        </w:rPr>
        <w:tab/>
      </w:r>
      <w:r w:rsidR="006F5034">
        <w:rPr>
          <w:b/>
          <w:bCs/>
          <w:sz w:val="28"/>
          <w:szCs w:val="28"/>
          <w:lang w:val="uk-UA" w:eastAsia="uk-UA"/>
        </w:rPr>
        <w:tab/>
      </w:r>
      <w:r w:rsidR="006F5034">
        <w:rPr>
          <w:b/>
          <w:bCs/>
          <w:sz w:val="28"/>
          <w:szCs w:val="28"/>
          <w:lang w:val="uk-UA" w:eastAsia="uk-UA"/>
        </w:rPr>
        <w:tab/>
      </w:r>
      <w:r w:rsidR="006F5034">
        <w:rPr>
          <w:b/>
          <w:bCs/>
          <w:sz w:val="28"/>
          <w:szCs w:val="28"/>
          <w:lang w:val="uk-UA" w:eastAsia="uk-UA"/>
        </w:rPr>
        <w:tab/>
      </w:r>
      <w:r w:rsidR="006F5034">
        <w:rPr>
          <w:b/>
          <w:bCs/>
          <w:sz w:val="28"/>
          <w:szCs w:val="28"/>
          <w:lang w:val="uk-UA" w:eastAsia="uk-UA"/>
        </w:rPr>
        <w:tab/>
      </w:r>
      <w:r w:rsidR="006F5034">
        <w:rPr>
          <w:b/>
          <w:bCs/>
          <w:sz w:val="28"/>
          <w:szCs w:val="28"/>
          <w:lang w:val="uk-UA" w:eastAsia="uk-UA"/>
        </w:rPr>
        <w:tab/>
        <w:t>18</w:t>
      </w:r>
    </w:p>
    <w:p w:rsidR="00E94A46" w:rsidRPr="00502407" w:rsidRDefault="00E94A46" w:rsidP="00E94A46">
      <w:pPr>
        <w:widowControl/>
        <w:autoSpaceDE/>
        <w:adjustRightInd/>
        <w:spacing w:line="360" w:lineRule="auto"/>
        <w:jc w:val="both"/>
        <w:rPr>
          <w:b/>
          <w:bCs/>
          <w:sz w:val="28"/>
          <w:szCs w:val="28"/>
          <w:lang w:val="uk-UA" w:eastAsia="uk-UA"/>
        </w:rPr>
      </w:pPr>
      <w:r w:rsidRPr="00502407">
        <w:rPr>
          <w:bCs/>
          <w:sz w:val="28"/>
          <w:szCs w:val="28"/>
          <w:lang w:val="uk-UA" w:eastAsia="uk-UA"/>
        </w:rPr>
        <w:t xml:space="preserve">3.1. Оцінка впливу удобрення на врожайність </w:t>
      </w:r>
      <w:r w:rsidRPr="00502407">
        <w:rPr>
          <w:bCs/>
          <w:sz w:val="28"/>
          <w:szCs w:val="28"/>
          <w:lang w:val="uk-UA" w:eastAsia="uk-UA"/>
        </w:rPr>
        <w:tab/>
        <w:t>сортів лохини</w:t>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r>
      <w:r w:rsidR="006F5034">
        <w:rPr>
          <w:bCs/>
          <w:sz w:val="28"/>
          <w:szCs w:val="28"/>
          <w:lang w:val="uk-UA" w:eastAsia="uk-UA"/>
        </w:rPr>
        <w:t>18</w:t>
      </w:r>
    </w:p>
    <w:p w:rsidR="00E94A46" w:rsidRPr="006F5034" w:rsidRDefault="006F5034" w:rsidP="006F5034">
      <w:pPr>
        <w:widowControl/>
        <w:autoSpaceDE/>
        <w:autoSpaceDN/>
        <w:adjustRightInd/>
        <w:spacing w:line="360" w:lineRule="auto"/>
        <w:rPr>
          <w:b/>
          <w:bCs/>
          <w:sz w:val="28"/>
          <w:szCs w:val="28"/>
          <w:lang w:val="uk-UA" w:eastAsia="uk-UA"/>
        </w:rPr>
      </w:pPr>
      <w:r w:rsidRPr="006F5034">
        <w:rPr>
          <w:bCs/>
          <w:sz w:val="28"/>
          <w:szCs w:val="28"/>
          <w:lang w:val="uk-UA" w:eastAsia="uk-UA"/>
        </w:rPr>
        <w:t>3.2. Якісні та біохімічні показники ягід</w:t>
      </w:r>
      <w:r w:rsidR="00E94A46" w:rsidRPr="006F5034">
        <w:rPr>
          <w:bCs/>
          <w:sz w:val="28"/>
          <w:szCs w:val="28"/>
          <w:lang w:val="uk-UA" w:eastAsia="uk-UA"/>
        </w:rPr>
        <w:tab/>
      </w:r>
      <w:r w:rsidR="00E94A46" w:rsidRPr="00502407">
        <w:rPr>
          <w:bCs/>
          <w:sz w:val="28"/>
          <w:szCs w:val="28"/>
          <w:lang w:val="uk-UA" w:eastAsia="uk-UA"/>
        </w:rPr>
        <w:tab/>
      </w:r>
      <w:r w:rsidR="00E94A46" w:rsidRPr="00502407">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t>20</w:t>
      </w:r>
    </w:p>
    <w:p w:rsidR="00E94A46" w:rsidRPr="006F5034" w:rsidRDefault="006F5034" w:rsidP="006F5034">
      <w:pPr>
        <w:widowControl/>
        <w:autoSpaceDE/>
        <w:autoSpaceDN/>
        <w:adjustRightInd/>
        <w:spacing w:line="360" w:lineRule="auto"/>
        <w:rPr>
          <w:bCs/>
          <w:sz w:val="28"/>
          <w:szCs w:val="28"/>
          <w:lang w:val="uk-UA" w:eastAsia="uk-UA"/>
        </w:rPr>
      </w:pPr>
      <w:r w:rsidRPr="006F5034">
        <w:rPr>
          <w:bCs/>
          <w:sz w:val="28"/>
          <w:szCs w:val="28"/>
          <w:lang w:val="uk-UA" w:eastAsia="uk-UA"/>
        </w:rPr>
        <w:t>3.3. Оцінка впливу на врожайність та якість</w:t>
      </w:r>
      <w:r w:rsidRPr="006F5034">
        <w:rPr>
          <w:bCs/>
          <w:sz w:val="28"/>
          <w:szCs w:val="28"/>
          <w:lang w:val="uk-UA" w:eastAsia="uk-UA"/>
        </w:rPr>
        <w:tab/>
      </w:r>
      <w:r w:rsidR="00E94A46" w:rsidRPr="006F5034">
        <w:rPr>
          <w:bCs/>
          <w:sz w:val="28"/>
          <w:szCs w:val="28"/>
          <w:lang w:val="uk-UA" w:eastAsia="uk-UA"/>
        </w:rPr>
        <w:tab/>
      </w:r>
      <w:r w:rsidR="00E94A46" w:rsidRPr="006F5034">
        <w:rPr>
          <w:bCs/>
          <w:sz w:val="28"/>
          <w:szCs w:val="28"/>
          <w:lang w:val="uk-UA" w:eastAsia="uk-UA"/>
        </w:rPr>
        <w:tab/>
      </w:r>
      <w:r w:rsidR="00E94A46" w:rsidRPr="006F5034">
        <w:rPr>
          <w:bCs/>
          <w:sz w:val="28"/>
          <w:szCs w:val="28"/>
          <w:lang w:val="uk-UA" w:eastAsia="uk-UA"/>
        </w:rPr>
        <w:tab/>
      </w:r>
      <w:r w:rsidR="00E94A46" w:rsidRPr="006F5034">
        <w:rPr>
          <w:bCs/>
          <w:sz w:val="28"/>
          <w:szCs w:val="28"/>
          <w:lang w:val="uk-UA" w:eastAsia="uk-UA"/>
        </w:rPr>
        <w:tab/>
      </w:r>
      <w:r w:rsidR="00E94A46" w:rsidRPr="006F5034">
        <w:rPr>
          <w:bCs/>
          <w:sz w:val="28"/>
          <w:szCs w:val="28"/>
          <w:lang w:val="uk-UA" w:eastAsia="uk-UA"/>
        </w:rPr>
        <w:tab/>
      </w:r>
      <w:r>
        <w:rPr>
          <w:bCs/>
          <w:sz w:val="28"/>
          <w:szCs w:val="28"/>
          <w:lang w:val="uk-UA" w:eastAsia="uk-UA"/>
        </w:rPr>
        <w:t>25</w:t>
      </w:r>
    </w:p>
    <w:p w:rsidR="00E94A46" w:rsidRPr="006F5034" w:rsidRDefault="006F5034" w:rsidP="006F5034">
      <w:pPr>
        <w:widowControl/>
        <w:autoSpaceDE/>
        <w:autoSpaceDN/>
        <w:adjustRightInd/>
        <w:spacing w:line="360" w:lineRule="auto"/>
        <w:rPr>
          <w:b/>
          <w:bCs/>
          <w:sz w:val="28"/>
          <w:szCs w:val="28"/>
          <w:lang w:val="uk-UA" w:eastAsia="uk-UA"/>
        </w:rPr>
      </w:pPr>
      <w:r w:rsidRPr="006F5034">
        <w:rPr>
          <w:bCs/>
          <w:sz w:val="28"/>
          <w:szCs w:val="28"/>
          <w:lang w:val="uk-UA" w:eastAsia="uk-UA"/>
        </w:rPr>
        <w:t>3.4. Структура врожаю та товарність</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Cs/>
          <w:sz w:val="28"/>
          <w:szCs w:val="28"/>
          <w:lang w:val="uk-UA" w:eastAsia="uk-UA"/>
        </w:rPr>
        <w:t>28</w:t>
      </w:r>
    </w:p>
    <w:p w:rsidR="00E94A46" w:rsidRPr="00502407" w:rsidRDefault="00E94A46" w:rsidP="00E94A46">
      <w:pPr>
        <w:widowControl/>
        <w:autoSpaceDE/>
        <w:adjustRightInd/>
        <w:spacing w:line="360" w:lineRule="auto"/>
        <w:rPr>
          <w:b/>
          <w:bCs/>
          <w:sz w:val="28"/>
          <w:szCs w:val="28"/>
          <w:lang w:val="uk-UA" w:eastAsia="uk-UA"/>
        </w:rPr>
      </w:pPr>
      <w:r w:rsidRPr="00502407">
        <w:rPr>
          <w:b/>
          <w:bCs/>
          <w:sz w:val="28"/>
          <w:szCs w:val="28"/>
          <w:lang w:val="uk-UA" w:eastAsia="uk-UA"/>
        </w:rPr>
        <w:t>РОЗДІЛ 4. ЕКОНОМІЧНА ТА ЕНЕРГЕТИЧНА ЕФЕКТИВНІСТЬ ВИРОЩУВАННЯ</w:t>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r>
      <w:r w:rsidRPr="00502407">
        <w:rPr>
          <w:b/>
          <w:bCs/>
          <w:sz w:val="28"/>
          <w:szCs w:val="28"/>
          <w:lang w:val="uk-UA" w:eastAsia="uk-UA"/>
        </w:rPr>
        <w:tab/>
        <w:t>31</w:t>
      </w:r>
    </w:p>
    <w:p w:rsidR="00E94A46" w:rsidRPr="00502407" w:rsidRDefault="00E94A46" w:rsidP="00E94A46">
      <w:pPr>
        <w:widowControl/>
        <w:autoSpaceDE/>
        <w:adjustRightInd/>
        <w:spacing w:line="360" w:lineRule="auto"/>
        <w:jc w:val="both"/>
        <w:rPr>
          <w:bCs/>
          <w:sz w:val="28"/>
          <w:szCs w:val="28"/>
          <w:lang w:val="uk-UA" w:eastAsia="uk-UA"/>
        </w:rPr>
      </w:pPr>
      <w:r w:rsidRPr="00502407">
        <w:rPr>
          <w:bCs/>
          <w:sz w:val="28"/>
          <w:szCs w:val="28"/>
          <w:lang w:val="uk-UA" w:eastAsia="uk-UA"/>
        </w:rPr>
        <w:t>4.1. Економічна ефективність систем удобрення сорт лохини</w:t>
      </w:r>
      <w:r w:rsidRPr="00502407">
        <w:rPr>
          <w:bCs/>
          <w:sz w:val="28"/>
          <w:szCs w:val="28"/>
          <w:lang w:val="uk-UA" w:eastAsia="uk-UA"/>
        </w:rPr>
        <w:tab/>
      </w:r>
      <w:r w:rsidRPr="00502407">
        <w:rPr>
          <w:bCs/>
          <w:sz w:val="28"/>
          <w:szCs w:val="28"/>
          <w:lang w:val="uk-UA" w:eastAsia="uk-UA"/>
        </w:rPr>
        <w:tab/>
      </w:r>
      <w:r w:rsidRPr="00502407">
        <w:rPr>
          <w:bCs/>
          <w:sz w:val="28"/>
          <w:szCs w:val="28"/>
          <w:lang w:val="uk-UA" w:eastAsia="uk-UA"/>
        </w:rPr>
        <w:tab/>
        <w:t>31</w:t>
      </w:r>
    </w:p>
    <w:p w:rsidR="00E94A46" w:rsidRPr="00502407" w:rsidRDefault="00E94A46" w:rsidP="00E94A46">
      <w:pPr>
        <w:widowControl/>
        <w:autoSpaceDE/>
        <w:adjustRightInd/>
        <w:spacing w:line="360" w:lineRule="auto"/>
        <w:jc w:val="both"/>
        <w:rPr>
          <w:bCs/>
          <w:sz w:val="28"/>
          <w:szCs w:val="28"/>
          <w:lang w:val="uk-UA" w:eastAsia="uk-UA"/>
        </w:rPr>
      </w:pPr>
      <w:r w:rsidRPr="00502407">
        <w:rPr>
          <w:bCs/>
          <w:sz w:val="28"/>
          <w:szCs w:val="28"/>
          <w:lang w:val="uk-UA" w:eastAsia="uk-UA"/>
        </w:rPr>
        <w:t>4.2. Біоенергетична оцінка удобре</w:t>
      </w:r>
      <w:r w:rsidR="00E07F60">
        <w:rPr>
          <w:bCs/>
          <w:sz w:val="28"/>
          <w:szCs w:val="28"/>
          <w:lang w:val="uk-UA" w:eastAsia="uk-UA"/>
        </w:rPr>
        <w:t>ння лохини</w:t>
      </w:r>
      <w:r w:rsidR="00E07F60">
        <w:rPr>
          <w:bCs/>
          <w:sz w:val="28"/>
          <w:szCs w:val="28"/>
          <w:lang w:val="uk-UA" w:eastAsia="uk-UA"/>
        </w:rPr>
        <w:tab/>
      </w:r>
      <w:r w:rsidR="00E07F60">
        <w:rPr>
          <w:bCs/>
          <w:sz w:val="28"/>
          <w:szCs w:val="28"/>
          <w:lang w:val="uk-UA" w:eastAsia="uk-UA"/>
        </w:rPr>
        <w:tab/>
      </w:r>
      <w:r w:rsidR="00E07F60">
        <w:rPr>
          <w:bCs/>
          <w:sz w:val="28"/>
          <w:szCs w:val="28"/>
          <w:lang w:val="uk-UA" w:eastAsia="uk-UA"/>
        </w:rPr>
        <w:tab/>
      </w:r>
      <w:r w:rsidR="00E07F60">
        <w:rPr>
          <w:bCs/>
          <w:sz w:val="28"/>
          <w:szCs w:val="28"/>
          <w:lang w:val="uk-UA" w:eastAsia="uk-UA"/>
        </w:rPr>
        <w:tab/>
      </w:r>
      <w:r w:rsidR="00E07F60">
        <w:rPr>
          <w:bCs/>
          <w:sz w:val="28"/>
          <w:szCs w:val="28"/>
          <w:lang w:val="uk-UA" w:eastAsia="uk-UA"/>
        </w:rPr>
        <w:tab/>
      </w:r>
      <w:r w:rsidR="00E07F60">
        <w:rPr>
          <w:bCs/>
          <w:sz w:val="28"/>
          <w:szCs w:val="28"/>
          <w:lang w:val="uk-UA" w:eastAsia="uk-UA"/>
        </w:rPr>
        <w:tab/>
        <w:t>34</w:t>
      </w:r>
    </w:p>
    <w:p w:rsidR="00E94A46" w:rsidRPr="00502407" w:rsidRDefault="00E94A46" w:rsidP="00E94A46">
      <w:pPr>
        <w:widowControl/>
        <w:autoSpaceDE/>
        <w:adjustRightInd/>
        <w:spacing w:line="360" w:lineRule="auto"/>
        <w:jc w:val="both"/>
        <w:rPr>
          <w:rFonts w:eastAsiaTheme="minorHAnsi"/>
          <w:b/>
          <w:sz w:val="28"/>
          <w:szCs w:val="28"/>
          <w:lang w:val="uk-UA" w:eastAsia="en-US"/>
        </w:rPr>
      </w:pPr>
      <w:r w:rsidRPr="00502407">
        <w:rPr>
          <w:rFonts w:eastAsiaTheme="minorHAnsi"/>
          <w:b/>
          <w:sz w:val="28"/>
          <w:szCs w:val="28"/>
          <w:lang w:val="uk-UA" w:eastAsia="en-US"/>
        </w:rPr>
        <w:t xml:space="preserve">РОЗДІЛ 5. ОХОРОНА ПРАЦІ ТА НАВКОЛИШНЬОГО </w:t>
      </w:r>
    </w:p>
    <w:p w:rsidR="00E94A46" w:rsidRPr="00502407" w:rsidRDefault="00E07F60" w:rsidP="00E94A46">
      <w:pPr>
        <w:widowControl/>
        <w:autoSpaceDE/>
        <w:adjustRightInd/>
        <w:spacing w:line="360" w:lineRule="auto"/>
        <w:jc w:val="both"/>
        <w:rPr>
          <w:rFonts w:eastAsiaTheme="minorHAnsi"/>
          <w:b/>
          <w:sz w:val="28"/>
          <w:szCs w:val="28"/>
          <w:lang w:val="uk-UA" w:eastAsia="en-US"/>
        </w:rPr>
      </w:pPr>
      <w:r>
        <w:rPr>
          <w:rFonts w:eastAsiaTheme="minorHAnsi"/>
          <w:b/>
          <w:sz w:val="28"/>
          <w:szCs w:val="28"/>
          <w:lang w:val="uk-UA" w:eastAsia="en-US"/>
        </w:rPr>
        <w:t>СЕРЕДОВИЩА</w:t>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t>37</w:t>
      </w:r>
    </w:p>
    <w:p w:rsidR="00E94A46" w:rsidRPr="00502407" w:rsidRDefault="00E94A46" w:rsidP="00E94A46">
      <w:pPr>
        <w:widowControl/>
        <w:autoSpaceDE/>
        <w:adjustRightInd/>
        <w:spacing w:line="360" w:lineRule="auto"/>
        <w:jc w:val="both"/>
        <w:rPr>
          <w:bCs/>
          <w:sz w:val="28"/>
          <w:szCs w:val="28"/>
          <w:lang w:val="uk-UA" w:eastAsia="uk-UA"/>
        </w:rPr>
      </w:pPr>
      <w:r w:rsidRPr="00502407">
        <w:rPr>
          <w:bCs/>
          <w:sz w:val="28"/>
          <w:szCs w:val="28"/>
          <w:lang w:val="uk-UA" w:eastAsia="uk-UA"/>
        </w:rPr>
        <w:t>5.1. Охорона праці та безпек</w:t>
      </w:r>
      <w:r w:rsidR="00E07F60">
        <w:rPr>
          <w:bCs/>
          <w:sz w:val="28"/>
          <w:szCs w:val="28"/>
          <w:lang w:val="uk-UA" w:eastAsia="uk-UA"/>
        </w:rPr>
        <w:t>а у надзвичайних ситуаціях</w:t>
      </w:r>
      <w:r w:rsidR="00E07F60">
        <w:rPr>
          <w:bCs/>
          <w:sz w:val="28"/>
          <w:szCs w:val="28"/>
          <w:lang w:val="uk-UA" w:eastAsia="uk-UA"/>
        </w:rPr>
        <w:tab/>
      </w:r>
      <w:r w:rsidR="00E07F60">
        <w:rPr>
          <w:bCs/>
          <w:sz w:val="28"/>
          <w:szCs w:val="28"/>
          <w:lang w:val="uk-UA" w:eastAsia="uk-UA"/>
        </w:rPr>
        <w:tab/>
      </w:r>
      <w:r w:rsidR="00E07F60">
        <w:rPr>
          <w:bCs/>
          <w:sz w:val="28"/>
          <w:szCs w:val="28"/>
          <w:lang w:val="uk-UA" w:eastAsia="uk-UA"/>
        </w:rPr>
        <w:tab/>
      </w:r>
      <w:r w:rsidR="00E07F60">
        <w:rPr>
          <w:bCs/>
          <w:sz w:val="28"/>
          <w:szCs w:val="28"/>
          <w:lang w:val="uk-UA" w:eastAsia="uk-UA"/>
        </w:rPr>
        <w:tab/>
        <w:t>37</w:t>
      </w:r>
    </w:p>
    <w:p w:rsidR="00E94A46" w:rsidRPr="00502407" w:rsidRDefault="00E94A46" w:rsidP="00E94A46">
      <w:pPr>
        <w:widowControl/>
        <w:autoSpaceDE/>
        <w:adjustRightInd/>
        <w:spacing w:line="360" w:lineRule="auto"/>
        <w:jc w:val="both"/>
        <w:rPr>
          <w:bCs/>
          <w:sz w:val="28"/>
          <w:szCs w:val="28"/>
          <w:lang w:val="uk-UA" w:eastAsia="uk-UA"/>
        </w:rPr>
      </w:pPr>
      <w:r w:rsidRPr="00502407">
        <w:rPr>
          <w:bCs/>
          <w:sz w:val="28"/>
          <w:szCs w:val="28"/>
          <w:lang w:val="uk-UA" w:eastAsia="uk-UA"/>
        </w:rPr>
        <w:t xml:space="preserve">5.2. </w:t>
      </w:r>
      <w:r w:rsidRPr="00E07F60">
        <w:rPr>
          <w:bCs/>
          <w:sz w:val="28"/>
          <w:szCs w:val="28"/>
          <w:lang w:val="uk-UA" w:eastAsia="uk-UA"/>
        </w:rPr>
        <w:t xml:space="preserve">Охорона навколишнього </w:t>
      </w:r>
      <w:r w:rsidR="00E07F60" w:rsidRPr="00E07F60">
        <w:rPr>
          <w:bCs/>
          <w:sz w:val="28"/>
          <w:szCs w:val="28"/>
          <w:lang w:val="uk-UA" w:eastAsia="uk-UA"/>
        </w:rPr>
        <w:t>природного</w:t>
      </w:r>
      <w:r w:rsidR="00E07F60" w:rsidRPr="00E07F60">
        <w:rPr>
          <w:bCs/>
          <w:sz w:val="28"/>
          <w:szCs w:val="28"/>
          <w:lang w:val="uk-UA" w:eastAsia="uk-UA"/>
        </w:rPr>
        <w:t xml:space="preserve"> </w:t>
      </w:r>
      <w:r w:rsidRPr="00E07F60">
        <w:rPr>
          <w:bCs/>
          <w:sz w:val="28"/>
          <w:szCs w:val="28"/>
          <w:lang w:val="uk-UA" w:eastAsia="uk-UA"/>
        </w:rPr>
        <w:t>середовища</w:t>
      </w:r>
      <w:r w:rsidR="00E07F60">
        <w:rPr>
          <w:bCs/>
          <w:sz w:val="28"/>
          <w:szCs w:val="28"/>
          <w:lang w:val="uk-UA" w:eastAsia="uk-UA"/>
        </w:rPr>
        <w:tab/>
      </w:r>
      <w:r w:rsidR="00E07F60">
        <w:rPr>
          <w:bCs/>
          <w:sz w:val="28"/>
          <w:szCs w:val="28"/>
          <w:lang w:val="uk-UA" w:eastAsia="uk-UA"/>
        </w:rPr>
        <w:tab/>
      </w:r>
      <w:r w:rsidR="00E07F60">
        <w:rPr>
          <w:bCs/>
          <w:sz w:val="28"/>
          <w:szCs w:val="28"/>
          <w:lang w:val="uk-UA" w:eastAsia="uk-UA"/>
        </w:rPr>
        <w:tab/>
      </w:r>
      <w:r w:rsidR="00E07F60">
        <w:rPr>
          <w:bCs/>
          <w:sz w:val="28"/>
          <w:szCs w:val="28"/>
          <w:lang w:val="uk-UA" w:eastAsia="uk-UA"/>
        </w:rPr>
        <w:tab/>
        <w:t>40</w:t>
      </w:r>
    </w:p>
    <w:p w:rsidR="00E94A46" w:rsidRPr="00502407" w:rsidRDefault="00E07F60" w:rsidP="00E94A46">
      <w:pPr>
        <w:widowControl/>
        <w:autoSpaceDE/>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43</w:t>
      </w:r>
    </w:p>
    <w:p w:rsidR="00E94A46" w:rsidRPr="00502407" w:rsidRDefault="00E07F60" w:rsidP="00E94A46">
      <w:pPr>
        <w:widowControl/>
        <w:autoSpaceDE/>
        <w:adjustRightInd/>
        <w:spacing w:line="360" w:lineRule="auto"/>
        <w:rPr>
          <w:b/>
          <w:bCs/>
          <w:sz w:val="28"/>
          <w:szCs w:val="28"/>
          <w:lang w:val="uk-UA" w:eastAsia="uk-UA"/>
        </w:rPr>
      </w:pPr>
      <w:r>
        <w:rPr>
          <w:b/>
          <w:bCs/>
          <w:sz w:val="28"/>
          <w:szCs w:val="28"/>
          <w:lang w:val="uk-UA" w:eastAsia="uk-UA"/>
        </w:rPr>
        <w:t>ПРОПОЗИЦІЇ ВИРОБНИЦТВУ</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45</w:t>
      </w:r>
    </w:p>
    <w:p w:rsidR="00E94A46" w:rsidRPr="00502407" w:rsidRDefault="00E94A46" w:rsidP="00E94A46">
      <w:pPr>
        <w:widowControl/>
        <w:autoSpaceDE/>
        <w:adjustRightInd/>
        <w:spacing w:line="360" w:lineRule="auto"/>
        <w:jc w:val="both"/>
        <w:rPr>
          <w:b/>
          <w:bCs/>
          <w:sz w:val="28"/>
          <w:szCs w:val="28"/>
          <w:lang w:val="uk-UA" w:eastAsia="uk-UA"/>
        </w:rPr>
      </w:pPr>
      <w:r w:rsidRPr="00502407">
        <w:rPr>
          <w:b/>
          <w:bCs/>
          <w:sz w:val="28"/>
          <w:szCs w:val="28"/>
          <w:lang w:val="uk-UA" w:eastAsia="uk-UA"/>
        </w:rPr>
        <w:t>СПИСОК В</w:t>
      </w:r>
      <w:r w:rsidR="00E07F60">
        <w:rPr>
          <w:b/>
          <w:bCs/>
          <w:sz w:val="28"/>
          <w:szCs w:val="28"/>
          <w:lang w:val="uk-UA" w:eastAsia="uk-UA"/>
        </w:rPr>
        <w:t>ИКОРИСТАНИХ ДЖЕРЕЛ</w:t>
      </w:r>
      <w:r w:rsidR="00E07F60">
        <w:rPr>
          <w:b/>
          <w:bCs/>
          <w:sz w:val="28"/>
          <w:szCs w:val="28"/>
          <w:lang w:val="uk-UA" w:eastAsia="uk-UA"/>
        </w:rPr>
        <w:tab/>
      </w:r>
      <w:r w:rsidR="00E07F60">
        <w:rPr>
          <w:b/>
          <w:bCs/>
          <w:sz w:val="28"/>
          <w:szCs w:val="28"/>
          <w:lang w:val="uk-UA" w:eastAsia="uk-UA"/>
        </w:rPr>
        <w:tab/>
      </w:r>
      <w:r w:rsidR="00E07F60">
        <w:rPr>
          <w:b/>
          <w:bCs/>
          <w:sz w:val="28"/>
          <w:szCs w:val="28"/>
          <w:lang w:val="uk-UA" w:eastAsia="uk-UA"/>
        </w:rPr>
        <w:tab/>
      </w:r>
      <w:r w:rsidR="00E07F60">
        <w:rPr>
          <w:b/>
          <w:bCs/>
          <w:sz w:val="28"/>
          <w:szCs w:val="28"/>
          <w:lang w:val="uk-UA" w:eastAsia="uk-UA"/>
        </w:rPr>
        <w:tab/>
      </w:r>
      <w:r w:rsidR="00E07F60">
        <w:rPr>
          <w:b/>
          <w:bCs/>
          <w:sz w:val="28"/>
          <w:szCs w:val="28"/>
          <w:lang w:val="uk-UA" w:eastAsia="uk-UA"/>
        </w:rPr>
        <w:tab/>
      </w:r>
      <w:r w:rsidR="00E07F60">
        <w:rPr>
          <w:b/>
          <w:bCs/>
          <w:sz w:val="28"/>
          <w:szCs w:val="28"/>
          <w:lang w:val="uk-UA" w:eastAsia="uk-UA"/>
        </w:rPr>
        <w:tab/>
        <w:t>46</w:t>
      </w:r>
    </w:p>
    <w:p w:rsidR="00E94A46" w:rsidRPr="00502407" w:rsidRDefault="00E94A46" w:rsidP="00E94A46">
      <w:pPr>
        <w:rPr>
          <w:b/>
          <w:bCs/>
          <w:sz w:val="28"/>
          <w:szCs w:val="28"/>
          <w:lang w:val="uk-UA" w:eastAsia="uk-UA"/>
        </w:rPr>
      </w:pPr>
    </w:p>
    <w:p w:rsidR="00E94A46" w:rsidRPr="00502407" w:rsidRDefault="00E94A46" w:rsidP="00E94A46">
      <w:pPr>
        <w:rPr>
          <w:b/>
          <w:bCs/>
          <w:sz w:val="28"/>
          <w:szCs w:val="28"/>
          <w:lang w:val="uk-UA" w:eastAsia="uk-UA"/>
        </w:rPr>
      </w:pPr>
    </w:p>
    <w:p w:rsidR="00E94A46" w:rsidRPr="00502407" w:rsidRDefault="00E94A46" w:rsidP="00E94A46">
      <w:pPr>
        <w:spacing w:line="360" w:lineRule="auto"/>
        <w:rPr>
          <w:b/>
          <w:bCs/>
          <w:sz w:val="28"/>
          <w:szCs w:val="28"/>
          <w:lang w:val="uk-UA" w:eastAsia="uk-UA"/>
        </w:rPr>
      </w:pPr>
    </w:p>
    <w:p w:rsidR="003C5D64" w:rsidRDefault="003C5D64" w:rsidP="00E94A46">
      <w:pPr>
        <w:spacing w:line="360" w:lineRule="auto"/>
        <w:rPr>
          <w:b/>
          <w:bCs/>
          <w:sz w:val="28"/>
          <w:szCs w:val="28"/>
          <w:lang w:val="uk-UA" w:eastAsia="uk-UA"/>
        </w:rPr>
      </w:pPr>
    </w:p>
    <w:p w:rsidR="00502407" w:rsidRPr="00502407" w:rsidRDefault="00502407" w:rsidP="00E94A46">
      <w:pPr>
        <w:spacing w:line="360" w:lineRule="auto"/>
        <w:rPr>
          <w:b/>
          <w:bCs/>
          <w:sz w:val="28"/>
          <w:szCs w:val="28"/>
          <w:lang w:val="uk-UA" w:eastAsia="uk-UA"/>
        </w:rPr>
      </w:pPr>
    </w:p>
    <w:p w:rsidR="00E94A46" w:rsidRPr="00502407" w:rsidRDefault="00E94A46" w:rsidP="00E94A46">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lastRenderedPageBreak/>
        <w:t>ВСТУП</w:t>
      </w:r>
    </w:p>
    <w:p w:rsidR="00E94A46" w:rsidRPr="00502407" w:rsidRDefault="00E94A46" w:rsidP="00E94A46">
      <w:pPr>
        <w:widowControl/>
        <w:autoSpaceDE/>
        <w:autoSpaceDN/>
        <w:adjustRightInd/>
        <w:spacing w:line="360" w:lineRule="auto"/>
        <w:ind w:firstLine="851"/>
        <w:jc w:val="center"/>
        <w:rPr>
          <w:b/>
          <w:bCs/>
          <w:sz w:val="28"/>
          <w:szCs w:val="28"/>
          <w:lang w:val="uk-UA" w:eastAsia="uk-UA"/>
        </w:rPr>
      </w:pP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Актуальність теми.</w:t>
      </w:r>
      <w:r w:rsidRPr="00502407">
        <w:rPr>
          <w:sz w:val="28"/>
          <w:szCs w:val="28"/>
          <w:lang w:val="uk-UA" w:eastAsia="uk-UA"/>
        </w:rPr>
        <w:t xml:space="preserve"> Сучасний етап розвитку плодово-ягідного </w:t>
      </w:r>
      <w:proofErr w:type="spellStart"/>
      <w:r w:rsidRPr="00502407">
        <w:rPr>
          <w:sz w:val="28"/>
          <w:szCs w:val="28"/>
          <w:lang w:val="uk-UA" w:eastAsia="uk-UA"/>
        </w:rPr>
        <w:t>підкомплексу</w:t>
      </w:r>
      <w:proofErr w:type="spellEnd"/>
      <w:r w:rsidRPr="00502407">
        <w:rPr>
          <w:sz w:val="28"/>
          <w:szCs w:val="28"/>
          <w:lang w:val="uk-UA" w:eastAsia="uk-UA"/>
        </w:rPr>
        <w:t xml:space="preserve"> АПК України характеризується стрімким зростанням інтересу до високорентабельних </w:t>
      </w:r>
      <w:proofErr w:type="spellStart"/>
      <w:r w:rsidRPr="00502407">
        <w:rPr>
          <w:sz w:val="28"/>
          <w:szCs w:val="28"/>
          <w:lang w:val="uk-UA" w:eastAsia="uk-UA"/>
        </w:rPr>
        <w:t>нішевих</w:t>
      </w:r>
      <w:proofErr w:type="spellEnd"/>
      <w:r w:rsidRPr="00502407">
        <w:rPr>
          <w:sz w:val="28"/>
          <w:szCs w:val="28"/>
          <w:lang w:val="uk-UA" w:eastAsia="uk-UA"/>
        </w:rPr>
        <w:t xml:space="preserve"> культур. Серед них лохина високоросла (</w:t>
      </w:r>
      <w:proofErr w:type="spellStart"/>
      <w:r w:rsidRPr="00502407">
        <w:rPr>
          <w:i/>
          <w:iCs/>
          <w:sz w:val="28"/>
          <w:szCs w:val="28"/>
          <w:lang w:val="uk-UA" w:eastAsia="uk-UA"/>
        </w:rPr>
        <w:t>Vaccinium</w:t>
      </w:r>
      <w:proofErr w:type="spellEnd"/>
      <w:r w:rsidRPr="00502407">
        <w:rPr>
          <w:i/>
          <w:iCs/>
          <w:sz w:val="28"/>
          <w:szCs w:val="28"/>
          <w:lang w:val="uk-UA" w:eastAsia="uk-UA"/>
        </w:rPr>
        <w:t xml:space="preserve"> </w:t>
      </w:r>
      <w:proofErr w:type="spellStart"/>
      <w:r w:rsidRPr="00502407">
        <w:rPr>
          <w:i/>
          <w:iCs/>
          <w:sz w:val="28"/>
          <w:szCs w:val="28"/>
          <w:lang w:val="uk-UA" w:eastAsia="uk-UA"/>
        </w:rPr>
        <w:t>corymbosum</w:t>
      </w:r>
      <w:proofErr w:type="spellEnd"/>
      <w:r w:rsidRPr="00502407">
        <w:rPr>
          <w:i/>
          <w:iCs/>
          <w:sz w:val="28"/>
          <w:szCs w:val="28"/>
          <w:lang w:val="uk-UA" w:eastAsia="uk-UA"/>
        </w:rPr>
        <w:t xml:space="preserve"> L.</w:t>
      </w:r>
      <w:r w:rsidRPr="00502407">
        <w:rPr>
          <w:sz w:val="28"/>
          <w:szCs w:val="28"/>
          <w:lang w:val="uk-UA" w:eastAsia="uk-UA"/>
        </w:rPr>
        <w:t>) займає одне з провідних місць завдяки високим смаковим якостям, дієтичній та лікувально-профілактичній цінності плодів, а також стабільно високому попиту на внутрішньому та зовнішньому ринках.</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Природно-кліматичні умови Житомирського Полісся, зокрема наявність кислих ґрунтів та достатній рівень зволоження, є потенційно сприятливими для вирощування цієї культури. Проте успішна реалізація цього потенціалу та отримання стабільних врожаїв високої якості критично залежать від правильного підбору сортового складу. Більшість промислових сортів лохини мають іноземну селекцію, тому їхня продуктивність, зимостійкість, стійкість до </w:t>
      </w:r>
      <w:proofErr w:type="spellStart"/>
      <w:r w:rsidRPr="00502407">
        <w:rPr>
          <w:sz w:val="28"/>
          <w:szCs w:val="28"/>
          <w:lang w:val="uk-UA" w:eastAsia="uk-UA"/>
        </w:rPr>
        <w:t>хвороб</w:t>
      </w:r>
      <w:proofErr w:type="spellEnd"/>
      <w:r w:rsidRPr="00502407">
        <w:rPr>
          <w:sz w:val="28"/>
          <w:szCs w:val="28"/>
          <w:lang w:val="uk-UA" w:eastAsia="uk-UA"/>
        </w:rPr>
        <w:t xml:space="preserve"> та терміни дозрівання потребують детального вивчення та оцінки в конкретних ґрунтово-кліматичних </w:t>
      </w:r>
      <w:proofErr w:type="spellStart"/>
      <w:r w:rsidRPr="00502407">
        <w:rPr>
          <w:sz w:val="28"/>
          <w:szCs w:val="28"/>
          <w:lang w:val="uk-UA" w:eastAsia="uk-UA"/>
        </w:rPr>
        <w:t>мікрозонах</w:t>
      </w:r>
      <w:proofErr w:type="spellEnd"/>
      <w:r w:rsidRPr="00502407">
        <w:rPr>
          <w:sz w:val="28"/>
          <w:szCs w:val="28"/>
          <w:lang w:val="uk-UA" w:eastAsia="uk-UA"/>
        </w:rPr>
        <w:t>. Дослідне поле ЖАТФК слугує унікальним майданчиком для проведення таких випробувань в умовах, максимально наближених до реального виробництва регіону, що підкреслює актуальність та практичну цінність обраного напряму досліджень.</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Зв'язок роботи з науковими програмами, планами, темами.</w:t>
      </w:r>
      <w:r w:rsidRPr="00502407">
        <w:rPr>
          <w:sz w:val="28"/>
          <w:szCs w:val="28"/>
          <w:lang w:val="uk-UA" w:eastAsia="uk-UA"/>
        </w:rPr>
        <w:t xml:space="preserve"> Робота виконана відповідно до тематичного плану науково-дослідних та дослідно-демонстраційних робіт Житомирського агротехнічного фахового коледжу за напрямом оптимізації технологій вирощування плодово-ягідних культур у Центральному Поліссі.</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Мета і завдання дослідження.</w:t>
      </w:r>
      <w:r w:rsidRPr="00502407">
        <w:rPr>
          <w:sz w:val="28"/>
          <w:szCs w:val="28"/>
          <w:lang w:val="uk-UA" w:eastAsia="uk-UA"/>
        </w:rPr>
        <w:t xml:space="preserve"> </w:t>
      </w:r>
      <w:r w:rsidRPr="00502407">
        <w:rPr>
          <w:i/>
          <w:iCs/>
          <w:sz w:val="28"/>
          <w:szCs w:val="28"/>
          <w:lang w:val="uk-UA" w:eastAsia="uk-UA"/>
        </w:rPr>
        <w:t>Метою</w:t>
      </w:r>
      <w:r w:rsidRPr="00502407">
        <w:rPr>
          <w:sz w:val="28"/>
          <w:szCs w:val="28"/>
          <w:lang w:val="uk-UA" w:eastAsia="uk-UA"/>
        </w:rPr>
        <w:t xml:space="preserve"> роботи є комплексна господарсько-біологічна оцінка та порівняльний аналіз продуктивності різних сортів лохини високорослої в умовах дослідного поля ЖАТФК для виявлення найбільш адаптованих та високоврожайних сортів для умов регіону.</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Для досягнення поставленої мети необхідно вирішити такі </w:t>
      </w:r>
      <w:r w:rsidRPr="00502407">
        <w:rPr>
          <w:i/>
          <w:iCs/>
          <w:sz w:val="28"/>
          <w:szCs w:val="28"/>
          <w:lang w:val="uk-UA" w:eastAsia="uk-UA"/>
        </w:rPr>
        <w:t>завдання</w:t>
      </w:r>
      <w:r w:rsidRPr="00502407">
        <w:rPr>
          <w:sz w:val="28"/>
          <w:szCs w:val="28"/>
          <w:lang w:val="uk-UA" w:eastAsia="uk-UA"/>
        </w:rPr>
        <w:t>:</w:t>
      </w:r>
    </w:p>
    <w:p w:rsidR="00E94A46" w:rsidRPr="00502407" w:rsidRDefault="00E94A46" w:rsidP="00E94A46">
      <w:pPr>
        <w:widowControl/>
        <w:numPr>
          <w:ilvl w:val="0"/>
          <w:numId w:val="2"/>
        </w:numPr>
        <w:autoSpaceDE/>
        <w:autoSpaceDN/>
        <w:adjustRightInd/>
        <w:spacing w:line="360" w:lineRule="auto"/>
        <w:ind w:left="0" w:firstLine="851"/>
        <w:jc w:val="both"/>
        <w:rPr>
          <w:sz w:val="28"/>
          <w:szCs w:val="28"/>
          <w:lang w:val="uk-UA" w:eastAsia="uk-UA"/>
        </w:rPr>
      </w:pPr>
      <w:r w:rsidRPr="00502407">
        <w:rPr>
          <w:sz w:val="28"/>
          <w:szCs w:val="28"/>
          <w:lang w:val="uk-UA" w:eastAsia="uk-UA"/>
        </w:rPr>
        <w:lastRenderedPageBreak/>
        <w:t xml:space="preserve">Проаналізувати </w:t>
      </w:r>
      <w:proofErr w:type="spellStart"/>
      <w:r w:rsidRPr="00502407">
        <w:rPr>
          <w:sz w:val="28"/>
          <w:szCs w:val="28"/>
          <w:lang w:val="uk-UA" w:eastAsia="uk-UA"/>
        </w:rPr>
        <w:t>агрокліматичні</w:t>
      </w:r>
      <w:proofErr w:type="spellEnd"/>
      <w:r w:rsidRPr="00502407">
        <w:rPr>
          <w:sz w:val="28"/>
          <w:szCs w:val="28"/>
          <w:lang w:val="uk-UA" w:eastAsia="uk-UA"/>
        </w:rPr>
        <w:t xml:space="preserve"> умови району проведення досліджень та стан ґрунтового покриву дослідного поля.</w:t>
      </w:r>
    </w:p>
    <w:p w:rsidR="00E94A46" w:rsidRPr="00502407" w:rsidRDefault="00E94A46" w:rsidP="00E94A46">
      <w:pPr>
        <w:widowControl/>
        <w:numPr>
          <w:ilvl w:val="0"/>
          <w:numId w:val="2"/>
        </w:numPr>
        <w:autoSpaceDE/>
        <w:autoSpaceDN/>
        <w:adjustRightInd/>
        <w:spacing w:line="360" w:lineRule="auto"/>
        <w:ind w:left="0" w:firstLine="851"/>
        <w:jc w:val="both"/>
        <w:rPr>
          <w:sz w:val="28"/>
          <w:szCs w:val="28"/>
          <w:lang w:val="uk-UA" w:eastAsia="uk-UA"/>
        </w:rPr>
      </w:pPr>
      <w:r w:rsidRPr="00502407">
        <w:rPr>
          <w:sz w:val="28"/>
          <w:szCs w:val="28"/>
          <w:lang w:val="uk-UA" w:eastAsia="uk-UA"/>
        </w:rPr>
        <w:t xml:space="preserve">Провести </w:t>
      </w:r>
      <w:proofErr w:type="spellStart"/>
      <w:r w:rsidRPr="00502407">
        <w:rPr>
          <w:sz w:val="28"/>
          <w:szCs w:val="28"/>
          <w:lang w:val="uk-UA" w:eastAsia="uk-UA"/>
        </w:rPr>
        <w:t>феніологічні</w:t>
      </w:r>
      <w:proofErr w:type="spellEnd"/>
      <w:r w:rsidRPr="00502407">
        <w:rPr>
          <w:sz w:val="28"/>
          <w:szCs w:val="28"/>
          <w:lang w:val="uk-UA" w:eastAsia="uk-UA"/>
        </w:rPr>
        <w:t xml:space="preserve"> спостереження за ростом і розвитком досліджуваних сортів лохини (дати початку вегетації, цвітіння, дозрівання плодів).</w:t>
      </w:r>
    </w:p>
    <w:p w:rsidR="00E94A46" w:rsidRPr="00502407" w:rsidRDefault="00E94A46" w:rsidP="00E94A46">
      <w:pPr>
        <w:widowControl/>
        <w:numPr>
          <w:ilvl w:val="0"/>
          <w:numId w:val="2"/>
        </w:numPr>
        <w:autoSpaceDE/>
        <w:autoSpaceDN/>
        <w:adjustRightInd/>
        <w:spacing w:line="360" w:lineRule="auto"/>
        <w:ind w:left="0" w:firstLine="851"/>
        <w:jc w:val="both"/>
        <w:rPr>
          <w:sz w:val="28"/>
          <w:szCs w:val="28"/>
          <w:lang w:val="uk-UA" w:eastAsia="uk-UA"/>
        </w:rPr>
      </w:pPr>
      <w:r w:rsidRPr="00502407">
        <w:rPr>
          <w:sz w:val="28"/>
          <w:szCs w:val="28"/>
          <w:lang w:val="uk-UA" w:eastAsia="uk-UA"/>
        </w:rPr>
        <w:t>Оцінити біометричні показники рослин (висоту кущів, кількість пагонів, об'єм крони).</w:t>
      </w:r>
    </w:p>
    <w:p w:rsidR="00E94A46" w:rsidRPr="00502407" w:rsidRDefault="00E94A46" w:rsidP="00E94A46">
      <w:pPr>
        <w:widowControl/>
        <w:numPr>
          <w:ilvl w:val="0"/>
          <w:numId w:val="2"/>
        </w:numPr>
        <w:autoSpaceDE/>
        <w:autoSpaceDN/>
        <w:adjustRightInd/>
        <w:spacing w:line="360" w:lineRule="auto"/>
        <w:ind w:left="0" w:firstLine="851"/>
        <w:jc w:val="both"/>
        <w:rPr>
          <w:sz w:val="28"/>
          <w:szCs w:val="28"/>
          <w:lang w:val="uk-UA" w:eastAsia="uk-UA"/>
        </w:rPr>
      </w:pPr>
      <w:r w:rsidRPr="00502407">
        <w:rPr>
          <w:sz w:val="28"/>
          <w:szCs w:val="28"/>
          <w:lang w:val="uk-UA" w:eastAsia="uk-UA"/>
        </w:rPr>
        <w:t>Визначити рівень урожайності та елементи її структури (масу однієї ягоди, кількість ягід на китиці/кущі) залежно від сорту.</w:t>
      </w:r>
    </w:p>
    <w:p w:rsidR="00E94A46" w:rsidRPr="00502407" w:rsidRDefault="00E94A46" w:rsidP="00E94A46">
      <w:pPr>
        <w:widowControl/>
        <w:numPr>
          <w:ilvl w:val="0"/>
          <w:numId w:val="2"/>
        </w:numPr>
        <w:autoSpaceDE/>
        <w:autoSpaceDN/>
        <w:adjustRightInd/>
        <w:spacing w:line="360" w:lineRule="auto"/>
        <w:ind w:left="0" w:firstLine="851"/>
        <w:jc w:val="both"/>
        <w:rPr>
          <w:sz w:val="28"/>
          <w:szCs w:val="28"/>
          <w:lang w:val="uk-UA" w:eastAsia="uk-UA"/>
        </w:rPr>
      </w:pPr>
      <w:r w:rsidRPr="00502407">
        <w:rPr>
          <w:sz w:val="28"/>
          <w:szCs w:val="28"/>
          <w:lang w:val="uk-UA" w:eastAsia="uk-UA"/>
        </w:rPr>
        <w:t>Оцінити стійкість досліджуваних сортів до несприятливих біотичних (хвороби, шкідники) та абіотичних (заморозки, посуха) чинників середовища.</w:t>
      </w:r>
    </w:p>
    <w:p w:rsidR="00E94A46" w:rsidRPr="00502407" w:rsidRDefault="00E94A46" w:rsidP="00E94A46">
      <w:pPr>
        <w:widowControl/>
        <w:numPr>
          <w:ilvl w:val="0"/>
          <w:numId w:val="2"/>
        </w:numPr>
        <w:autoSpaceDE/>
        <w:autoSpaceDN/>
        <w:adjustRightInd/>
        <w:spacing w:line="360" w:lineRule="auto"/>
        <w:ind w:left="0" w:firstLine="851"/>
        <w:jc w:val="both"/>
        <w:rPr>
          <w:sz w:val="28"/>
          <w:szCs w:val="28"/>
          <w:lang w:val="uk-UA" w:eastAsia="uk-UA"/>
        </w:rPr>
      </w:pPr>
      <w:r w:rsidRPr="00502407">
        <w:rPr>
          <w:sz w:val="28"/>
          <w:szCs w:val="28"/>
          <w:lang w:val="uk-UA" w:eastAsia="uk-UA"/>
        </w:rPr>
        <w:t>Дати економічну оцінку ефективності вирощування досліджуваних сортів.</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Об’єкт дослідження</w:t>
      </w:r>
      <w:r w:rsidRPr="00502407">
        <w:rPr>
          <w:sz w:val="28"/>
          <w:szCs w:val="28"/>
          <w:lang w:val="uk-UA" w:eastAsia="uk-UA"/>
        </w:rPr>
        <w:t xml:space="preserve"> – процес росту, розвитку та формування продуктивності рослин лохини високорослої.</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Предмет дослідження</w:t>
      </w:r>
      <w:r w:rsidRPr="00502407">
        <w:rPr>
          <w:sz w:val="28"/>
          <w:szCs w:val="28"/>
          <w:lang w:val="uk-UA" w:eastAsia="uk-UA"/>
        </w:rPr>
        <w:t xml:space="preserve"> – сортові особливості, </w:t>
      </w:r>
      <w:proofErr w:type="spellStart"/>
      <w:r w:rsidRPr="00502407">
        <w:rPr>
          <w:sz w:val="28"/>
          <w:szCs w:val="28"/>
          <w:lang w:val="uk-UA" w:eastAsia="uk-UA"/>
        </w:rPr>
        <w:t>феніолічні</w:t>
      </w:r>
      <w:proofErr w:type="spellEnd"/>
      <w:r w:rsidRPr="00502407">
        <w:rPr>
          <w:sz w:val="28"/>
          <w:szCs w:val="28"/>
          <w:lang w:val="uk-UA" w:eastAsia="uk-UA"/>
        </w:rPr>
        <w:t xml:space="preserve"> фази, біометричні показники, урожайність та якість плодів лохини в умовах дослідного поля ЖАТФК.</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Методи дослідження.</w:t>
      </w:r>
      <w:r w:rsidRPr="00502407">
        <w:rPr>
          <w:sz w:val="28"/>
          <w:szCs w:val="28"/>
          <w:lang w:val="uk-UA" w:eastAsia="uk-UA"/>
        </w:rPr>
        <w:t xml:space="preserve"> У роботі використано загальноприйняті в садівництві методики: польовий (для проведення </w:t>
      </w:r>
      <w:proofErr w:type="spellStart"/>
      <w:r w:rsidRPr="00502407">
        <w:rPr>
          <w:sz w:val="28"/>
          <w:szCs w:val="28"/>
          <w:lang w:val="uk-UA" w:eastAsia="uk-UA"/>
        </w:rPr>
        <w:t>феніолічних</w:t>
      </w:r>
      <w:proofErr w:type="spellEnd"/>
      <w:r w:rsidRPr="00502407">
        <w:rPr>
          <w:sz w:val="28"/>
          <w:szCs w:val="28"/>
          <w:lang w:val="uk-UA" w:eastAsia="uk-UA"/>
        </w:rPr>
        <w:t xml:space="preserve"> спостережень та обліку врожаю), вимірювально-ваговий (для визначення біометричних показників та маси плодів), лабораторний (для аналізу хімічного складу ягід — за наявності), а також статистичний метод (дисперсійний та кореляційний аналіз для оцінки достовірності отриманих результатів).</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Наукова новизна отриманих результатів.</w:t>
      </w:r>
      <w:r w:rsidRPr="00502407">
        <w:rPr>
          <w:sz w:val="28"/>
          <w:szCs w:val="28"/>
          <w:lang w:val="uk-UA" w:eastAsia="uk-UA"/>
        </w:rPr>
        <w:t xml:space="preserve"> Отримано нові експериментальні дані щодо адаптаційного потенціалу, динаміки плодоношення та показників продуктивності сучасних сортів лохини за вирощування на дослідному полі ЖАТФК. Уточнено терміни проходження основних фенофаз культури залежно від погодних умов Центрального Полісся.</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lastRenderedPageBreak/>
        <w:t>Практичне значення отриманих результатів.</w:t>
      </w:r>
      <w:r w:rsidRPr="00502407">
        <w:rPr>
          <w:sz w:val="28"/>
          <w:szCs w:val="28"/>
          <w:lang w:val="uk-UA" w:eastAsia="uk-UA"/>
        </w:rPr>
        <w:t xml:space="preserve"> Результати досліджень можуть бути використані місцевими фермерськими господарствами та садівниками-аматорами для оптимізації сортової структури насаджень лохини на Поліссі. Крім того, матеріали роботи, демонстраційні ділянки та отримані дані будуть використані в освітньому процесі ЖАТФК при викладанні дисциплін «Рослинництво», «Плодівництво» та «Технологія зберігання і переробки продукції рослинництва».</w:t>
      </w:r>
    </w:p>
    <w:p w:rsidR="00E94A46" w:rsidRPr="00502407" w:rsidRDefault="00E94A46" w:rsidP="00E94A46">
      <w:pPr>
        <w:widowControl/>
        <w:autoSpaceDE/>
        <w:autoSpaceDN/>
        <w:adjustRightInd/>
        <w:spacing w:after="180" w:line="360" w:lineRule="auto"/>
        <w:ind w:left="851"/>
        <w:jc w:val="both"/>
        <w:rPr>
          <w:sz w:val="28"/>
          <w:szCs w:val="28"/>
          <w:lang w:val="uk-UA" w:eastAsia="uk-UA"/>
        </w:rPr>
      </w:pPr>
    </w:p>
    <w:p w:rsidR="00E94A46" w:rsidRPr="00502407" w:rsidRDefault="00E94A46" w:rsidP="00E94A46">
      <w:pPr>
        <w:spacing w:line="360" w:lineRule="auto"/>
        <w:ind w:firstLine="851"/>
        <w:jc w:val="both"/>
        <w:rPr>
          <w:b/>
          <w:bCs/>
          <w:sz w:val="28"/>
          <w:szCs w:val="28"/>
          <w:lang w:val="uk-UA" w:eastAsia="uk-UA"/>
        </w:rPr>
      </w:pPr>
    </w:p>
    <w:p w:rsidR="00426E4F" w:rsidRPr="00502407" w:rsidRDefault="00426E4F"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E94A46" w:rsidRPr="00502407" w:rsidRDefault="00E94A46" w:rsidP="00E94A46">
      <w:pPr>
        <w:spacing w:line="360" w:lineRule="auto"/>
        <w:ind w:firstLine="851"/>
        <w:jc w:val="both"/>
        <w:rPr>
          <w:sz w:val="28"/>
          <w:szCs w:val="28"/>
          <w:lang w:val="uk-UA"/>
        </w:rPr>
      </w:pPr>
    </w:p>
    <w:p w:rsidR="003C5D64" w:rsidRPr="00502407" w:rsidRDefault="003C5D64" w:rsidP="00E94A46">
      <w:pPr>
        <w:spacing w:line="360" w:lineRule="auto"/>
        <w:ind w:firstLine="851"/>
        <w:jc w:val="both"/>
        <w:rPr>
          <w:sz w:val="28"/>
          <w:szCs w:val="28"/>
          <w:lang w:val="uk-UA"/>
        </w:rPr>
      </w:pPr>
    </w:p>
    <w:p w:rsidR="00E94A46" w:rsidRPr="00502407" w:rsidRDefault="00E94A46" w:rsidP="00E94A46">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lastRenderedPageBreak/>
        <w:t>РОЗДІЛ 1. ОГЛЯД ЛІТЕРАТУРИ</w:t>
      </w:r>
    </w:p>
    <w:p w:rsidR="00E94A46" w:rsidRPr="00502407" w:rsidRDefault="00E94A46" w:rsidP="00E94A46">
      <w:pPr>
        <w:widowControl/>
        <w:autoSpaceDE/>
        <w:autoSpaceDN/>
        <w:adjustRightInd/>
        <w:spacing w:line="360" w:lineRule="auto"/>
        <w:ind w:firstLine="851"/>
        <w:jc w:val="center"/>
        <w:rPr>
          <w:b/>
          <w:bCs/>
          <w:sz w:val="28"/>
          <w:szCs w:val="28"/>
          <w:lang w:val="uk-UA" w:eastAsia="uk-UA"/>
        </w:rPr>
      </w:pPr>
    </w:p>
    <w:p w:rsidR="00E94A46" w:rsidRPr="00502407" w:rsidRDefault="00E94A46" w:rsidP="00E94A46">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1.1. Господарське значення вирощування лохини</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Стрімкий розвиток сучасного плодово-ягідного </w:t>
      </w:r>
      <w:proofErr w:type="spellStart"/>
      <w:r w:rsidRPr="00502407">
        <w:rPr>
          <w:sz w:val="28"/>
          <w:szCs w:val="28"/>
          <w:lang w:val="uk-UA" w:eastAsia="uk-UA"/>
        </w:rPr>
        <w:t>підкомплексу</w:t>
      </w:r>
      <w:proofErr w:type="spellEnd"/>
      <w:r w:rsidRPr="00502407">
        <w:rPr>
          <w:sz w:val="28"/>
          <w:szCs w:val="28"/>
          <w:lang w:val="uk-UA" w:eastAsia="uk-UA"/>
        </w:rPr>
        <w:t xml:space="preserve"> АПК України зумовлений переорієнтацією споживчого ринку на </w:t>
      </w:r>
      <w:proofErr w:type="spellStart"/>
      <w:r w:rsidRPr="00502407">
        <w:rPr>
          <w:sz w:val="28"/>
          <w:szCs w:val="28"/>
          <w:lang w:val="uk-UA" w:eastAsia="uk-UA"/>
        </w:rPr>
        <w:t>високоцінні</w:t>
      </w:r>
      <w:proofErr w:type="spellEnd"/>
      <w:r w:rsidRPr="00502407">
        <w:rPr>
          <w:sz w:val="28"/>
          <w:szCs w:val="28"/>
          <w:lang w:val="uk-UA" w:eastAsia="uk-UA"/>
        </w:rPr>
        <w:t>, дієтичні та функціональні харчові продукти. Серед ягідних культур лохина високоросла (</w:t>
      </w:r>
      <w:proofErr w:type="spellStart"/>
      <w:r w:rsidRPr="00502407">
        <w:rPr>
          <w:i/>
          <w:iCs/>
          <w:sz w:val="28"/>
          <w:szCs w:val="28"/>
          <w:lang w:val="uk-UA" w:eastAsia="uk-UA"/>
        </w:rPr>
        <w:t>Vaccinium</w:t>
      </w:r>
      <w:proofErr w:type="spellEnd"/>
      <w:r w:rsidRPr="00502407">
        <w:rPr>
          <w:i/>
          <w:iCs/>
          <w:sz w:val="28"/>
          <w:szCs w:val="28"/>
          <w:lang w:val="uk-UA" w:eastAsia="uk-UA"/>
        </w:rPr>
        <w:t xml:space="preserve"> </w:t>
      </w:r>
      <w:proofErr w:type="spellStart"/>
      <w:r w:rsidRPr="00502407">
        <w:rPr>
          <w:i/>
          <w:iCs/>
          <w:sz w:val="28"/>
          <w:szCs w:val="28"/>
          <w:lang w:val="uk-UA" w:eastAsia="uk-UA"/>
        </w:rPr>
        <w:t>corymbosum</w:t>
      </w:r>
      <w:proofErr w:type="spellEnd"/>
      <w:r w:rsidRPr="00502407">
        <w:rPr>
          <w:i/>
          <w:iCs/>
          <w:sz w:val="28"/>
          <w:szCs w:val="28"/>
          <w:lang w:val="uk-UA" w:eastAsia="uk-UA"/>
        </w:rPr>
        <w:t xml:space="preserve"> L.</w:t>
      </w:r>
      <w:r w:rsidRPr="00502407">
        <w:rPr>
          <w:sz w:val="28"/>
          <w:szCs w:val="28"/>
          <w:lang w:val="uk-UA" w:eastAsia="uk-UA"/>
        </w:rPr>
        <w:t xml:space="preserve">) посідає одне з провідних місць за темпами розширення виробничих площ та рівнем інвестиційної привабливості. Господарське значення цієї культури є комплексним і визначається трьома основними аспектами: високою біохімічною цінністю плодів, значним економічним потенціалом для </w:t>
      </w:r>
      <w:proofErr w:type="spellStart"/>
      <w:r w:rsidRPr="00502407">
        <w:rPr>
          <w:sz w:val="28"/>
          <w:szCs w:val="28"/>
          <w:lang w:val="uk-UA" w:eastAsia="uk-UA"/>
        </w:rPr>
        <w:t>агровиробників</w:t>
      </w:r>
      <w:proofErr w:type="spellEnd"/>
      <w:r w:rsidRPr="00502407">
        <w:rPr>
          <w:sz w:val="28"/>
          <w:szCs w:val="28"/>
          <w:lang w:val="uk-UA" w:eastAsia="uk-UA"/>
        </w:rPr>
        <w:t xml:space="preserve"> та екологічною пластичністю.</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Біохімічна та лікувально-профілактична цінність плодів.</w:t>
      </w:r>
      <w:r w:rsidRPr="00502407">
        <w:rPr>
          <w:sz w:val="28"/>
          <w:szCs w:val="28"/>
          <w:lang w:val="uk-UA" w:eastAsia="uk-UA"/>
        </w:rPr>
        <w:t xml:space="preserve"> Популярність лохини серед споживачів базується на унікальному хімічному складі її ягід, які є джерелом біологічно активних речовин. Плоди лохини містять:</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Цукри та органічні кислоти:</w:t>
      </w:r>
      <w:r w:rsidRPr="00502407">
        <w:rPr>
          <w:sz w:val="28"/>
          <w:szCs w:val="28"/>
          <w:lang w:val="uk-UA" w:eastAsia="uk-UA"/>
        </w:rPr>
        <w:t xml:space="preserve"> у збалансованому співвідношенні (переважно глюкоза, фруктоза, лимонна, яблучна та бурштинова кислоти), що забезпечує високі десертні та смакові якості.</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Вітамінний комплекс:</w:t>
      </w:r>
      <w:r w:rsidRPr="00502407">
        <w:rPr>
          <w:sz w:val="28"/>
          <w:szCs w:val="28"/>
          <w:lang w:val="uk-UA" w:eastAsia="uk-UA"/>
        </w:rPr>
        <w:t xml:space="preserve"> високий вміст вітаміну С (аскорбінова кислота), вітамінів групи B (B1, B2, B9), вітамінів K1, E та PP.</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P-активні сполуки:</w:t>
      </w:r>
      <w:r w:rsidRPr="00502407">
        <w:rPr>
          <w:sz w:val="28"/>
          <w:szCs w:val="28"/>
          <w:lang w:val="uk-UA" w:eastAsia="uk-UA"/>
        </w:rPr>
        <w:t xml:space="preserve"> </w:t>
      </w:r>
      <w:proofErr w:type="spellStart"/>
      <w:r w:rsidRPr="00502407">
        <w:rPr>
          <w:sz w:val="28"/>
          <w:szCs w:val="28"/>
          <w:lang w:val="uk-UA" w:eastAsia="uk-UA"/>
        </w:rPr>
        <w:t>антоціани</w:t>
      </w:r>
      <w:proofErr w:type="spellEnd"/>
      <w:r w:rsidRPr="00502407">
        <w:rPr>
          <w:sz w:val="28"/>
          <w:szCs w:val="28"/>
          <w:lang w:val="uk-UA" w:eastAsia="uk-UA"/>
        </w:rPr>
        <w:t xml:space="preserve">, </w:t>
      </w:r>
      <w:proofErr w:type="spellStart"/>
      <w:r w:rsidRPr="00502407">
        <w:rPr>
          <w:sz w:val="28"/>
          <w:szCs w:val="28"/>
          <w:lang w:val="uk-UA" w:eastAsia="uk-UA"/>
        </w:rPr>
        <w:t>лейкоантоціани</w:t>
      </w:r>
      <w:proofErr w:type="spellEnd"/>
      <w:r w:rsidRPr="00502407">
        <w:rPr>
          <w:sz w:val="28"/>
          <w:szCs w:val="28"/>
          <w:lang w:val="uk-UA" w:eastAsia="uk-UA"/>
        </w:rPr>
        <w:t xml:space="preserve">, катехіни та </w:t>
      </w:r>
      <w:proofErr w:type="spellStart"/>
      <w:r w:rsidRPr="00502407">
        <w:rPr>
          <w:sz w:val="28"/>
          <w:szCs w:val="28"/>
          <w:lang w:val="uk-UA" w:eastAsia="uk-UA"/>
        </w:rPr>
        <w:t>флавоноїди</w:t>
      </w:r>
      <w:proofErr w:type="spellEnd"/>
      <w:r w:rsidRPr="00502407">
        <w:rPr>
          <w:sz w:val="28"/>
          <w:szCs w:val="28"/>
          <w:lang w:val="uk-UA" w:eastAsia="uk-UA"/>
        </w:rPr>
        <w:t xml:space="preserve">. Сама наявність </w:t>
      </w:r>
      <w:proofErr w:type="spellStart"/>
      <w:r w:rsidRPr="00502407">
        <w:rPr>
          <w:sz w:val="28"/>
          <w:szCs w:val="28"/>
          <w:lang w:val="uk-UA" w:eastAsia="uk-UA"/>
        </w:rPr>
        <w:t>антоціанів</w:t>
      </w:r>
      <w:proofErr w:type="spellEnd"/>
      <w:r w:rsidRPr="00502407">
        <w:rPr>
          <w:sz w:val="28"/>
          <w:szCs w:val="28"/>
          <w:lang w:val="uk-UA" w:eastAsia="uk-UA"/>
        </w:rPr>
        <w:t xml:space="preserve"> зумовлює характерне темно-синє забарвлення ягід із сизим нальотом.</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З медичної точки зору, лохина визнана потужним природним антиоксидантом. Регулярне вживання ягід сприяє зміцненню стінок капілярів, нормалізації роботи шлунково-кишкового тракту, зниженню рівня цукру в крові (що важливо для хворих на цукровий діабет) та уповільненню процесів старіння клітин. </w:t>
      </w:r>
      <w:proofErr w:type="spellStart"/>
      <w:r w:rsidRPr="00502407">
        <w:rPr>
          <w:sz w:val="28"/>
          <w:szCs w:val="28"/>
          <w:lang w:val="uk-UA" w:eastAsia="uk-UA"/>
        </w:rPr>
        <w:t>Антоціани</w:t>
      </w:r>
      <w:proofErr w:type="spellEnd"/>
      <w:r w:rsidRPr="00502407">
        <w:rPr>
          <w:sz w:val="28"/>
          <w:szCs w:val="28"/>
          <w:lang w:val="uk-UA" w:eastAsia="uk-UA"/>
        </w:rPr>
        <w:t xml:space="preserve"> лохини позитивно впливають на гостроту зору, знімають втому очей та покращують </w:t>
      </w:r>
      <w:proofErr w:type="spellStart"/>
      <w:r w:rsidRPr="00502407">
        <w:rPr>
          <w:sz w:val="28"/>
          <w:szCs w:val="28"/>
          <w:lang w:val="uk-UA" w:eastAsia="uk-UA"/>
        </w:rPr>
        <w:t>мікроциркуляцію</w:t>
      </w:r>
      <w:proofErr w:type="spellEnd"/>
      <w:r w:rsidRPr="00502407">
        <w:rPr>
          <w:sz w:val="28"/>
          <w:szCs w:val="28"/>
          <w:lang w:val="uk-UA" w:eastAsia="uk-UA"/>
        </w:rPr>
        <w:t xml:space="preserve"> сітківки. Крім того, плоди мають здатність зв’язувати та виводити з організму радіонукліди та </w:t>
      </w:r>
      <w:r w:rsidRPr="00502407">
        <w:rPr>
          <w:sz w:val="28"/>
          <w:szCs w:val="28"/>
          <w:lang w:val="uk-UA" w:eastAsia="uk-UA"/>
        </w:rPr>
        <w:lastRenderedPageBreak/>
        <w:t>важкі метали, що набуває особливої актуальності для населення екологічно навантажених регіонів України, зокрема Полісся.</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Економічна ефективність вирощування.</w:t>
      </w:r>
      <w:r w:rsidRPr="00502407">
        <w:rPr>
          <w:sz w:val="28"/>
          <w:szCs w:val="28"/>
          <w:lang w:val="uk-UA" w:eastAsia="uk-UA"/>
        </w:rPr>
        <w:t xml:space="preserve"> Для сільськогосподарських підприємств та фермерських господарств лохина є однією з найбільш рентабельних </w:t>
      </w:r>
      <w:proofErr w:type="spellStart"/>
      <w:r w:rsidRPr="00502407">
        <w:rPr>
          <w:sz w:val="28"/>
          <w:szCs w:val="28"/>
          <w:lang w:val="uk-UA" w:eastAsia="uk-UA"/>
        </w:rPr>
        <w:t>нішевих</w:t>
      </w:r>
      <w:proofErr w:type="spellEnd"/>
      <w:r w:rsidRPr="00502407">
        <w:rPr>
          <w:sz w:val="28"/>
          <w:szCs w:val="28"/>
          <w:lang w:val="uk-UA" w:eastAsia="uk-UA"/>
        </w:rPr>
        <w:t xml:space="preserve"> культур. Її господарська перевага порівняно з традиційними ягідниками (суниця садова, малина) полягає в таких чинниках:</w:t>
      </w:r>
    </w:p>
    <w:p w:rsidR="00E94A46" w:rsidRPr="00502407" w:rsidRDefault="00E94A46" w:rsidP="00E94A46">
      <w:pPr>
        <w:widowControl/>
        <w:numPr>
          <w:ilvl w:val="0"/>
          <w:numId w:val="5"/>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Довговічність насаджень:</w:t>
      </w:r>
      <w:r w:rsidRPr="00502407">
        <w:rPr>
          <w:sz w:val="28"/>
          <w:szCs w:val="28"/>
          <w:lang w:val="uk-UA" w:eastAsia="uk-UA"/>
        </w:rPr>
        <w:t xml:space="preserve"> промислова плантація лохини за умови правильного догляду здатна ефективно плодоносити протягом 20–30 років і більше.</w:t>
      </w:r>
    </w:p>
    <w:p w:rsidR="00E94A46" w:rsidRPr="00502407" w:rsidRDefault="00E94A46" w:rsidP="00E94A46">
      <w:pPr>
        <w:widowControl/>
        <w:numPr>
          <w:ilvl w:val="0"/>
          <w:numId w:val="5"/>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Транспортабельність та лежкість:</w:t>
      </w:r>
      <w:r w:rsidRPr="00502407">
        <w:rPr>
          <w:sz w:val="28"/>
          <w:szCs w:val="28"/>
          <w:lang w:val="uk-UA" w:eastAsia="uk-UA"/>
        </w:rPr>
        <w:t xml:space="preserve"> ягоди мають щільну шкірку та щільний м’якуш, що дозволяє транспортувати їх на великі відстані без втрати товарного вигляду та зберігати у холодильниках у свіжому вигляді до кількох тижнів (а в умовах регульованого газового середовища — до 2 місяців).</w:t>
      </w:r>
    </w:p>
    <w:p w:rsidR="00E94A46" w:rsidRPr="00502407" w:rsidRDefault="00E94A46" w:rsidP="00E94A46">
      <w:pPr>
        <w:widowControl/>
        <w:numPr>
          <w:ilvl w:val="0"/>
          <w:numId w:val="5"/>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Висока ринкова вартість:</w:t>
      </w:r>
      <w:r w:rsidRPr="00502407">
        <w:rPr>
          <w:sz w:val="28"/>
          <w:szCs w:val="28"/>
          <w:lang w:val="uk-UA" w:eastAsia="uk-UA"/>
        </w:rPr>
        <w:t xml:space="preserve"> ціна на свіжу лохину на внутрішньому та світовому ринках залишається стабільно високою, що забезпечує швидку окупність капітальних інвестицій, попри високі початкові витрати на закладання плантації (купівля сертифікованого садивного матеріалу, облаштування систем крапельного зрошення, підкислення ґрунту).</w:t>
      </w:r>
    </w:p>
    <w:p w:rsidR="00E94A46" w:rsidRPr="00502407" w:rsidRDefault="00E94A46" w:rsidP="00E94A46">
      <w:pPr>
        <w:widowControl/>
        <w:numPr>
          <w:ilvl w:val="0"/>
          <w:numId w:val="5"/>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Експортний потенціал:</w:t>
      </w:r>
      <w:r w:rsidRPr="00502407">
        <w:rPr>
          <w:sz w:val="28"/>
          <w:szCs w:val="28"/>
          <w:lang w:val="uk-UA" w:eastAsia="uk-UA"/>
        </w:rPr>
        <w:t xml:space="preserve"> європейський ринок демонструє постійний дефіцит свіжої лохини, що відкриває перед українськими експортерами широкі можливості для реалізації продукції в країнах ЄС.</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Технологічне та універсальне значення.</w:t>
      </w:r>
      <w:r w:rsidRPr="00502407">
        <w:rPr>
          <w:sz w:val="28"/>
          <w:szCs w:val="28"/>
          <w:lang w:val="uk-UA" w:eastAsia="uk-UA"/>
        </w:rPr>
        <w:t xml:space="preserve"> Лохина високоросла є універсальною сировиною. Близько 70-80% врожаю реалізується у свіжому вигляді, що приносить найбільший прибуток. Інша частина успішно використовується для промислової переробки: швидкого заморожування (IQF), виготовлення соків, джемів, пастили, йогуртів, а також у кондитерській та фармацевтичній промисловості.</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З агрономічного погляду, лохина дозволяє ефективно залучати в сільськогосподарський обіг малопродуктивні кислі ґрунти (торфовища, піщані та супіщані субстрати), які є непридатними для більшості традиційних </w:t>
      </w:r>
      <w:r w:rsidRPr="00502407">
        <w:rPr>
          <w:sz w:val="28"/>
          <w:szCs w:val="28"/>
          <w:lang w:val="uk-UA" w:eastAsia="uk-UA"/>
        </w:rPr>
        <w:lastRenderedPageBreak/>
        <w:t>сільськогосподарських культур. Це робить її вирощування стратегічно важливим напрямом для оптимізації землекористування в умовах Центрального та Західного Полісся України.</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Таким чином, господарське значення лохини високорослої інтегрує в собі високу терапевтичну цінність для кінцевого споживача, фінансову стабільність та диверсифікацію ризиків для виробника, а також раціональне використання земельних ресурсів регіону.</w:t>
      </w:r>
    </w:p>
    <w:p w:rsidR="00E94A46" w:rsidRPr="00502407" w:rsidRDefault="00E94A46" w:rsidP="00E94A46">
      <w:pPr>
        <w:widowControl/>
        <w:autoSpaceDE/>
        <w:autoSpaceDN/>
        <w:adjustRightInd/>
        <w:spacing w:line="360" w:lineRule="auto"/>
        <w:ind w:firstLine="851"/>
        <w:jc w:val="both"/>
        <w:rPr>
          <w:sz w:val="28"/>
          <w:szCs w:val="28"/>
          <w:lang w:val="uk-UA" w:eastAsia="uk-UA"/>
        </w:rPr>
      </w:pPr>
    </w:p>
    <w:p w:rsidR="00E94A46" w:rsidRPr="00502407" w:rsidRDefault="00E94A46" w:rsidP="00E94A46">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1.2. Сучасний стан та тенденції вирощування лохини в Україні</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За останні роки лохина високоросла в Україні здійснила стрімку еволюцію, перетворившись із маловідомої </w:t>
      </w:r>
      <w:proofErr w:type="spellStart"/>
      <w:r w:rsidRPr="00502407">
        <w:rPr>
          <w:sz w:val="28"/>
          <w:szCs w:val="28"/>
          <w:lang w:val="uk-UA" w:eastAsia="uk-UA"/>
        </w:rPr>
        <w:t>нішевої</w:t>
      </w:r>
      <w:proofErr w:type="spellEnd"/>
      <w:r w:rsidRPr="00502407">
        <w:rPr>
          <w:sz w:val="28"/>
          <w:szCs w:val="28"/>
          <w:lang w:val="uk-UA" w:eastAsia="uk-UA"/>
        </w:rPr>
        <w:t xml:space="preserve"> культури на одного із ключових лідерів промислового ягідництва. У структурі комерційних площ багаторічних насаджень лохина впевнено посідає провідні позиції, поступаючись за обсягами лише традиційній чорній смородині та суниці садовій. Цей феномен обумовлений високою інвестиційною привабливістю культури, динамічним розвитком культури споживання на внутрішньому ринку та значним експортним потенціалом. [</w:t>
      </w:r>
      <w:hyperlink r:id="rId8" w:history="1">
        <w:r w:rsidRPr="00502407">
          <w:rPr>
            <w:sz w:val="28"/>
            <w:szCs w:val="28"/>
            <w:u w:val="single"/>
            <w:lang w:val="uk-UA" w:eastAsia="uk-UA"/>
          </w:rPr>
          <w:t>1</w:t>
        </w:r>
      </w:hyperlink>
      <w:r w:rsidRPr="00502407">
        <w:rPr>
          <w:sz w:val="28"/>
          <w:szCs w:val="28"/>
          <w:lang w:val="uk-UA" w:eastAsia="uk-UA"/>
        </w:rPr>
        <w:t>]</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Динаміка площ та обсягів виробництва.</w:t>
      </w:r>
      <w:r w:rsidRPr="00502407">
        <w:rPr>
          <w:sz w:val="28"/>
          <w:szCs w:val="28"/>
          <w:lang w:val="uk-UA" w:eastAsia="uk-UA"/>
        </w:rPr>
        <w:t xml:space="preserve"> Попри складні макроекономічні умови, спричинені наслідками воєнних дій, енергетичною кризою та логістичними труднощами, ягідний сектор продемонстрував високий ступінь адаптивності та життєстійкості. Станом на останні роки загальна комерційна площа насаджень лохини в Україні </w:t>
      </w:r>
      <w:r w:rsidRPr="00502407">
        <w:rPr>
          <w:b/>
          <w:bCs/>
          <w:sz w:val="28"/>
          <w:szCs w:val="28"/>
          <w:lang w:val="uk-UA" w:eastAsia="uk-UA"/>
        </w:rPr>
        <w:t>перевищила 7000 гектарів</w:t>
      </w:r>
      <w:r w:rsidRPr="00502407">
        <w:rPr>
          <w:sz w:val="28"/>
          <w:szCs w:val="28"/>
          <w:lang w:val="uk-UA" w:eastAsia="uk-UA"/>
        </w:rPr>
        <w:t xml:space="preserve">, а сукупний валовий збір у сприятливі сезони досягає понад </w:t>
      </w:r>
      <w:r w:rsidRPr="00502407">
        <w:rPr>
          <w:b/>
          <w:bCs/>
          <w:sz w:val="28"/>
          <w:szCs w:val="28"/>
          <w:lang w:val="uk-UA" w:eastAsia="uk-UA"/>
        </w:rPr>
        <w:t xml:space="preserve">30 000 </w:t>
      </w:r>
      <w:proofErr w:type="spellStart"/>
      <w:r w:rsidRPr="00502407">
        <w:rPr>
          <w:b/>
          <w:bCs/>
          <w:sz w:val="28"/>
          <w:szCs w:val="28"/>
          <w:lang w:val="uk-UA" w:eastAsia="uk-UA"/>
        </w:rPr>
        <w:t>тонн</w:t>
      </w:r>
      <w:proofErr w:type="spellEnd"/>
      <w:r w:rsidRPr="00502407">
        <w:rPr>
          <w:sz w:val="28"/>
          <w:szCs w:val="28"/>
          <w:lang w:val="uk-UA" w:eastAsia="uk-UA"/>
        </w:rPr>
        <w:t>. [</w:t>
      </w:r>
      <w:hyperlink r:id="rId9" w:history="1">
        <w:r w:rsidRPr="00502407">
          <w:rPr>
            <w:sz w:val="28"/>
            <w:szCs w:val="28"/>
            <w:u w:val="single"/>
            <w:lang w:val="uk-UA" w:eastAsia="uk-UA"/>
          </w:rPr>
          <w:t>1</w:t>
        </w:r>
      </w:hyperlink>
      <w:r w:rsidRPr="00502407">
        <w:rPr>
          <w:sz w:val="28"/>
          <w:szCs w:val="28"/>
          <w:lang w:val="uk-UA" w:eastAsia="uk-UA"/>
        </w:rPr>
        <w:t>]</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Інтенсивному розвитку галузі суттєво сприяла державна підтримка </w:t>
      </w:r>
      <w:proofErr w:type="spellStart"/>
      <w:r w:rsidRPr="00502407">
        <w:rPr>
          <w:sz w:val="28"/>
          <w:szCs w:val="28"/>
          <w:lang w:val="uk-UA" w:eastAsia="uk-UA"/>
        </w:rPr>
        <w:t>агровиробників</w:t>
      </w:r>
      <w:proofErr w:type="spellEnd"/>
      <w:r w:rsidRPr="00502407">
        <w:rPr>
          <w:sz w:val="28"/>
          <w:szCs w:val="28"/>
          <w:lang w:val="uk-UA" w:eastAsia="uk-UA"/>
        </w:rPr>
        <w:t>. Завдяки урядовій програмі грантового фінансування створення нових багаторічних насаджень, садівники отримали можливість компенсувати капітальні витрати на закладання плантацій, встановлення систем регулярного зрошення та купівлю ліцензійного садивного матеріалу. Лохина увійшла до переліку культур-лідерів, під які найчастіше залучалися цільові державні кошти. [</w:t>
      </w:r>
      <w:hyperlink r:id="rId10" w:history="1">
        <w:r w:rsidRPr="00502407">
          <w:rPr>
            <w:sz w:val="28"/>
            <w:szCs w:val="28"/>
            <w:u w:val="single"/>
            <w:lang w:val="uk-UA" w:eastAsia="uk-UA"/>
          </w:rPr>
          <w:t>1</w:t>
        </w:r>
      </w:hyperlink>
      <w:r w:rsidRPr="00502407">
        <w:rPr>
          <w:sz w:val="28"/>
          <w:szCs w:val="28"/>
          <w:lang w:val="uk-UA" w:eastAsia="uk-UA"/>
        </w:rPr>
        <w:t>]</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lastRenderedPageBreak/>
        <w:t>Регіональний розподіл виробництва.</w:t>
      </w:r>
      <w:r w:rsidRPr="00502407">
        <w:rPr>
          <w:sz w:val="28"/>
          <w:szCs w:val="28"/>
          <w:lang w:val="uk-UA" w:eastAsia="uk-UA"/>
        </w:rPr>
        <w:t xml:space="preserve"> Географія вирощування лохини в Україні чітко прив'язана до її біологічних вимог — зокрема, до наявності кислих, добре </w:t>
      </w:r>
      <w:proofErr w:type="spellStart"/>
      <w:r w:rsidRPr="00502407">
        <w:rPr>
          <w:sz w:val="28"/>
          <w:szCs w:val="28"/>
          <w:lang w:val="uk-UA" w:eastAsia="uk-UA"/>
        </w:rPr>
        <w:t>аерованих</w:t>
      </w:r>
      <w:proofErr w:type="spellEnd"/>
      <w:r w:rsidRPr="00502407">
        <w:rPr>
          <w:sz w:val="28"/>
          <w:szCs w:val="28"/>
          <w:lang w:val="uk-UA" w:eastAsia="uk-UA"/>
        </w:rPr>
        <w:t xml:space="preserve"> ґрунтів і достатнього зволоження. Основними виробничими регіонами є Житомирська, Волинська, Київська, Рівненська, Львівська та Закарпатська області. [</w:t>
      </w:r>
      <w:hyperlink r:id="rId11" w:history="1">
        <w:r w:rsidRPr="00502407">
          <w:rPr>
            <w:sz w:val="28"/>
            <w:szCs w:val="28"/>
            <w:u w:val="single"/>
            <w:lang w:val="uk-UA" w:eastAsia="uk-UA"/>
          </w:rPr>
          <w:t>1</w:t>
        </w:r>
      </w:hyperlink>
      <w:r w:rsidRPr="00502407">
        <w:rPr>
          <w:sz w:val="28"/>
          <w:szCs w:val="28"/>
          <w:lang w:val="uk-UA" w:eastAsia="uk-UA"/>
        </w:rPr>
        <w:t>]</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Особливе місце в цій структурі посідає </w:t>
      </w:r>
      <w:r w:rsidRPr="00502407">
        <w:rPr>
          <w:b/>
          <w:bCs/>
          <w:sz w:val="28"/>
          <w:szCs w:val="28"/>
          <w:lang w:val="uk-UA" w:eastAsia="uk-UA"/>
        </w:rPr>
        <w:t>Житомирщина, яка міцно утримує статус одного з головних регіональних лідерів ягідництва</w:t>
      </w:r>
      <w:r w:rsidRPr="00502407">
        <w:rPr>
          <w:sz w:val="28"/>
          <w:szCs w:val="28"/>
          <w:lang w:val="uk-UA" w:eastAsia="uk-UA"/>
        </w:rPr>
        <w:t xml:space="preserve"> в країні. На Житомирську область припадає близько </w:t>
      </w:r>
      <w:r w:rsidRPr="00502407">
        <w:rPr>
          <w:b/>
          <w:bCs/>
          <w:sz w:val="28"/>
          <w:szCs w:val="28"/>
          <w:lang w:val="uk-UA" w:eastAsia="uk-UA"/>
        </w:rPr>
        <w:t>42% від загальної площі комерційних плантацій лохини</w:t>
      </w:r>
      <w:r w:rsidRPr="00502407">
        <w:rPr>
          <w:sz w:val="28"/>
          <w:szCs w:val="28"/>
          <w:lang w:val="uk-UA" w:eastAsia="uk-UA"/>
        </w:rPr>
        <w:t xml:space="preserve"> в Україні, що підтверджує виняткову придатність умов Центрального та Північного Полісся для культивування рослин родини Брусничних (</w:t>
      </w:r>
      <w:proofErr w:type="spellStart"/>
      <w:r w:rsidRPr="00502407">
        <w:rPr>
          <w:i/>
          <w:iCs/>
          <w:sz w:val="28"/>
          <w:szCs w:val="28"/>
          <w:lang w:val="uk-UA" w:eastAsia="uk-UA"/>
        </w:rPr>
        <w:t>Ericaceae</w:t>
      </w:r>
      <w:proofErr w:type="spellEnd"/>
      <w:r w:rsidRPr="00502407">
        <w:rPr>
          <w:sz w:val="28"/>
          <w:szCs w:val="28"/>
          <w:lang w:val="uk-UA" w:eastAsia="uk-UA"/>
        </w:rPr>
        <w:t>). [</w:t>
      </w:r>
      <w:hyperlink r:id="rId12" w:history="1">
        <w:r w:rsidRPr="00502407">
          <w:rPr>
            <w:sz w:val="28"/>
            <w:szCs w:val="28"/>
            <w:u w:val="single"/>
            <w:lang w:val="uk-UA" w:eastAsia="uk-UA"/>
          </w:rPr>
          <w:t>1</w:t>
        </w:r>
      </w:hyperlink>
      <w:r w:rsidRPr="00502407">
        <w:rPr>
          <w:sz w:val="28"/>
          <w:szCs w:val="28"/>
          <w:lang w:val="uk-UA" w:eastAsia="uk-UA"/>
        </w:rPr>
        <w:t xml:space="preserve">, </w:t>
      </w:r>
      <w:hyperlink r:id="rId13" w:history="1">
        <w:r w:rsidRPr="00502407">
          <w:rPr>
            <w:sz w:val="28"/>
            <w:szCs w:val="28"/>
            <w:u w:val="single"/>
            <w:lang w:val="uk-UA" w:eastAsia="uk-UA"/>
          </w:rPr>
          <w:t>2</w:t>
        </w:r>
      </w:hyperlink>
      <w:r w:rsidRPr="00502407">
        <w:rPr>
          <w:sz w:val="28"/>
          <w:szCs w:val="28"/>
          <w:lang w:val="uk-UA" w:eastAsia="uk-UA"/>
        </w:rPr>
        <w:t>]</w:t>
      </w:r>
    </w:p>
    <w:p w:rsidR="00E94A46" w:rsidRPr="00502407" w:rsidRDefault="00E94A46" w:rsidP="00E94A46">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Експортний потенціал та інтеграція в ринок ЄС.</w:t>
      </w:r>
      <w:r w:rsidRPr="00502407">
        <w:rPr>
          <w:sz w:val="28"/>
          <w:szCs w:val="28"/>
          <w:lang w:val="uk-UA" w:eastAsia="uk-UA"/>
        </w:rPr>
        <w:t xml:space="preserve"> Українська ягідна індустрія має виражену експортну орієнтацію. До </w:t>
      </w:r>
      <w:r w:rsidRPr="00502407">
        <w:rPr>
          <w:b/>
          <w:bCs/>
          <w:sz w:val="28"/>
          <w:szCs w:val="28"/>
          <w:lang w:val="uk-UA" w:eastAsia="uk-UA"/>
        </w:rPr>
        <w:t>90% вирощеної високоякісної товарної лохини першого сорту постачається на зовнішні ринки у свіжому вигляді</w:t>
      </w:r>
      <w:r w:rsidRPr="00502407">
        <w:rPr>
          <w:sz w:val="28"/>
          <w:szCs w:val="28"/>
          <w:lang w:val="uk-UA" w:eastAsia="uk-UA"/>
        </w:rPr>
        <w:t xml:space="preserve">. За підсумками торговельних сезонів обсяги офіційного експорту стабілізувалися на рівні близько </w:t>
      </w:r>
      <w:r w:rsidRPr="00502407">
        <w:rPr>
          <w:b/>
          <w:bCs/>
          <w:sz w:val="28"/>
          <w:szCs w:val="28"/>
          <w:lang w:val="uk-UA" w:eastAsia="uk-UA"/>
        </w:rPr>
        <w:t xml:space="preserve">5000 </w:t>
      </w:r>
      <w:proofErr w:type="spellStart"/>
      <w:r w:rsidRPr="00502407">
        <w:rPr>
          <w:b/>
          <w:bCs/>
          <w:sz w:val="28"/>
          <w:szCs w:val="28"/>
          <w:lang w:val="uk-UA" w:eastAsia="uk-UA"/>
        </w:rPr>
        <w:t>тонн</w:t>
      </w:r>
      <w:proofErr w:type="spellEnd"/>
      <w:r w:rsidRPr="00502407">
        <w:rPr>
          <w:b/>
          <w:bCs/>
          <w:sz w:val="28"/>
          <w:szCs w:val="28"/>
          <w:lang w:val="uk-UA" w:eastAsia="uk-UA"/>
        </w:rPr>
        <w:t xml:space="preserve"> на рік</w:t>
      </w:r>
      <w:r w:rsidRPr="00502407">
        <w:rPr>
          <w:sz w:val="28"/>
          <w:szCs w:val="28"/>
          <w:lang w:val="uk-UA" w:eastAsia="uk-UA"/>
        </w:rPr>
        <w:t xml:space="preserve">, генеруючи понад </w:t>
      </w:r>
      <w:r w:rsidRPr="00502407">
        <w:rPr>
          <w:b/>
          <w:bCs/>
          <w:sz w:val="28"/>
          <w:szCs w:val="28"/>
          <w:lang w:val="uk-UA" w:eastAsia="uk-UA"/>
        </w:rPr>
        <w:t>26 млн доларів США</w:t>
      </w:r>
      <w:r w:rsidRPr="00502407">
        <w:rPr>
          <w:sz w:val="28"/>
          <w:szCs w:val="28"/>
          <w:lang w:val="uk-UA" w:eastAsia="uk-UA"/>
        </w:rPr>
        <w:t xml:space="preserve"> валютної виручки. Ключовими міжнародними споживачами вітчизняної свіжої ягоди залишаються країни Європейського Союзу, зокрема Польща, Нідерланди, Німеччина, Франція та Швейцарія. [</w:t>
      </w:r>
      <w:hyperlink r:id="rId14" w:history="1">
        <w:r w:rsidRPr="00502407">
          <w:rPr>
            <w:sz w:val="28"/>
            <w:szCs w:val="28"/>
            <w:u w:val="single"/>
            <w:lang w:val="uk-UA" w:eastAsia="uk-UA"/>
          </w:rPr>
          <w:t>1</w:t>
        </w:r>
      </w:hyperlink>
      <w:r w:rsidRPr="00502407">
        <w:rPr>
          <w:sz w:val="28"/>
          <w:szCs w:val="28"/>
          <w:lang w:val="uk-UA" w:eastAsia="uk-UA"/>
        </w:rPr>
        <w:t xml:space="preserve">, </w:t>
      </w:r>
      <w:hyperlink r:id="rId15" w:history="1">
        <w:r w:rsidRPr="00502407">
          <w:rPr>
            <w:sz w:val="28"/>
            <w:szCs w:val="28"/>
            <w:u w:val="single"/>
            <w:lang w:val="uk-UA" w:eastAsia="uk-UA"/>
          </w:rPr>
          <w:t>2</w:t>
        </w:r>
      </w:hyperlink>
      <w:r w:rsidRPr="00502407">
        <w:rPr>
          <w:sz w:val="28"/>
          <w:szCs w:val="28"/>
          <w:lang w:val="uk-UA" w:eastAsia="uk-UA"/>
        </w:rPr>
        <w:t xml:space="preserve">, </w:t>
      </w:r>
      <w:hyperlink r:id="rId16" w:history="1">
        <w:r w:rsidRPr="00502407">
          <w:rPr>
            <w:sz w:val="28"/>
            <w:szCs w:val="28"/>
            <w:u w:val="single"/>
            <w:lang w:val="uk-UA" w:eastAsia="uk-UA"/>
          </w:rPr>
          <w:t>3</w:t>
        </w:r>
      </w:hyperlink>
      <w:r w:rsidRPr="00502407">
        <w:rPr>
          <w:sz w:val="28"/>
          <w:szCs w:val="28"/>
          <w:lang w:val="uk-UA" w:eastAsia="uk-UA"/>
        </w:rPr>
        <w:t>]</w:t>
      </w:r>
    </w:p>
    <w:p w:rsidR="00E94A46" w:rsidRPr="00502407" w:rsidRDefault="007939CC" w:rsidP="00E94A46">
      <w:pPr>
        <w:widowControl/>
        <w:autoSpaceDE/>
        <w:autoSpaceDN/>
        <w:adjustRightInd/>
        <w:spacing w:line="360" w:lineRule="auto"/>
        <w:ind w:firstLine="851"/>
        <w:jc w:val="both"/>
        <w:rPr>
          <w:b/>
          <w:sz w:val="28"/>
          <w:szCs w:val="28"/>
          <w:lang w:val="uk-UA" w:eastAsia="uk-UA"/>
        </w:rPr>
      </w:pPr>
      <w:r w:rsidRPr="00502407">
        <w:rPr>
          <w:b/>
          <w:sz w:val="28"/>
          <w:szCs w:val="28"/>
          <w:lang w:val="uk-UA" w:eastAsia="uk-UA"/>
        </w:rPr>
        <w:t xml:space="preserve">Таблиця 1.1 </w:t>
      </w:r>
      <w:r w:rsidRPr="00502407">
        <w:rPr>
          <w:b/>
          <w:bCs/>
          <w:sz w:val="28"/>
          <w:szCs w:val="28"/>
          <w:lang w:val="uk-UA" w:eastAsia="uk-UA"/>
        </w:rPr>
        <w:t>Стан вирощування лохини в Україні</w:t>
      </w:r>
    </w:p>
    <w:tbl>
      <w:tblPr>
        <w:tblStyle w:val="a3"/>
        <w:tblW w:w="0" w:type="auto"/>
        <w:tblInd w:w="63" w:type="dxa"/>
        <w:tblLook w:val="04A0" w:firstRow="1" w:lastRow="0" w:firstColumn="1" w:lastColumn="0" w:noHBand="0" w:noVBand="1"/>
      </w:tblPr>
      <w:tblGrid>
        <w:gridCol w:w="5927"/>
        <w:gridCol w:w="3865"/>
      </w:tblGrid>
      <w:tr w:rsidR="00437AD1" w:rsidRPr="00502407" w:rsidTr="00E94A46">
        <w:tc>
          <w:tcPr>
            <w:tcW w:w="0" w:type="auto"/>
            <w:hideMark/>
          </w:tcPr>
          <w:p w:rsidR="00E94A46" w:rsidRPr="00502407" w:rsidRDefault="00E94A46" w:rsidP="00E94A46">
            <w:pPr>
              <w:widowControl/>
              <w:autoSpaceDE/>
              <w:autoSpaceDN/>
              <w:adjustRightInd/>
              <w:spacing w:line="360" w:lineRule="auto"/>
              <w:ind w:hanging="63"/>
              <w:jc w:val="both"/>
              <w:rPr>
                <w:b/>
                <w:bCs/>
                <w:sz w:val="28"/>
                <w:szCs w:val="28"/>
                <w:lang w:val="uk-UA" w:eastAsia="uk-UA"/>
              </w:rPr>
            </w:pPr>
            <w:r w:rsidRPr="00502407">
              <w:rPr>
                <w:b/>
                <w:bCs/>
                <w:sz w:val="28"/>
                <w:szCs w:val="28"/>
                <w:lang w:val="uk-UA" w:eastAsia="uk-UA"/>
              </w:rPr>
              <w:t xml:space="preserve">Показник розвитку галузі  </w:t>
            </w:r>
          </w:p>
        </w:tc>
        <w:tc>
          <w:tcPr>
            <w:tcW w:w="0" w:type="auto"/>
            <w:hideMark/>
          </w:tcPr>
          <w:p w:rsidR="00E94A46" w:rsidRPr="00502407" w:rsidRDefault="00E94A46" w:rsidP="00E94A46">
            <w:pPr>
              <w:widowControl/>
              <w:autoSpaceDE/>
              <w:autoSpaceDN/>
              <w:adjustRightInd/>
              <w:spacing w:line="360" w:lineRule="auto"/>
              <w:ind w:hanging="63"/>
              <w:jc w:val="both"/>
              <w:rPr>
                <w:b/>
                <w:bCs/>
                <w:sz w:val="28"/>
                <w:szCs w:val="28"/>
                <w:lang w:val="uk-UA" w:eastAsia="uk-UA"/>
              </w:rPr>
            </w:pPr>
            <w:r w:rsidRPr="00502407">
              <w:rPr>
                <w:b/>
                <w:bCs/>
                <w:sz w:val="28"/>
                <w:szCs w:val="28"/>
                <w:lang w:val="uk-UA" w:eastAsia="uk-UA"/>
              </w:rPr>
              <w:t>Орієнтовні параметри</w:t>
            </w:r>
          </w:p>
        </w:tc>
      </w:tr>
      <w:tr w:rsidR="00437AD1" w:rsidRPr="00502407" w:rsidTr="00E94A46">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b/>
                <w:bCs/>
                <w:sz w:val="28"/>
                <w:szCs w:val="28"/>
                <w:lang w:val="uk-UA" w:eastAsia="uk-UA"/>
              </w:rPr>
              <w:t>Загальна площа насаджень в Україні</w:t>
            </w:r>
          </w:p>
        </w:tc>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sz w:val="28"/>
                <w:szCs w:val="28"/>
                <w:lang w:val="uk-UA" w:eastAsia="uk-UA"/>
              </w:rPr>
              <w:t>понад 7 000 га</w:t>
            </w:r>
          </w:p>
        </w:tc>
      </w:tr>
      <w:tr w:rsidR="00437AD1" w:rsidRPr="00502407" w:rsidTr="00E94A46">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b/>
                <w:bCs/>
                <w:sz w:val="28"/>
                <w:szCs w:val="28"/>
                <w:lang w:val="uk-UA" w:eastAsia="uk-UA"/>
              </w:rPr>
              <w:t>Частка Житомирської області у структурі площ</w:t>
            </w:r>
          </w:p>
        </w:tc>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sz w:val="28"/>
                <w:szCs w:val="28"/>
                <w:lang w:val="uk-UA" w:eastAsia="uk-UA"/>
              </w:rPr>
              <w:t>~42%</w:t>
            </w:r>
          </w:p>
        </w:tc>
      </w:tr>
      <w:tr w:rsidR="00437AD1" w:rsidRPr="00502407" w:rsidTr="00E94A46">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b/>
                <w:bCs/>
                <w:sz w:val="28"/>
                <w:szCs w:val="28"/>
                <w:lang w:val="uk-UA" w:eastAsia="uk-UA"/>
              </w:rPr>
              <w:t>Середньорічні обсяги експорту свіжої ягоди</w:t>
            </w:r>
          </w:p>
        </w:tc>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sz w:val="28"/>
                <w:szCs w:val="28"/>
                <w:lang w:val="uk-UA" w:eastAsia="uk-UA"/>
              </w:rPr>
              <w:t xml:space="preserve">~5 000 </w:t>
            </w:r>
            <w:proofErr w:type="spellStart"/>
            <w:r w:rsidRPr="00502407">
              <w:rPr>
                <w:sz w:val="28"/>
                <w:szCs w:val="28"/>
                <w:lang w:val="uk-UA" w:eastAsia="uk-UA"/>
              </w:rPr>
              <w:t>тонн</w:t>
            </w:r>
            <w:proofErr w:type="spellEnd"/>
          </w:p>
        </w:tc>
      </w:tr>
      <w:tr w:rsidR="00437AD1" w:rsidRPr="00502407" w:rsidTr="00E94A46">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b/>
                <w:bCs/>
                <w:sz w:val="28"/>
                <w:szCs w:val="28"/>
                <w:lang w:val="uk-UA" w:eastAsia="uk-UA"/>
              </w:rPr>
              <w:t>Питома вага експорту у свіжому вигляді</w:t>
            </w:r>
          </w:p>
        </w:tc>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sz w:val="28"/>
                <w:szCs w:val="28"/>
                <w:lang w:val="uk-UA" w:eastAsia="uk-UA"/>
              </w:rPr>
              <w:t>до 90%</w:t>
            </w:r>
          </w:p>
        </w:tc>
      </w:tr>
      <w:tr w:rsidR="00E94A46" w:rsidRPr="00502407" w:rsidTr="00E94A46">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b/>
                <w:bCs/>
                <w:sz w:val="28"/>
                <w:szCs w:val="28"/>
                <w:lang w:val="uk-UA" w:eastAsia="uk-UA"/>
              </w:rPr>
              <w:t>Ключові країни-імпортери української ягоди</w:t>
            </w:r>
          </w:p>
        </w:tc>
        <w:tc>
          <w:tcPr>
            <w:tcW w:w="0" w:type="auto"/>
            <w:hideMark/>
          </w:tcPr>
          <w:p w:rsidR="00E94A46" w:rsidRPr="00502407" w:rsidRDefault="00E94A46" w:rsidP="00E94A46">
            <w:pPr>
              <w:widowControl/>
              <w:autoSpaceDE/>
              <w:autoSpaceDN/>
              <w:adjustRightInd/>
              <w:spacing w:line="360" w:lineRule="auto"/>
              <w:ind w:hanging="63"/>
              <w:jc w:val="both"/>
              <w:rPr>
                <w:sz w:val="28"/>
                <w:szCs w:val="28"/>
                <w:lang w:val="uk-UA" w:eastAsia="uk-UA"/>
              </w:rPr>
            </w:pPr>
            <w:r w:rsidRPr="00502407">
              <w:rPr>
                <w:sz w:val="28"/>
                <w:szCs w:val="28"/>
                <w:lang w:val="uk-UA" w:eastAsia="uk-UA"/>
              </w:rPr>
              <w:t>Польща, Нідерланди, Німеччина</w:t>
            </w:r>
          </w:p>
        </w:tc>
      </w:tr>
    </w:tbl>
    <w:p w:rsidR="00E94A46" w:rsidRPr="00502407" w:rsidRDefault="00E94A46" w:rsidP="00E94A46">
      <w:pPr>
        <w:widowControl/>
        <w:autoSpaceDE/>
        <w:autoSpaceDN/>
        <w:adjustRightInd/>
        <w:spacing w:line="360" w:lineRule="auto"/>
        <w:ind w:firstLine="851"/>
        <w:jc w:val="center"/>
        <w:rPr>
          <w:sz w:val="28"/>
          <w:szCs w:val="28"/>
          <w:lang w:val="uk-UA" w:eastAsia="uk-UA"/>
        </w:rPr>
      </w:pPr>
      <w:r w:rsidRPr="00502407">
        <w:rPr>
          <w:b/>
          <w:bCs/>
          <w:sz w:val="28"/>
          <w:szCs w:val="28"/>
          <w:lang w:val="uk-UA" w:eastAsia="uk-UA"/>
        </w:rPr>
        <w:lastRenderedPageBreak/>
        <w:t>Основні тенденції та виклики на сучасному етапі:</w:t>
      </w:r>
    </w:p>
    <w:p w:rsidR="00E94A46" w:rsidRPr="00502407" w:rsidRDefault="00E94A46" w:rsidP="00E94A46">
      <w:pPr>
        <w:widowControl/>
        <w:numPr>
          <w:ilvl w:val="0"/>
          <w:numId w:val="7"/>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Кліматичні аномалії та ризики:</w:t>
      </w:r>
      <w:r w:rsidRPr="00502407">
        <w:rPr>
          <w:sz w:val="28"/>
          <w:szCs w:val="28"/>
          <w:lang w:val="uk-UA" w:eastAsia="uk-UA"/>
        </w:rPr>
        <w:t xml:space="preserve"> Останні роки характеризуються різкими коливаннями погоди — пізні весняні приморозки під час цвітіння лохини дедалі частіше змінюються тривалими періодами аномальної літньої спеки та повітряної посухи. Це негативно впливає на загальний обсяг збору, змушуючи фермерів інвестувати у </w:t>
      </w:r>
      <w:proofErr w:type="spellStart"/>
      <w:r w:rsidRPr="00502407">
        <w:rPr>
          <w:sz w:val="28"/>
          <w:szCs w:val="28"/>
          <w:lang w:val="uk-UA" w:eastAsia="uk-UA"/>
        </w:rPr>
        <w:t>протизаморозкові</w:t>
      </w:r>
      <w:proofErr w:type="spellEnd"/>
      <w:r w:rsidRPr="00502407">
        <w:rPr>
          <w:sz w:val="28"/>
          <w:szCs w:val="28"/>
          <w:lang w:val="uk-UA" w:eastAsia="uk-UA"/>
        </w:rPr>
        <w:t xml:space="preserve"> системи та системи </w:t>
      </w:r>
      <w:proofErr w:type="spellStart"/>
      <w:r w:rsidRPr="00502407">
        <w:rPr>
          <w:sz w:val="28"/>
          <w:szCs w:val="28"/>
          <w:lang w:val="uk-UA" w:eastAsia="uk-UA"/>
        </w:rPr>
        <w:t>туманоутворення</w:t>
      </w:r>
      <w:proofErr w:type="spellEnd"/>
      <w:r w:rsidRPr="00502407">
        <w:rPr>
          <w:sz w:val="28"/>
          <w:szCs w:val="28"/>
          <w:lang w:val="uk-UA" w:eastAsia="uk-UA"/>
        </w:rPr>
        <w:t>. [</w:t>
      </w:r>
      <w:hyperlink r:id="rId17" w:history="1">
        <w:r w:rsidRPr="00502407">
          <w:rPr>
            <w:sz w:val="28"/>
            <w:szCs w:val="28"/>
            <w:u w:val="single"/>
            <w:lang w:val="uk-UA" w:eastAsia="uk-UA"/>
          </w:rPr>
          <w:t>1</w:t>
        </w:r>
      </w:hyperlink>
      <w:r w:rsidRPr="00502407">
        <w:rPr>
          <w:sz w:val="28"/>
          <w:szCs w:val="28"/>
          <w:lang w:val="uk-UA" w:eastAsia="uk-UA"/>
        </w:rPr>
        <w:t>]</w:t>
      </w:r>
    </w:p>
    <w:p w:rsidR="00E94A46" w:rsidRPr="00502407" w:rsidRDefault="00E94A46" w:rsidP="00E94A46">
      <w:pPr>
        <w:widowControl/>
        <w:numPr>
          <w:ilvl w:val="0"/>
          <w:numId w:val="7"/>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Перехід до інтенсивних технологій:</w:t>
      </w:r>
      <w:r w:rsidRPr="00502407">
        <w:rPr>
          <w:sz w:val="28"/>
          <w:szCs w:val="28"/>
          <w:lang w:val="uk-UA" w:eastAsia="uk-UA"/>
        </w:rPr>
        <w:t xml:space="preserve"> Для підвищення продуктивності з одиниці площі передові підприємства переходять на інноваційну технологію вирощування лохини у спеціальних полімерних горщиках (контейнерах) із контрольованим торф'яно-кокосовим субстратом та автоматизованим </w:t>
      </w:r>
      <w:proofErr w:type="spellStart"/>
      <w:r w:rsidRPr="00502407">
        <w:rPr>
          <w:sz w:val="28"/>
          <w:szCs w:val="28"/>
          <w:lang w:val="uk-UA" w:eastAsia="uk-UA"/>
        </w:rPr>
        <w:t>малооб'ємним</w:t>
      </w:r>
      <w:proofErr w:type="spellEnd"/>
      <w:r w:rsidRPr="00502407">
        <w:rPr>
          <w:sz w:val="28"/>
          <w:szCs w:val="28"/>
          <w:lang w:val="uk-UA" w:eastAsia="uk-UA"/>
        </w:rPr>
        <w:t xml:space="preserve"> гідропонним живленням, що дозволяє отримувати врожаї до 20–34 т/га. [</w:t>
      </w:r>
      <w:hyperlink r:id="rId18" w:history="1">
        <w:r w:rsidRPr="00502407">
          <w:rPr>
            <w:sz w:val="28"/>
            <w:szCs w:val="28"/>
            <w:u w:val="single"/>
            <w:lang w:val="uk-UA" w:eastAsia="uk-UA"/>
          </w:rPr>
          <w:t>1</w:t>
        </w:r>
      </w:hyperlink>
      <w:r w:rsidRPr="00502407">
        <w:rPr>
          <w:sz w:val="28"/>
          <w:szCs w:val="28"/>
          <w:lang w:val="uk-UA" w:eastAsia="uk-UA"/>
        </w:rPr>
        <w:t>]</w:t>
      </w:r>
    </w:p>
    <w:p w:rsidR="00E94A46" w:rsidRPr="00502407" w:rsidRDefault="00E94A46" w:rsidP="00E94A46">
      <w:pPr>
        <w:widowControl/>
        <w:numPr>
          <w:ilvl w:val="0"/>
          <w:numId w:val="7"/>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Орієнтація на механізоване збирання:</w:t>
      </w:r>
      <w:r w:rsidRPr="00502407">
        <w:rPr>
          <w:sz w:val="28"/>
          <w:szCs w:val="28"/>
          <w:lang w:val="uk-UA" w:eastAsia="uk-UA"/>
        </w:rPr>
        <w:t xml:space="preserve"> Через дефіцит та суттєве подорожчання ручної робочої сили великі промислові плантації закладаються з урахуванням можливості використання </w:t>
      </w:r>
      <w:proofErr w:type="spellStart"/>
      <w:r w:rsidRPr="00502407">
        <w:rPr>
          <w:sz w:val="28"/>
          <w:szCs w:val="28"/>
          <w:lang w:val="uk-UA" w:eastAsia="uk-UA"/>
        </w:rPr>
        <w:t>ягодозбиральних</w:t>
      </w:r>
      <w:proofErr w:type="spellEnd"/>
      <w:r w:rsidRPr="00502407">
        <w:rPr>
          <w:sz w:val="28"/>
          <w:szCs w:val="28"/>
          <w:lang w:val="uk-UA" w:eastAsia="uk-UA"/>
        </w:rPr>
        <w:t xml:space="preserve"> комбайнів. Це диктує нові вимоги до сортовипробування — перевагу отримують сорти із дружним дозріванням та щільною ягодою. [</w:t>
      </w:r>
      <w:hyperlink r:id="rId19" w:history="1">
        <w:r w:rsidRPr="00502407">
          <w:rPr>
            <w:sz w:val="28"/>
            <w:szCs w:val="28"/>
            <w:u w:val="single"/>
            <w:lang w:val="uk-UA" w:eastAsia="uk-UA"/>
          </w:rPr>
          <w:t>1</w:t>
        </w:r>
      </w:hyperlink>
      <w:r w:rsidRPr="00502407">
        <w:rPr>
          <w:sz w:val="28"/>
          <w:szCs w:val="28"/>
          <w:lang w:val="uk-UA" w:eastAsia="uk-UA"/>
        </w:rPr>
        <w:t xml:space="preserve">, </w:t>
      </w:r>
      <w:hyperlink r:id="rId20" w:history="1">
        <w:r w:rsidRPr="00502407">
          <w:rPr>
            <w:sz w:val="28"/>
            <w:szCs w:val="28"/>
            <w:u w:val="single"/>
            <w:lang w:val="uk-UA" w:eastAsia="uk-UA"/>
          </w:rPr>
          <w:t>2</w:t>
        </w:r>
      </w:hyperlink>
      <w:r w:rsidRPr="00502407">
        <w:rPr>
          <w:sz w:val="28"/>
          <w:szCs w:val="28"/>
          <w:lang w:val="uk-UA" w:eastAsia="uk-UA"/>
        </w:rPr>
        <w:t>]</w:t>
      </w:r>
    </w:p>
    <w:p w:rsidR="00E94A46" w:rsidRPr="00502407" w:rsidRDefault="00E94A46" w:rsidP="00E94A46">
      <w:pPr>
        <w:widowControl/>
        <w:numPr>
          <w:ilvl w:val="0"/>
          <w:numId w:val="7"/>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Стандартизація та екологізація:</w:t>
      </w:r>
      <w:r w:rsidRPr="00502407">
        <w:rPr>
          <w:sz w:val="28"/>
          <w:szCs w:val="28"/>
          <w:lang w:val="uk-UA" w:eastAsia="uk-UA"/>
        </w:rPr>
        <w:t xml:space="preserve"> Конкуренція на європейському ринку вимагає від українських виробників жорсткого дотримання міжнародних стандартів якості (</w:t>
      </w:r>
      <w:proofErr w:type="spellStart"/>
      <w:r w:rsidRPr="00502407">
        <w:rPr>
          <w:sz w:val="28"/>
          <w:szCs w:val="28"/>
          <w:lang w:val="uk-UA" w:eastAsia="uk-UA"/>
        </w:rPr>
        <w:t>GlobalG.A.P</w:t>
      </w:r>
      <w:proofErr w:type="spellEnd"/>
      <w:r w:rsidRPr="00502407">
        <w:rPr>
          <w:sz w:val="28"/>
          <w:szCs w:val="28"/>
          <w:lang w:val="uk-UA" w:eastAsia="uk-UA"/>
        </w:rPr>
        <w:t>.) та принципів екологічної безпеки (мінімізація залишків пестицидів), що стимулює впровадження біологічних методів захисту рослин.</w:t>
      </w:r>
    </w:p>
    <w:p w:rsidR="003C5D64" w:rsidRPr="00502407" w:rsidRDefault="00E94A46"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Таким чином, сучасний стан </w:t>
      </w:r>
      <w:proofErr w:type="spellStart"/>
      <w:r w:rsidRPr="00502407">
        <w:rPr>
          <w:sz w:val="28"/>
          <w:szCs w:val="28"/>
          <w:lang w:val="uk-UA" w:eastAsia="uk-UA"/>
        </w:rPr>
        <w:t>лохинового</w:t>
      </w:r>
      <w:proofErr w:type="spellEnd"/>
      <w:r w:rsidRPr="00502407">
        <w:rPr>
          <w:sz w:val="28"/>
          <w:szCs w:val="28"/>
          <w:lang w:val="uk-UA" w:eastAsia="uk-UA"/>
        </w:rPr>
        <w:t xml:space="preserve"> бізнесу в Україні свідчить про перехід ринку від етапу хаотичного розширення до етапу технологічної зрілості та жорсткої конкуренції за якість кінцевої продукції. Проведення сортовипробувань в умовах дослідного поля ЖАТФК дозволяє своєчасно реагувати на ці тенденції, визначаючи сорти, що найкраще поєднують високу продуктивність із витривалістю до сучасних кліматичних викликів регіону.</w:t>
      </w:r>
    </w:p>
    <w:p w:rsidR="003C5D64" w:rsidRPr="00502407" w:rsidRDefault="003C5D64" w:rsidP="003C5D64">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lastRenderedPageBreak/>
        <w:t>РОЗДІЛ 2. УМОВИ ТА МЕТОДИКА ПРОВЕДЕННЯ ДОСЛІДЖЕНЬ</w:t>
      </w:r>
    </w:p>
    <w:p w:rsidR="003C5D64" w:rsidRPr="00502407" w:rsidRDefault="003C5D64" w:rsidP="003C5D64">
      <w:pPr>
        <w:widowControl/>
        <w:autoSpaceDE/>
        <w:autoSpaceDN/>
        <w:adjustRightInd/>
        <w:spacing w:line="360" w:lineRule="auto"/>
        <w:ind w:firstLine="851"/>
        <w:jc w:val="center"/>
        <w:rPr>
          <w:b/>
          <w:bCs/>
          <w:sz w:val="28"/>
          <w:szCs w:val="28"/>
          <w:lang w:val="uk-UA" w:eastAsia="uk-UA"/>
        </w:rPr>
      </w:pPr>
    </w:p>
    <w:p w:rsidR="003C5D64" w:rsidRPr="00502407" w:rsidRDefault="003C5D64" w:rsidP="00437AD1">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 xml:space="preserve">2.1. Ґрунтово-кліматичні умови проведення досліджень </w:t>
      </w:r>
      <w:r w:rsidR="00437AD1" w:rsidRPr="00502407">
        <w:rPr>
          <w:b/>
          <w:bCs/>
          <w:sz w:val="28"/>
          <w:szCs w:val="28"/>
          <w:lang w:val="uk-UA" w:eastAsia="uk-UA"/>
        </w:rPr>
        <w:t xml:space="preserve"> </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Експериментальні дослідження з оцінки продуктивності різних сортів лохини високорослої проводилися протягом дослідних років на території дослідно-демонстраційного поля Житомирського агротехнічного фахового коледжу (ЖАТФК). Географічно дослідна ділянка розташована у Центральному Поліссі України (Житомирський район, Житомирська область), що характеризується специфічними ґрунтовими та кліматичними умовами, які безпосередньо впливають на проходження фенофаз, ріст, розвиток та формування врожаю культури.</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Кліматичні умови.</w:t>
      </w:r>
      <w:r w:rsidRPr="00502407">
        <w:rPr>
          <w:sz w:val="28"/>
          <w:szCs w:val="28"/>
          <w:lang w:val="uk-UA" w:eastAsia="uk-UA"/>
        </w:rPr>
        <w:t xml:space="preserve"> Клімат району проведення досліджень є </w:t>
      </w:r>
      <w:proofErr w:type="spellStart"/>
      <w:r w:rsidRPr="00502407">
        <w:rPr>
          <w:sz w:val="28"/>
          <w:szCs w:val="28"/>
          <w:lang w:val="uk-UA" w:eastAsia="uk-UA"/>
        </w:rPr>
        <w:t>помірно</w:t>
      </w:r>
      <w:proofErr w:type="spellEnd"/>
      <w:r w:rsidRPr="00502407">
        <w:rPr>
          <w:sz w:val="28"/>
          <w:szCs w:val="28"/>
          <w:lang w:val="uk-UA" w:eastAsia="uk-UA"/>
        </w:rPr>
        <w:t xml:space="preserve"> континентальним, із відносно м'якою зимою і теплим, вологим літом. Проте кліматичні тренди останніх десятиліть демонструють тенденцію до </w:t>
      </w:r>
      <w:proofErr w:type="spellStart"/>
      <w:r w:rsidRPr="00502407">
        <w:rPr>
          <w:sz w:val="28"/>
          <w:szCs w:val="28"/>
          <w:lang w:val="uk-UA" w:eastAsia="uk-UA"/>
        </w:rPr>
        <w:t>аридизації</w:t>
      </w:r>
      <w:proofErr w:type="spellEnd"/>
      <w:r w:rsidRPr="00502407">
        <w:rPr>
          <w:sz w:val="28"/>
          <w:szCs w:val="28"/>
          <w:lang w:val="uk-UA" w:eastAsia="uk-UA"/>
        </w:rPr>
        <w:t xml:space="preserve"> (висушування) та підвищення середньорічних температур, що суттєво коригує класичні </w:t>
      </w:r>
      <w:proofErr w:type="spellStart"/>
      <w:r w:rsidRPr="00502407">
        <w:rPr>
          <w:sz w:val="28"/>
          <w:szCs w:val="28"/>
          <w:lang w:val="uk-UA" w:eastAsia="uk-UA"/>
        </w:rPr>
        <w:t>агрокліматичні</w:t>
      </w:r>
      <w:proofErr w:type="spellEnd"/>
      <w:r w:rsidRPr="00502407">
        <w:rPr>
          <w:sz w:val="28"/>
          <w:szCs w:val="28"/>
          <w:lang w:val="uk-UA" w:eastAsia="uk-UA"/>
        </w:rPr>
        <w:t xml:space="preserve"> показники регіону.</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Температурний режим:</w:t>
      </w:r>
      <w:r w:rsidRPr="00502407">
        <w:rPr>
          <w:sz w:val="28"/>
          <w:szCs w:val="28"/>
          <w:lang w:val="uk-UA" w:eastAsia="uk-UA"/>
        </w:rPr>
        <w:t xml:space="preserve"> Середньорічна температура повітря в районі досліджень становить +8,5...+9,2 °C. Тривалість вегетаційного періоду (з температурою вище +5 °C) коливається в межах 190–210 днів. Сума активних температур (вище +10 °C) становить 2600–2800 °C, що є цілком достатнім для повного визрівання пагонів та плодів навіть середньопізніх і пізніх сортів лохини високорослої. </w:t>
      </w:r>
      <w:proofErr w:type="spellStart"/>
      <w:r w:rsidRPr="00502407">
        <w:rPr>
          <w:sz w:val="28"/>
          <w:szCs w:val="28"/>
          <w:lang w:val="uk-UA" w:eastAsia="uk-UA"/>
        </w:rPr>
        <w:t>Безморозний</w:t>
      </w:r>
      <w:proofErr w:type="spellEnd"/>
      <w:r w:rsidRPr="00502407">
        <w:rPr>
          <w:sz w:val="28"/>
          <w:szCs w:val="28"/>
          <w:lang w:val="uk-UA" w:eastAsia="uk-UA"/>
        </w:rPr>
        <w:t xml:space="preserve"> період триває в середньому 150–170 днів.</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Опади та вологість:</w:t>
      </w:r>
      <w:r w:rsidRPr="00502407">
        <w:rPr>
          <w:sz w:val="28"/>
          <w:szCs w:val="28"/>
          <w:lang w:val="uk-UA" w:eastAsia="uk-UA"/>
        </w:rPr>
        <w:t xml:space="preserve"> Середня багаторічна сума опадів становить 580–640 мм на рік, більша частина яких (близько 65–70%) випадає у теплий період року (квітень — жовтень). Гідротермічний коефіцієнт (ГТК за </w:t>
      </w:r>
      <w:proofErr w:type="spellStart"/>
      <w:r w:rsidRPr="00502407">
        <w:rPr>
          <w:sz w:val="28"/>
          <w:szCs w:val="28"/>
          <w:lang w:val="uk-UA" w:eastAsia="uk-UA"/>
        </w:rPr>
        <w:t>Селяниновим</w:t>
      </w:r>
      <w:proofErr w:type="spellEnd"/>
      <w:r w:rsidRPr="00502407">
        <w:rPr>
          <w:sz w:val="28"/>
          <w:szCs w:val="28"/>
          <w:lang w:val="uk-UA" w:eastAsia="uk-UA"/>
        </w:rPr>
        <w:t>) коливається в межах 1,2–1,4, що відносить регіон до зони достатнього зволоження. Водночас у липні та серпні часто спостерігаються тривалі періоди повітряної та ґрунтової посухи з падінням відносної вологості повітря нижче 40%, що вимагає обов'язкового штучного зрошення насаджень лохини.</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lastRenderedPageBreak/>
        <w:t>Зимовий період:</w:t>
      </w:r>
      <w:r w:rsidRPr="00502407">
        <w:rPr>
          <w:sz w:val="28"/>
          <w:szCs w:val="28"/>
          <w:lang w:val="uk-UA" w:eastAsia="uk-UA"/>
        </w:rPr>
        <w:t xml:space="preserve"> Зима зазвичай настає наприкінці листопада. Сніговий покрив є нестабільним, його висота коливається від 5 до 20 см. Абсолютні мінімуми температур у суворі зими можуть досягати −25...−28 °C, що є критичним для деяких незимостійких сортів іноземної селекції, особливо за відсутності стабільного снігового покриву. Небезпеку для лохини становлять також ранньовесняні приморозки під час цвітіння та різкі відлиги взимку.</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Характеристика ґрунтового покриву.</w:t>
      </w:r>
      <w:r w:rsidRPr="00502407">
        <w:rPr>
          <w:sz w:val="28"/>
          <w:szCs w:val="28"/>
          <w:lang w:val="uk-UA" w:eastAsia="uk-UA"/>
        </w:rPr>
        <w:t xml:space="preserve"> У природному стані ґрунти дослідного поля ЖАТФК представлені дерново-підзолистими супіщаними та піщаними різновидами, які сформувалися на водно-льодовикових відкладах. Проте специфіка біології лохини високорослої вимагає створення штучного або оптимізованого субстрату з високим вмістом органічної речовини та низьким показником </w:t>
      </w:r>
      <w:proofErr w:type="spellStart"/>
      <w:r w:rsidRPr="00502407">
        <w:rPr>
          <w:sz w:val="28"/>
          <w:szCs w:val="28"/>
          <w:lang w:val="uk-UA" w:eastAsia="uk-UA"/>
        </w:rPr>
        <w:t>pH</w:t>
      </w:r>
      <w:proofErr w:type="spellEnd"/>
      <w:r w:rsidRPr="00502407">
        <w:rPr>
          <w:sz w:val="28"/>
          <w:szCs w:val="28"/>
          <w:lang w:val="uk-UA" w:eastAsia="uk-UA"/>
        </w:rPr>
        <w:t>.</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Для забезпечення оптимальних умов росту рослин на дослідній ділянці перед садінням було проведено локальне окультурювання та модифікацію ґрунтового профілю шляхом внесення верхового рудого торфу, хвойного опаду, тирси хвойних порід та річкового піску в посадкові траншеї (</w:t>
      </w:r>
      <w:proofErr w:type="spellStart"/>
      <w:r w:rsidRPr="00502407">
        <w:rPr>
          <w:sz w:val="28"/>
          <w:szCs w:val="28"/>
          <w:lang w:val="uk-UA" w:eastAsia="uk-UA"/>
        </w:rPr>
        <w:t>гребені</w:t>
      </w:r>
      <w:proofErr w:type="spellEnd"/>
      <w:r w:rsidRPr="00502407">
        <w:rPr>
          <w:sz w:val="28"/>
          <w:szCs w:val="28"/>
          <w:lang w:val="uk-UA" w:eastAsia="uk-UA"/>
        </w:rPr>
        <w:t>).</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Гранулометричний склад:</w:t>
      </w:r>
      <w:r w:rsidRPr="00502407">
        <w:rPr>
          <w:sz w:val="28"/>
          <w:szCs w:val="28"/>
          <w:lang w:val="uk-UA" w:eastAsia="uk-UA"/>
        </w:rPr>
        <w:t xml:space="preserve"> Основний ґрунт ділянки — супіщаний, що забезпечує відмінну аерацію та водопроникність, запобігаючи застою вологи у кореневій зоні (коренева система лохини є поверхневою і дуже чутливою до анаеробіозу).</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Кислотність:</w:t>
      </w:r>
      <w:r w:rsidRPr="00502407">
        <w:rPr>
          <w:sz w:val="28"/>
          <w:szCs w:val="28"/>
          <w:lang w:val="uk-UA" w:eastAsia="uk-UA"/>
        </w:rPr>
        <w:t xml:space="preserve"> Природна кислотність дерново-підзолистих ґрунтів дослідного поля становить </w:t>
      </w:r>
      <w:proofErr w:type="spellStart"/>
      <w:r w:rsidRPr="00502407">
        <w:rPr>
          <w:sz w:val="28"/>
          <w:szCs w:val="28"/>
          <w:lang w:val="uk-UA" w:eastAsia="uk-UA"/>
        </w:rPr>
        <w:t>pH</w:t>
      </w:r>
      <w:proofErr w:type="spellEnd"/>
      <w:r w:rsidRPr="00502407">
        <w:rPr>
          <w:sz w:val="28"/>
          <w:szCs w:val="28"/>
          <w:lang w:val="uk-UA" w:eastAsia="uk-UA"/>
        </w:rPr>
        <w:t xml:space="preserve"> (водне) 5,2–5,6, що є дещо вищим за оптимум для лохини. Внаслідок внесення кислих субстратів (верхового торфу з </w:t>
      </w:r>
      <w:proofErr w:type="spellStart"/>
      <w:r w:rsidRPr="00502407">
        <w:rPr>
          <w:sz w:val="28"/>
          <w:szCs w:val="28"/>
          <w:lang w:val="uk-UA" w:eastAsia="uk-UA"/>
        </w:rPr>
        <w:t>pH</w:t>
      </w:r>
      <w:proofErr w:type="spellEnd"/>
      <w:r w:rsidRPr="00502407">
        <w:rPr>
          <w:sz w:val="28"/>
          <w:szCs w:val="28"/>
          <w:lang w:val="uk-UA" w:eastAsia="uk-UA"/>
        </w:rPr>
        <w:t xml:space="preserve"> 3,2–4,0) та регулярного фізіологічного підкислення, актуальна кислотність у прикореневій зоні (ризосфері) дослідних рослин була доведена і підтримується на рівні </w:t>
      </w:r>
      <w:proofErr w:type="spellStart"/>
      <w:r w:rsidRPr="00502407">
        <w:rPr>
          <w:b/>
          <w:bCs/>
          <w:sz w:val="28"/>
          <w:szCs w:val="28"/>
          <w:lang w:val="uk-UA" w:eastAsia="uk-UA"/>
        </w:rPr>
        <w:t>pH</w:t>
      </w:r>
      <w:proofErr w:type="spellEnd"/>
      <w:r w:rsidRPr="00502407">
        <w:rPr>
          <w:b/>
          <w:bCs/>
          <w:sz w:val="28"/>
          <w:szCs w:val="28"/>
          <w:lang w:val="uk-UA" w:eastAsia="uk-UA"/>
        </w:rPr>
        <w:t xml:space="preserve"> 4,2–4,8</w:t>
      </w:r>
      <w:r w:rsidRPr="00502407">
        <w:rPr>
          <w:sz w:val="28"/>
          <w:szCs w:val="28"/>
          <w:lang w:val="uk-UA" w:eastAsia="uk-UA"/>
        </w:rPr>
        <w:t xml:space="preserve">, що повністю відповідає біологічним потребам культури для нормального функціонування </w:t>
      </w:r>
      <w:proofErr w:type="spellStart"/>
      <w:r w:rsidRPr="00502407">
        <w:rPr>
          <w:sz w:val="28"/>
          <w:szCs w:val="28"/>
          <w:lang w:val="uk-UA" w:eastAsia="uk-UA"/>
        </w:rPr>
        <w:t>ендомікоризи</w:t>
      </w:r>
      <w:proofErr w:type="spellEnd"/>
      <w:r w:rsidRPr="00502407">
        <w:rPr>
          <w:sz w:val="28"/>
          <w:szCs w:val="28"/>
          <w:lang w:val="uk-UA" w:eastAsia="uk-UA"/>
        </w:rPr>
        <w:t>.</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Вміст органічної речовини (гумусу):</w:t>
      </w:r>
      <w:r w:rsidRPr="00502407">
        <w:rPr>
          <w:sz w:val="28"/>
          <w:szCs w:val="28"/>
          <w:lang w:val="uk-UA" w:eastAsia="uk-UA"/>
        </w:rPr>
        <w:t xml:space="preserve"> У природному стані вміст гумусу низький (1,2–1,5%). Завдяки регулярному мульчуванню міжрядь та </w:t>
      </w:r>
      <w:proofErr w:type="spellStart"/>
      <w:r w:rsidRPr="00502407">
        <w:rPr>
          <w:sz w:val="28"/>
          <w:szCs w:val="28"/>
          <w:lang w:val="uk-UA" w:eastAsia="uk-UA"/>
        </w:rPr>
        <w:t>прикущових</w:t>
      </w:r>
      <w:proofErr w:type="spellEnd"/>
      <w:r w:rsidRPr="00502407">
        <w:rPr>
          <w:sz w:val="28"/>
          <w:szCs w:val="28"/>
          <w:lang w:val="uk-UA" w:eastAsia="uk-UA"/>
        </w:rPr>
        <w:t xml:space="preserve"> смуг деревною тріскою і тирсою, вміст органічної речовини у </w:t>
      </w:r>
      <w:r w:rsidRPr="00502407">
        <w:rPr>
          <w:sz w:val="28"/>
          <w:szCs w:val="28"/>
          <w:lang w:val="uk-UA" w:eastAsia="uk-UA"/>
        </w:rPr>
        <w:lastRenderedPageBreak/>
        <w:t xml:space="preserve">верхньому шарі (0–30 см) штучно підтримується на високому рівні (понад 4–5%), що оптимізує </w:t>
      </w:r>
      <w:proofErr w:type="spellStart"/>
      <w:r w:rsidRPr="00502407">
        <w:rPr>
          <w:sz w:val="28"/>
          <w:szCs w:val="28"/>
          <w:lang w:val="uk-UA" w:eastAsia="uk-UA"/>
        </w:rPr>
        <w:t>вологомісткість</w:t>
      </w:r>
      <w:proofErr w:type="spellEnd"/>
      <w:r w:rsidRPr="00502407">
        <w:rPr>
          <w:sz w:val="28"/>
          <w:szCs w:val="28"/>
          <w:lang w:val="uk-UA" w:eastAsia="uk-UA"/>
        </w:rPr>
        <w:t xml:space="preserve"> та </w:t>
      </w:r>
      <w:proofErr w:type="spellStart"/>
      <w:r w:rsidRPr="00502407">
        <w:rPr>
          <w:sz w:val="28"/>
          <w:szCs w:val="28"/>
          <w:lang w:val="uk-UA" w:eastAsia="uk-UA"/>
        </w:rPr>
        <w:t>буферність</w:t>
      </w:r>
      <w:proofErr w:type="spellEnd"/>
      <w:r w:rsidRPr="00502407">
        <w:rPr>
          <w:sz w:val="28"/>
          <w:szCs w:val="28"/>
          <w:lang w:val="uk-UA" w:eastAsia="uk-UA"/>
        </w:rPr>
        <w:t xml:space="preserve"> субстрату.</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Забезпеченість елементами живлення:</w:t>
      </w:r>
      <w:r w:rsidRPr="00502407">
        <w:rPr>
          <w:sz w:val="28"/>
          <w:szCs w:val="28"/>
          <w:lang w:val="uk-UA" w:eastAsia="uk-UA"/>
        </w:rPr>
        <w:t xml:space="preserve"> За результатами агрохімічного аналізу, ґрунт характеризується середнім вмістом рухомих форм фосфору (120–140 мг/кг) та обмінного калію (90–110 мг/кг), проте має природно низький вміст </w:t>
      </w:r>
      <w:proofErr w:type="spellStart"/>
      <w:r w:rsidRPr="00502407">
        <w:rPr>
          <w:sz w:val="28"/>
          <w:szCs w:val="28"/>
          <w:lang w:val="uk-UA" w:eastAsia="uk-UA"/>
        </w:rPr>
        <w:t>легкогідролізованого</w:t>
      </w:r>
      <w:proofErr w:type="spellEnd"/>
      <w:r w:rsidRPr="00502407">
        <w:rPr>
          <w:sz w:val="28"/>
          <w:szCs w:val="28"/>
          <w:lang w:val="uk-UA" w:eastAsia="uk-UA"/>
        </w:rPr>
        <w:t xml:space="preserve"> азоту, що регулюється шляхом внесення збалансованих мінеральних добрив (сульфату амонію) через систему </w:t>
      </w:r>
      <w:proofErr w:type="spellStart"/>
      <w:r w:rsidRPr="00502407">
        <w:rPr>
          <w:sz w:val="28"/>
          <w:szCs w:val="28"/>
          <w:lang w:val="uk-UA" w:eastAsia="uk-UA"/>
        </w:rPr>
        <w:t>фертигації</w:t>
      </w:r>
      <w:proofErr w:type="spellEnd"/>
      <w:r w:rsidRPr="00502407">
        <w:rPr>
          <w:sz w:val="28"/>
          <w:szCs w:val="28"/>
          <w:lang w:val="uk-UA" w:eastAsia="uk-UA"/>
        </w:rPr>
        <w:t>.</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Таким чином, природні </w:t>
      </w:r>
      <w:proofErr w:type="spellStart"/>
      <w:r w:rsidRPr="00502407">
        <w:rPr>
          <w:sz w:val="28"/>
          <w:szCs w:val="28"/>
          <w:lang w:val="uk-UA" w:eastAsia="uk-UA"/>
        </w:rPr>
        <w:t>агрокліматичні</w:t>
      </w:r>
      <w:proofErr w:type="spellEnd"/>
      <w:r w:rsidRPr="00502407">
        <w:rPr>
          <w:sz w:val="28"/>
          <w:szCs w:val="28"/>
          <w:lang w:val="uk-UA" w:eastAsia="uk-UA"/>
        </w:rPr>
        <w:t xml:space="preserve"> ресурси району розташування дослідного поля ЖАТФК у поєднанні з технологічною оптимізацією фізико-хімічних властивостей супіщаних ґрунтів (підкислення, збагачення органікою, мульчування) створюють репрезентативні та сприятливі умови для проведення порівняльної оцінки біологічної і господарської продуктивності досліджуваних сортів лохини.</w:t>
      </w:r>
    </w:p>
    <w:p w:rsidR="003C5D64" w:rsidRPr="00502407" w:rsidRDefault="003C5D64" w:rsidP="003C5D64">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2.2. Схема досліду</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Польовий дослід із комплексної господарсько-біологічної оцінки та порівняльного аналізу продуктивності сортів лохини високорослої було закладено на колекційній ділянці дослідно-демонстраційного поля ЖАТФК.</w:t>
      </w:r>
    </w:p>
    <w:p w:rsidR="00437AD1"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Дослідження проводили за </w:t>
      </w:r>
      <w:proofErr w:type="spellStart"/>
      <w:r w:rsidRPr="00502407">
        <w:rPr>
          <w:sz w:val="28"/>
          <w:szCs w:val="28"/>
          <w:lang w:val="uk-UA" w:eastAsia="uk-UA"/>
        </w:rPr>
        <w:t>однофакторною</w:t>
      </w:r>
      <w:proofErr w:type="spellEnd"/>
      <w:r w:rsidRPr="00502407">
        <w:rPr>
          <w:sz w:val="28"/>
          <w:szCs w:val="28"/>
          <w:lang w:val="uk-UA" w:eastAsia="uk-UA"/>
        </w:rPr>
        <w:t xml:space="preserve"> схемою. Головним чинником, що вивчався, були генетичні сортові особливості рослин. Для об’єктивності порівняльного аналізу класичним контролем (стандартом для порівняння) було обрано сорт </w:t>
      </w:r>
      <w:proofErr w:type="spellStart"/>
      <w:r w:rsidRPr="00502407">
        <w:rPr>
          <w:b/>
          <w:bCs/>
          <w:sz w:val="28"/>
          <w:szCs w:val="28"/>
          <w:lang w:val="uk-UA" w:eastAsia="uk-UA"/>
        </w:rPr>
        <w:t>Блюкроп</w:t>
      </w:r>
      <w:proofErr w:type="spellEnd"/>
      <w:r w:rsidRPr="00502407">
        <w:rPr>
          <w:b/>
          <w:bCs/>
          <w:sz w:val="28"/>
          <w:szCs w:val="28"/>
          <w:lang w:val="uk-UA" w:eastAsia="uk-UA"/>
        </w:rPr>
        <w:t xml:space="preserve"> (</w:t>
      </w:r>
      <w:proofErr w:type="spellStart"/>
      <w:r w:rsidRPr="00502407">
        <w:rPr>
          <w:b/>
          <w:bCs/>
          <w:sz w:val="28"/>
          <w:szCs w:val="28"/>
          <w:lang w:val="uk-UA" w:eastAsia="uk-UA"/>
        </w:rPr>
        <w:t>Bluecrop</w:t>
      </w:r>
      <w:proofErr w:type="spellEnd"/>
      <w:r w:rsidRPr="00502407">
        <w:rPr>
          <w:b/>
          <w:bCs/>
          <w:sz w:val="28"/>
          <w:szCs w:val="28"/>
          <w:lang w:val="uk-UA" w:eastAsia="uk-UA"/>
        </w:rPr>
        <w:t>)</w:t>
      </w:r>
      <w:r w:rsidRPr="00502407">
        <w:rPr>
          <w:sz w:val="28"/>
          <w:szCs w:val="28"/>
          <w:lang w:val="uk-UA" w:eastAsia="uk-UA"/>
        </w:rPr>
        <w:t>, який є світовим та еталонним промисловим стандартом лохини завдяки своїй стабільності та високій адаптивності.</w:t>
      </w:r>
    </w:p>
    <w:p w:rsidR="003C5D64" w:rsidRPr="00502407" w:rsidRDefault="003C5D64" w:rsidP="003C5D64">
      <w:pPr>
        <w:widowControl/>
        <w:autoSpaceDE/>
        <w:autoSpaceDN/>
        <w:adjustRightInd/>
        <w:spacing w:line="360" w:lineRule="auto"/>
        <w:ind w:firstLine="851"/>
        <w:jc w:val="center"/>
        <w:rPr>
          <w:sz w:val="28"/>
          <w:szCs w:val="28"/>
          <w:lang w:val="uk-UA" w:eastAsia="uk-UA"/>
        </w:rPr>
      </w:pPr>
      <w:r w:rsidRPr="00502407">
        <w:rPr>
          <w:b/>
          <w:bCs/>
          <w:sz w:val="28"/>
          <w:szCs w:val="28"/>
          <w:lang w:val="uk-UA" w:eastAsia="uk-UA"/>
        </w:rPr>
        <w:t>Параметри та структура досліду:</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Метод закладання:</w:t>
      </w:r>
      <w:r w:rsidRPr="00502407">
        <w:rPr>
          <w:sz w:val="28"/>
          <w:szCs w:val="28"/>
          <w:lang w:val="uk-UA" w:eastAsia="uk-UA"/>
        </w:rPr>
        <w:t xml:space="preserve"> </w:t>
      </w:r>
      <w:proofErr w:type="spellStart"/>
      <w:r w:rsidRPr="00502407">
        <w:rPr>
          <w:sz w:val="28"/>
          <w:szCs w:val="28"/>
          <w:lang w:val="uk-UA" w:eastAsia="uk-UA"/>
        </w:rPr>
        <w:t>реrandomізовані</w:t>
      </w:r>
      <w:proofErr w:type="spellEnd"/>
      <w:r w:rsidRPr="00502407">
        <w:rPr>
          <w:sz w:val="28"/>
          <w:szCs w:val="28"/>
          <w:lang w:val="uk-UA" w:eastAsia="uk-UA"/>
        </w:rPr>
        <w:t xml:space="preserve"> повторення (повторності розміщені послідовно для нівелювання </w:t>
      </w:r>
      <w:proofErr w:type="spellStart"/>
      <w:r w:rsidRPr="00502407">
        <w:rPr>
          <w:sz w:val="28"/>
          <w:szCs w:val="28"/>
          <w:lang w:val="uk-UA" w:eastAsia="uk-UA"/>
        </w:rPr>
        <w:t>мікронеоднорідності</w:t>
      </w:r>
      <w:proofErr w:type="spellEnd"/>
      <w:r w:rsidRPr="00502407">
        <w:rPr>
          <w:sz w:val="28"/>
          <w:szCs w:val="28"/>
          <w:lang w:val="uk-UA" w:eastAsia="uk-UA"/>
        </w:rPr>
        <w:t xml:space="preserve"> родючості та зволоження ґрунтового покриву).</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 xml:space="preserve">Кількість </w:t>
      </w:r>
      <w:proofErr w:type="spellStart"/>
      <w:r w:rsidRPr="00502407">
        <w:rPr>
          <w:b/>
          <w:bCs/>
          <w:sz w:val="28"/>
          <w:szCs w:val="28"/>
          <w:lang w:val="uk-UA" w:eastAsia="uk-UA"/>
        </w:rPr>
        <w:t>повторностей</w:t>
      </w:r>
      <w:proofErr w:type="spellEnd"/>
      <w:r w:rsidRPr="00502407">
        <w:rPr>
          <w:b/>
          <w:bCs/>
          <w:sz w:val="28"/>
          <w:szCs w:val="28"/>
          <w:lang w:val="uk-UA" w:eastAsia="uk-UA"/>
        </w:rPr>
        <w:t>:</w:t>
      </w:r>
      <w:r w:rsidRPr="00502407">
        <w:rPr>
          <w:sz w:val="28"/>
          <w:szCs w:val="28"/>
          <w:lang w:val="uk-UA" w:eastAsia="uk-UA"/>
        </w:rPr>
        <w:t xml:space="preserve"> 4-разова (забезпечує високу точність та достовірність статистичного аналізу даних).</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lastRenderedPageBreak/>
        <w:t>Кількість облікових рослин:</w:t>
      </w:r>
      <w:r w:rsidRPr="00502407">
        <w:rPr>
          <w:sz w:val="28"/>
          <w:szCs w:val="28"/>
          <w:lang w:val="uk-UA" w:eastAsia="uk-UA"/>
        </w:rPr>
        <w:t xml:space="preserve"> по 10 кущів кожного сорту в одній повторності.</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Загальна кількість рослин одного сорту в досліді:</w:t>
      </w:r>
      <w:r w:rsidRPr="00502407">
        <w:rPr>
          <w:sz w:val="28"/>
          <w:szCs w:val="28"/>
          <w:lang w:val="uk-UA" w:eastAsia="uk-UA"/>
        </w:rPr>
        <w:t xml:space="preserve"> 40 кущів.</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Схема садіння:</w:t>
      </w:r>
      <w:r w:rsidRPr="00502407">
        <w:rPr>
          <w:sz w:val="28"/>
          <w:szCs w:val="28"/>
          <w:lang w:val="uk-UA" w:eastAsia="uk-UA"/>
        </w:rPr>
        <w:t xml:space="preserve"> 3,0 м (ширина міжрядь) × 1,0 м (відстань між кущами в ряду).</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Густота насадження:</w:t>
      </w:r>
      <w:r w:rsidRPr="00502407">
        <w:rPr>
          <w:sz w:val="28"/>
          <w:szCs w:val="28"/>
          <w:lang w:val="uk-UA" w:eastAsia="uk-UA"/>
        </w:rPr>
        <w:t xml:space="preserve"> 3333 рослини на 1 гектар.</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sz w:val="28"/>
          <w:szCs w:val="28"/>
          <w:lang w:val="uk-UA" w:eastAsia="uk-UA"/>
        </w:rPr>
        <w:t>Структурні елементи та варіанти польового досліду зведені у таблиці 2.1.</w:t>
      </w:r>
    </w:p>
    <w:p w:rsidR="003C5D64" w:rsidRPr="00502407" w:rsidRDefault="003C5D64" w:rsidP="003C5D64">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Таблиця 2.1. Схема польового досліду з оцінки сортів лохини високорослої в умовах ЖАТФК</w:t>
      </w:r>
    </w:p>
    <w:tbl>
      <w:tblPr>
        <w:tblStyle w:val="a3"/>
        <w:tblW w:w="0" w:type="auto"/>
        <w:tblInd w:w="63" w:type="dxa"/>
        <w:tblLook w:val="04A0" w:firstRow="1" w:lastRow="0" w:firstColumn="1" w:lastColumn="0" w:noHBand="0" w:noVBand="1"/>
      </w:tblPr>
      <w:tblGrid>
        <w:gridCol w:w="932"/>
        <w:gridCol w:w="1566"/>
        <w:gridCol w:w="1730"/>
        <w:gridCol w:w="2016"/>
        <w:gridCol w:w="1962"/>
        <w:gridCol w:w="1586"/>
      </w:tblGrid>
      <w:tr w:rsidR="00437AD1" w:rsidRPr="00502407" w:rsidTr="003C5D64">
        <w:tc>
          <w:tcPr>
            <w:tcW w:w="0" w:type="auto"/>
            <w:hideMark/>
          </w:tcPr>
          <w:p w:rsidR="003C5D64" w:rsidRPr="00502407" w:rsidRDefault="003C5D64" w:rsidP="00437AD1">
            <w:pPr>
              <w:widowControl/>
              <w:autoSpaceDE/>
              <w:autoSpaceDN/>
              <w:adjustRightInd/>
              <w:spacing w:line="276" w:lineRule="auto"/>
              <w:jc w:val="center"/>
              <w:rPr>
                <w:b/>
                <w:bCs/>
                <w:sz w:val="28"/>
                <w:szCs w:val="28"/>
                <w:lang w:val="uk-UA" w:eastAsia="uk-UA"/>
              </w:rPr>
            </w:pPr>
            <w:r w:rsidRPr="00502407">
              <w:rPr>
                <w:b/>
                <w:bCs/>
                <w:sz w:val="28"/>
                <w:szCs w:val="28"/>
                <w:lang w:val="uk-UA" w:eastAsia="uk-UA"/>
              </w:rPr>
              <w:t>№ вар.</w:t>
            </w:r>
          </w:p>
        </w:tc>
        <w:tc>
          <w:tcPr>
            <w:tcW w:w="0" w:type="auto"/>
            <w:hideMark/>
          </w:tcPr>
          <w:p w:rsidR="003C5D64" w:rsidRPr="00502407" w:rsidRDefault="003C5D64" w:rsidP="00437AD1">
            <w:pPr>
              <w:widowControl/>
              <w:autoSpaceDE/>
              <w:autoSpaceDN/>
              <w:adjustRightInd/>
              <w:spacing w:line="276" w:lineRule="auto"/>
              <w:jc w:val="center"/>
              <w:rPr>
                <w:b/>
                <w:bCs/>
                <w:sz w:val="28"/>
                <w:szCs w:val="28"/>
                <w:lang w:val="uk-UA" w:eastAsia="uk-UA"/>
              </w:rPr>
            </w:pPr>
            <w:r w:rsidRPr="00502407">
              <w:rPr>
                <w:b/>
                <w:bCs/>
                <w:sz w:val="28"/>
                <w:szCs w:val="28"/>
                <w:lang w:val="uk-UA" w:eastAsia="uk-UA"/>
              </w:rPr>
              <w:t>Назва сорту лохини</w:t>
            </w:r>
          </w:p>
        </w:tc>
        <w:tc>
          <w:tcPr>
            <w:tcW w:w="0" w:type="auto"/>
            <w:hideMark/>
          </w:tcPr>
          <w:p w:rsidR="003C5D64" w:rsidRPr="00502407" w:rsidRDefault="003C5D64" w:rsidP="00437AD1">
            <w:pPr>
              <w:widowControl/>
              <w:autoSpaceDE/>
              <w:autoSpaceDN/>
              <w:adjustRightInd/>
              <w:spacing w:line="276" w:lineRule="auto"/>
              <w:jc w:val="center"/>
              <w:rPr>
                <w:b/>
                <w:bCs/>
                <w:sz w:val="28"/>
                <w:szCs w:val="28"/>
                <w:lang w:val="uk-UA" w:eastAsia="uk-UA"/>
              </w:rPr>
            </w:pPr>
            <w:r w:rsidRPr="00502407">
              <w:rPr>
                <w:b/>
                <w:bCs/>
                <w:sz w:val="28"/>
                <w:szCs w:val="28"/>
                <w:lang w:val="uk-UA" w:eastAsia="uk-UA"/>
              </w:rPr>
              <w:t>Група за терміном дозрівання</w:t>
            </w:r>
          </w:p>
        </w:tc>
        <w:tc>
          <w:tcPr>
            <w:tcW w:w="0" w:type="auto"/>
            <w:hideMark/>
          </w:tcPr>
          <w:p w:rsidR="003C5D64" w:rsidRPr="00502407" w:rsidRDefault="003C5D64" w:rsidP="00437AD1">
            <w:pPr>
              <w:widowControl/>
              <w:autoSpaceDE/>
              <w:autoSpaceDN/>
              <w:adjustRightInd/>
              <w:spacing w:line="276" w:lineRule="auto"/>
              <w:jc w:val="center"/>
              <w:rPr>
                <w:b/>
                <w:bCs/>
                <w:sz w:val="28"/>
                <w:szCs w:val="28"/>
                <w:lang w:val="uk-UA" w:eastAsia="uk-UA"/>
              </w:rPr>
            </w:pPr>
            <w:r w:rsidRPr="00502407">
              <w:rPr>
                <w:b/>
                <w:bCs/>
                <w:sz w:val="28"/>
                <w:szCs w:val="28"/>
                <w:lang w:val="uk-UA" w:eastAsia="uk-UA"/>
              </w:rPr>
              <w:t xml:space="preserve">Кількість </w:t>
            </w:r>
            <w:proofErr w:type="spellStart"/>
            <w:r w:rsidRPr="00502407">
              <w:rPr>
                <w:b/>
                <w:bCs/>
                <w:sz w:val="28"/>
                <w:szCs w:val="28"/>
                <w:lang w:val="uk-UA" w:eastAsia="uk-UA"/>
              </w:rPr>
              <w:t>повторностей</w:t>
            </w:r>
            <w:proofErr w:type="spellEnd"/>
          </w:p>
        </w:tc>
        <w:tc>
          <w:tcPr>
            <w:tcW w:w="0" w:type="auto"/>
            <w:hideMark/>
          </w:tcPr>
          <w:p w:rsidR="003C5D64" w:rsidRPr="00502407" w:rsidRDefault="003C5D64" w:rsidP="00437AD1">
            <w:pPr>
              <w:widowControl/>
              <w:autoSpaceDE/>
              <w:autoSpaceDN/>
              <w:adjustRightInd/>
              <w:spacing w:line="276" w:lineRule="auto"/>
              <w:jc w:val="center"/>
              <w:rPr>
                <w:b/>
                <w:bCs/>
                <w:sz w:val="28"/>
                <w:szCs w:val="28"/>
                <w:lang w:val="uk-UA" w:eastAsia="uk-UA"/>
              </w:rPr>
            </w:pPr>
            <w:r w:rsidRPr="00502407">
              <w:rPr>
                <w:b/>
                <w:bCs/>
                <w:sz w:val="28"/>
                <w:szCs w:val="28"/>
                <w:lang w:val="uk-UA" w:eastAsia="uk-UA"/>
              </w:rPr>
              <w:t>Кількість рослин у повторності, шт.</w:t>
            </w:r>
          </w:p>
        </w:tc>
        <w:tc>
          <w:tcPr>
            <w:tcW w:w="0" w:type="auto"/>
            <w:hideMark/>
          </w:tcPr>
          <w:p w:rsidR="003C5D64" w:rsidRPr="00502407" w:rsidRDefault="003C5D64" w:rsidP="00437AD1">
            <w:pPr>
              <w:widowControl/>
              <w:autoSpaceDE/>
              <w:autoSpaceDN/>
              <w:adjustRightInd/>
              <w:spacing w:line="276" w:lineRule="auto"/>
              <w:jc w:val="center"/>
              <w:rPr>
                <w:b/>
                <w:bCs/>
                <w:sz w:val="28"/>
                <w:szCs w:val="28"/>
                <w:lang w:val="uk-UA" w:eastAsia="uk-UA"/>
              </w:rPr>
            </w:pPr>
            <w:r w:rsidRPr="00502407">
              <w:rPr>
                <w:b/>
                <w:bCs/>
                <w:sz w:val="28"/>
                <w:szCs w:val="28"/>
                <w:lang w:val="uk-UA" w:eastAsia="uk-UA"/>
              </w:rPr>
              <w:t>Загальна кількість рослин сорту, шт.</w:t>
            </w:r>
          </w:p>
        </w:tc>
      </w:tr>
      <w:tr w:rsidR="00437AD1" w:rsidRPr="00502407" w:rsidTr="003C5D64">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sz w:val="28"/>
                <w:szCs w:val="28"/>
                <w:lang w:val="uk-UA" w:eastAsia="uk-UA"/>
              </w:rPr>
              <w:t>1</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bCs/>
                <w:sz w:val="28"/>
                <w:szCs w:val="28"/>
                <w:lang w:val="uk-UA" w:eastAsia="uk-UA"/>
              </w:rPr>
              <w:t>Дюк (</w:t>
            </w:r>
            <w:proofErr w:type="spellStart"/>
            <w:r w:rsidRPr="00502407">
              <w:rPr>
                <w:bCs/>
                <w:sz w:val="28"/>
                <w:szCs w:val="28"/>
                <w:lang w:val="uk-UA" w:eastAsia="uk-UA"/>
              </w:rPr>
              <w:t>Duke</w:t>
            </w:r>
            <w:proofErr w:type="spellEnd"/>
            <w:r w:rsidRPr="00502407">
              <w:rPr>
                <w:bCs/>
                <w:sz w:val="28"/>
                <w:szCs w:val="28"/>
                <w:lang w:val="uk-UA" w:eastAsia="uk-UA"/>
              </w:rPr>
              <w:t>)</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sz w:val="28"/>
                <w:szCs w:val="28"/>
                <w:lang w:val="uk-UA" w:eastAsia="uk-UA"/>
              </w:rPr>
              <w:t>Ранній</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4</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10</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40</w:t>
            </w:r>
          </w:p>
        </w:tc>
      </w:tr>
      <w:tr w:rsidR="00437AD1" w:rsidRPr="00502407" w:rsidTr="003C5D64">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sz w:val="28"/>
                <w:szCs w:val="28"/>
                <w:lang w:val="uk-UA" w:eastAsia="uk-UA"/>
              </w:rPr>
              <w:t>2</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proofErr w:type="spellStart"/>
            <w:r w:rsidRPr="00502407">
              <w:rPr>
                <w:bCs/>
                <w:sz w:val="28"/>
                <w:szCs w:val="28"/>
                <w:lang w:val="uk-UA" w:eastAsia="uk-UA"/>
              </w:rPr>
              <w:t>Блюкроп</w:t>
            </w:r>
            <w:proofErr w:type="spellEnd"/>
            <w:r w:rsidRPr="00502407">
              <w:rPr>
                <w:bCs/>
                <w:sz w:val="28"/>
                <w:szCs w:val="28"/>
                <w:lang w:val="uk-UA" w:eastAsia="uk-UA"/>
              </w:rPr>
              <w:t xml:space="preserve"> (</w:t>
            </w:r>
            <w:proofErr w:type="spellStart"/>
            <w:r w:rsidRPr="00502407">
              <w:rPr>
                <w:bCs/>
                <w:sz w:val="28"/>
                <w:szCs w:val="28"/>
                <w:lang w:val="uk-UA" w:eastAsia="uk-UA"/>
              </w:rPr>
              <w:t>Bluecrop</w:t>
            </w:r>
            <w:proofErr w:type="spellEnd"/>
            <w:r w:rsidRPr="00502407">
              <w:rPr>
                <w:bCs/>
                <w:sz w:val="28"/>
                <w:szCs w:val="28"/>
                <w:lang w:val="uk-UA" w:eastAsia="uk-UA"/>
              </w:rPr>
              <w:t>)</w:t>
            </w:r>
            <w:r w:rsidRPr="00502407">
              <w:rPr>
                <w:sz w:val="28"/>
                <w:szCs w:val="28"/>
                <w:lang w:val="uk-UA" w:eastAsia="uk-UA"/>
              </w:rPr>
              <w:t xml:space="preserve"> — </w:t>
            </w:r>
            <w:r w:rsidRPr="00502407">
              <w:rPr>
                <w:i/>
                <w:iCs/>
                <w:sz w:val="28"/>
                <w:szCs w:val="28"/>
                <w:lang w:val="uk-UA" w:eastAsia="uk-UA"/>
              </w:rPr>
              <w:t>Контроль</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sz w:val="28"/>
                <w:szCs w:val="28"/>
                <w:lang w:val="uk-UA" w:eastAsia="uk-UA"/>
              </w:rPr>
              <w:t>Середній</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4</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10</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40</w:t>
            </w:r>
          </w:p>
        </w:tc>
      </w:tr>
      <w:tr w:rsidR="00437AD1" w:rsidRPr="00502407" w:rsidTr="003C5D64">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sz w:val="28"/>
                <w:szCs w:val="28"/>
                <w:lang w:val="uk-UA" w:eastAsia="uk-UA"/>
              </w:rPr>
              <w:t>3</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bCs/>
                <w:sz w:val="28"/>
                <w:szCs w:val="28"/>
                <w:lang w:val="uk-UA" w:eastAsia="uk-UA"/>
              </w:rPr>
              <w:t>Торо (</w:t>
            </w:r>
            <w:proofErr w:type="spellStart"/>
            <w:r w:rsidRPr="00502407">
              <w:rPr>
                <w:bCs/>
                <w:sz w:val="28"/>
                <w:szCs w:val="28"/>
                <w:lang w:val="uk-UA" w:eastAsia="uk-UA"/>
              </w:rPr>
              <w:t>Toro</w:t>
            </w:r>
            <w:proofErr w:type="spellEnd"/>
            <w:r w:rsidRPr="00502407">
              <w:rPr>
                <w:bCs/>
                <w:sz w:val="28"/>
                <w:szCs w:val="28"/>
                <w:lang w:val="uk-UA" w:eastAsia="uk-UA"/>
              </w:rPr>
              <w:t>)</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sz w:val="28"/>
                <w:szCs w:val="28"/>
                <w:lang w:val="uk-UA" w:eastAsia="uk-UA"/>
              </w:rPr>
              <w:t>Середній</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4</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10</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40</w:t>
            </w:r>
          </w:p>
        </w:tc>
      </w:tr>
      <w:tr w:rsidR="00437AD1" w:rsidRPr="00502407" w:rsidTr="003C5D64">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sz w:val="28"/>
                <w:szCs w:val="28"/>
                <w:lang w:val="uk-UA" w:eastAsia="uk-UA"/>
              </w:rPr>
              <w:t>4</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bCs/>
                <w:sz w:val="28"/>
                <w:szCs w:val="28"/>
                <w:lang w:val="uk-UA" w:eastAsia="uk-UA"/>
              </w:rPr>
              <w:t>Ліберті (</w:t>
            </w:r>
            <w:proofErr w:type="spellStart"/>
            <w:r w:rsidRPr="00502407">
              <w:rPr>
                <w:bCs/>
                <w:sz w:val="28"/>
                <w:szCs w:val="28"/>
                <w:lang w:val="uk-UA" w:eastAsia="uk-UA"/>
              </w:rPr>
              <w:t>Liberty</w:t>
            </w:r>
            <w:proofErr w:type="spellEnd"/>
            <w:r w:rsidRPr="00502407">
              <w:rPr>
                <w:bCs/>
                <w:sz w:val="28"/>
                <w:szCs w:val="28"/>
                <w:lang w:val="uk-UA" w:eastAsia="uk-UA"/>
              </w:rPr>
              <w:t>)</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sz w:val="28"/>
                <w:szCs w:val="28"/>
                <w:lang w:val="uk-UA" w:eastAsia="uk-UA"/>
              </w:rPr>
              <w:t>Пізній</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4</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10</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sz w:val="28"/>
                <w:szCs w:val="28"/>
                <w:lang w:val="uk-UA" w:eastAsia="uk-UA"/>
              </w:rPr>
              <w:t>40</w:t>
            </w:r>
          </w:p>
        </w:tc>
      </w:tr>
      <w:tr w:rsidR="00437AD1" w:rsidRPr="00502407" w:rsidTr="003C5D64">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bCs/>
                <w:sz w:val="28"/>
                <w:szCs w:val="28"/>
                <w:lang w:val="uk-UA" w:eastAsia="uk-UA"/>
              </w:rPr>
              <w:t>Разом</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bCs/>
                <w:sz w:val="28"/>
                <w:szCs w:val="28"/>
                <w:lang w:val="uk-UA" w:eastAsia="uk-UA"/>
              </w:rPr>
              <w:t>4 сорти</w:t>
            </w:r>
          </w:p>
        </w:tc>
        <w:tc>
          <w:tcPr>
            <w:tcW w:w="0" w:type="auto"/>
            <w:hideMark/>
          </w:tcPr>
          <w:p w:rsidR="003C5D64" w:rsidRPr="00502407" w:rsidRDefault="003C5D64" w:rsidP="00437AD1">
            <w:pPr>
              <w:widowControl/>
              <w:autoSpaceDE/>
              <w:autoSpaceDN/>
              <w:adjustRightInd/>
              <w:spacing w:line="276" w:lineRule="auto"/>
              <w:rPr>
                <w:sz w:val="28"/>
                <w:szCs w:val="28"/>
                <w:lang w:val="uk-UA" w:eastAsia="uk-UA"/>
              </w:rPr>
            </w:pPr>
            <w:r w:rsidRPr="00502407">
              <w:rPr>
                <w:b/>
                <w:bCs/>
                <w:sz w:val="28"/>
                <w:szCs w:val="28"/>
                <w:lang w:val="uk-UA" w:eastAsia="uk-UA"/>
              </w:rPr>
              <w:t>—</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b/>
                <w:bCs/>
                <w:sz w:val="28"/>
                <w:szCs w:val="28"/>
                <w:lang w:val="uk-UA" w:eastAsia="uk-UA"/>
              </w:rPr>
              <w:t>—</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b/>
                <w:bCs/>
                <w:sz w:val="28"/>
                <w:szCs w:val="28"/>
                <w:lang w:val="uk-UA" w:eastAsia="uk-UA"/>
              </w:rPr>
              <w:t>—</w:t>
            </w:r>
          </w:p>
        </w:tc>
        <w:tc>
          <w:tcPr>
            <w:tcW w:w="0" w:type="auto"/>
            <w:hideMark/>
          </w:tcPr>
          <w:p w:rsidR="003C5D64" w:rsidRPr="00502407" w:rsidRDefault="003C5D64" w:rsidP="00437AD1">
            <w:pPr>
              <w:widowControl/>
              <w:autoSpaceDE/>
              <w:autoSpaceDN/>
              <w:adjustRightInd/>
              <w:spacing w:line="276" w:lineRule="auto"/>
              <w:jc w:val="center"/>
              <w:rPr>
                <w:sz w:val="28"/>
                <w:szCs w:val="28"/>
                <w:lang w:val="uk-UA" w:eastAsia="uk-UA"/>
              </w:rPr>
            </w:pPr>
            <w:r w:rsidRPr="00502407">
              <w:rPr>
                <w:b/>
                <w:bCs/>
                <w:sz w:val="28"/>
                <w:szCs w:val="28"/>
                <w:lang w:val="uk-UA" w:eastAsia="uk-UA"/>
              </w:rPr>
              <w:t>160</w:t>
            </w:r>
          </w:p>
        </w:tc>
      </w:tr>
    </w:tbl>
    <w:p w:rsidR="00437AD1" w:rsidRPr="00502407" w:rsidRDefault="00437AD1" w:rsidP="003C5D64">
      <w:pPr>
        <w:widowControl/>
        <w:autoSpaceDE/>
        <w:autoSpaceDN/>
        <w:adjustRightInd/>
        <w:rPr>
          <w:rFonts w:ascii="Arial" w:hAnsi="Arial" w:cs="Arial"/>
          <w:sz w:val="24"/>
          <w:szCs w:val="24"/>
          <w:lang w:val="uk-UA" w:eastAsia="uk-UA"/>
        </w:rPr>
      </w:pP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Облікові рослини всередині кожної повторності було пронумеровано та </w:t>
      </w:r>
      <w:proofErr w:type="spellStart"/>
      <w:r w:rsidRPr="00502407">
        <w:rPr>
          <w:sz w:val="28"/>
          <w:szCs w:val="28"/>
          <w:lang w:val="uk-UA" w:eastAsia="uk-UA"/>
        </w:rPr>
        <w:t>промарковано</w:t>
      </w:r>
      <w:proofErr w:type="spellEnd"/>
      <w:r w:rsidRPr="00502407">
        <w:rPr>
          <w:sz w:val="28"/>
          <w:szCs w:val="28"/>
          <w:lang w:val="uk-UA" w:eastAsia="uk-UA"/>
        </w:rPr>
        <w:t xml:space="preserve"> за допомогою стійких пластикових бирок. По периметру дослідної ділянки було передбачено захисні смуги (по одному кущу лохини з кожного краю ряду), які виконують роль буфера і не враховувалися під час збору біометричних даних та обліку врожайності, щоб повністю виключити так званий «крайовий ефект».</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lastRenderedPageBreak/>
        <w:t>Всі варіанти досліду (всі 160 рослин) перебували в абсолютно однакових агротехнічних та технологічних умовах:</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Спільна автоматизована система крапельного зрошення.</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Єдиний графік та норми внесення добрив (</w:t>
      </w:r>
      <w:proofErr w:type="spellStart"/>
      <w:r w:rsidRPr="00502407">
        <w:rPr>
          <w:sz w:val="28"/>
          <w:szCs w:val="28"/>
          <w:lang w:val="uk-UA" w:eastAsia="uk-UA"/>
        </w:rPr>
        <w:t>фертигації</w:t>
      </w:r>
      <w:proofErr w:type="spellEnd"/>
      <w:r w:rsidRPr="00502407">
        <w:rPr>
          <w:sz w:val="28"/>
          <w:szCs w:val="28"/>
          <w:lang w:val="uk-UA" w:eastAsia="uk-UA"/>
        </w:rPr>
        <w:t>).</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Однотипне весняне обрізування та щорічне поновлення шару мульчі з хвойної тирси.</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Такий підхід дозволяє стверджувати, що будь-які зафіксовані розбіжності у </w:t>
      </w:r>
      <w:proofErr w:type="spellStart"/>
      <w:r w:rsidRPr="00502407">
        <w:rPr>
          <w:sz w:val="28"/>
          <w:szCs w:val="28"/>
          <w:lang w:val="uk-UA" w:eastAsia="uk-UA"/>
        </w:rPr>
        <w:t>феніолічних</w:t>
      </w:r>
      <w:proofErr w:type="spellEnd"/>
      <w:r w:rsidRPr="00502407">
        <w:rPr>
          <w:sz w:val="28"/>
          <w:szCs w:val="28"/>
          <w:lang w:val="uk-UA" w:eastAsia="uk-UA"/>
        </w:rPr>
        <w:t xml:space="preserve"> фазах, інтенсивності росту, масі ягід та загальній урожайності зумовлені виключно сортовим генетичним потенціалом досліджуваних зразків лохини та ступенем їхньої адаптації до умов Центрального Полісся.</w:t>
      </w:r>
    </w:p>
    <w:p w:rsidR="00437AD1" w:rsidRPr="00502407" w:rsidRDefault="00437AD1" w:rsidP="00437AD1">
      <w:pPr>
        <w:widowControl/>
        <w:autoSpaceDE/>
        <w:autoSpaceDN/>
        <w:adjustRightInd/>
        <w:spacing w:line="360" w:lineRule="auto"/>
        <w:ind w:firstLine="851"/>
        <w:jc w:val="both"/>
        <w:rPr>
          <w:sz w:val="28"/>
          <w:szCs w:val="28"/>
          <w:lang w:val="uk-UA" w:eastAsia="uk-UA"/>
        </w:rPr>
      </w:pPr>
    </w:p>
    <w:p w:rsidR="003C5D64" w:rsidRPr="00502407" w:rsidRDefault="003C5D64" w:rsidP="00437AD1">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2.3. Методика проведення обліків і спостережень</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Для отримання об’єктивних та достовірних даних щодо адаптаційного потенціалу та врожайності досліджуваних сортів лохини високорослої (</w:t>
      </w:r>
      <w:proofErr w:type="spellStart"/>
      <w:r w:rsidRPr="00502407">
        <w:rPr>
          <w:i/>
          <w:iCs/>
          <w:sz w:val="28"/>
          <w:szCs w:val="28"/>
          <w:lang w:val="uk-UA" w:eastAsia="uk-UA"/>
        </w:rPr>
        <w:t>Duke</w:t>
      </w:r>
      <w:proofErr w:type="spellEnd"/>
      <w:r w:rsidRPr="00502407">
        <w:rPr>
          <w:i/>
          <w:iCs/>
          <w:sz w:val="28"/>
          <w:szCs w:val="28"/>
          <w:lang w:val="uk-UA" w:eastAsia="uk-UA"/>
        </w:rPr>
        <w:t xml:space="preserve">, </w:t>
      </w:r>
      <w:proofErr w:type="spellStart"/>
      <w:r w:rsidRPr="00502407">
        <w:rPr>
          <w:i/>
          <w:iCs/>
          <w:sz w:val="28"/>
          <w:szCs w:val="28"/>
          <w:lang w:val="uk-UA" w:eastAsia="uk-UA"/>
        </w:rPr>
        <w:t>Bluecrop</w:t>
      </w:r>
      <w:proofErr w:type="spellEnd"/>
      <w:r w:rsidRPr="00502407">
        <w:rPr>
          <w:i/>
          <w:iCs/>
          <w:sz w:val="28"/>
          <w:szCs w:val="28"/>
          <w:lang w:val="uk-UA" w:eastAsia="uk-UA"/>
        </w:rPr>
        <w:t xml:space="preserve">, </w:t>
      </w:r>
      <w:proofErr w:type="spellStart"/>
      <w:r w:rsidRPr="00502407">
        <w:rPr>
          <w:i/>
          <w:iCs/>
          <w:sz w:val="28"/>
          <w:szCs w:val="28"/>
          <w:lang w:val="uk-UA" w:eastAsia="uk-UA"/>
        </w:rPr>
        <w:t>Toro</w:t>
      </w:r>
      <w:proofErr w:type="spellEnd"/>
      <w:r w:rsidRPr="00502407">
        <w:rPr>
          <w:i/>
          <w:iCs/>
          <w:sz w:val="28"/>
          <w:szCs w:val="28"/>
          <w:lang w:val="uk-UA" w:eastAsia="uk-UA"/>
        </w:rPr>
        <w:t xml:space="preserve">, </w:t>
      </w:r>
      <w:proofErr w:type="spellStart"/>
      <w:r w:rsidRPr="00502407">
        <w:rPr>
          <w:i/>
          <w:iCs/>
          <w:sz w:val="28"/>
          <w:szCs w:val="28"/>
          <w:lang w:val="uk-UA" w:eastAsia="uk-UA"/>
        </w:rPr>
        <w:t>Liberty</w:t>
      </w:r>
      <w:proofErr w:type="spellEnd"/>
      <w:r w:rsidRPr="00502407">
        <w:rPr>
          <w:sz w:val="28"/>
          <w:szCs w:val="28"/>
          <w:lang w:val="uk-UA" w:eastAsia="uk-UA"/>
        </w:rPr>
        <w:t xml:space="preserve">) обліки та спостереження проводили за загальноприйнятими у садівництві методиками. Основним методологічним підґрунтям слугували: «Програма і методика сортовивчення плодових, ягідних і горіхоплідних культур» (за ред. Сєдова Є.Н. та </w:t>
      </w:r>
      <w:proofErr w:type="spellStart"/>
      <w:r w:rsidRPr="00502407">
        <w:rPr>
          <w:sz w:val="28"/>
          <w:szCs w:val="28"/>
          <w:lang w:val="uk-UA" w:eastAsia="uk-UA"/>
        </w:rPr>
        <w:t>Огольцової</w:t>
      </w:r>
      <w:proofErr w:type="spellEnd"/>
      <w:r w:rsidRPr="00502407">
        <w:rPr>
          <w:sz w:val="28"/>
          <w:szCs w:val="28"/>
          <w:lang w:val="uk-UA" w:eastAsia="uk-UA"/>
        </w:rPr>
        <w:t xml:space="preserve"> Т.П.), а також «Методика проведення експертизи сортів рослин групи плодово-ягідних, субтропічних, горіхоплідних, цитрусових та винограду на придатність до поширення в Україні».</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Експериментальні дослідження включали проведення фенологічних спостережень, біометричних вимірювань, обліку структури врожаю та оцінки стійкості до несприятливих чинників середовища.</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Фенологічні спостереження.</w:t>
      </w:r>
      <w:r w:rsidRPr="00502407">
        <w:rPr>
          <w:sz w:val="28"/>
          <w:szCs w:val="28"/>
          <w:lang w:val="uk-UA" w:eastAsia="uk-UA"/>
        </w:rPr>
        <w:t xml:space="preserve"> Фіксацію дат настання основних етапів розвитку рослин проводили візуальним методом шляхом огляду всіх облікових кущів кожні два дні у весняно-літній період. Відзначали такі основні фенологічні фази (фенофази):</w:t>
      </w:r>
    </w:p>
    <w:p w:rsidR="003C5D64" w:rsidRPr="00502407" w:rsidRDefault="003C5D64" w:rsidP="00437AD1">
      <w:pPr>
        <w:widowControl/>
        <w:numPr>
          <w:ilvl w:val="0"/>
          <w:numId w:val="14"/>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lastRenderedPageBreak/>
        <w:t>Початок вегетації</w:t>
      </w:r>
      <w:r w:rsidRPr="00502407">
        <w:rPr>
          <w:sz w:val="28"/>
          <w:szCs w:val="28"/>
          <w:lang w:val="uk-UA" w:eastAsia="uk-UA"/>
        </w:rPr>
        <w:t xml:space="preserve"> — момент розпускання ростових бруньок (поява зеленого конуса).</w:t>
      </w:r>
    </w:p>
    <w:p w:rsidR="003C5D64" w:rsidRPr="00502407" w:rsidRDefault="003C5D64" w:rsidP="00437AD1">
      <w:pPr>
        <w:widowControl/>
        <w:numPr>
          <w:ilvl w:val="0"/>
          <w:numId w:val="14"/>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Початок цвітіння</w:t>
      </w:r>
      <w:r w:rsidRPr="00502407">
        <w:rPr>
          <w:sz w:val="28"/>
          <w:szCs w:val="28"/>
          <w:lang w:val="uk-UA" w:eastAsia="uk-UA"/>
        </w:rPr>
        <w:t xml:space="preserve"> — розпускання перших 5–10% квіток на кущі.</w:t>
      </w:r>
    </w:p>
    <w:p w:rsidR="003C5D64" w:rsidRPr="00502407" w:rsidRDefault="003C5D64" w:rsidP="00437AD1">
      <w:pPr>
        <w:widowControl/>
        <w:numPr>
          <w:ilvl w:val="0"/>
          <w:numId w:val="14"/>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Масове цвітіння</w:t>
      </w:r>
      <w:r w:rsidRPr="00502407">
        <w:rPr>
          <w:sz w:val="28"/>
          <w:szCs w:val="28"/>
          <w:lang w:val="uk-UA" w:eastAsia="uk-UA"/>
        </w:rPr>
        <w:t xml:space="preserve"> — розпущено понад 50% квіток.</w:t>
      </w:r>
    </w:p>
    <w:p w:rsidR="003C5D64" w:rsidRPr="00502407" w:rsidRDefault="003C5D64" w:rsidP="00437AD1">
      <w:pPr>
        <w:widowControl/>
        <w:numPr>
          <w:ilvl w:val="0"/>
          <w:numId w:val="14"/>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Кінець цвітіння</w:t>
      </w:r>
      <w:r w:rsidRPr="00502407">
        <w:rPr>
          <w:sz w:val="28"/>
          <w:szCs w:val="28"/>
          <w:lang w:val="uk-UA" w:eastAsia="uk-UA"/>
        </w:rPr>
        <w:t xml:space="preserve"> — повне </w:t>
      </w:r>
      <w:proofErr w:type="spellStart"/>
      <w:r w:rsidRPr="00502407">
        <w:rPr>
          <w:sz w:val="28"/>
          <w:szCs w:val="28"/>
          <w:lang w:val="uk-UA" w:eastAsia="uk-UA"/>
        </w:rPr>
        <w:t>опадіння</w:t>
      </w:r>
      <w:proofErr w:type="spellEnd"/>
      <w:r w:rsidRPr="00502407">
        <w:rPr>
          <w:sz w:val="28"/>
          <w:szCs w:val="28"/>
          <w:lang w:val="uk-UA" w:eastAsia="uk-UA"/>
        </w:rPr>
        <w:t xml:space="preserve"> пелюсток.</w:t>
      </w:r>
    </w:p>
    <w:p w:rsidR="003C5D64" w:rsidRPr="00502407" w:rsidRDefault="003C5D64" w:rsidP="00437AD1">
      <w:pPr>
        <w:widowControl/>
        <w:numPr>
          <w:ilvl w:val="0"/>
          <w:numId w:val="14"/>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Початок дозрівання ягід</w:t>
      </w:r>
      <w:r w:rsidRPr="00502407">
        <w:rPr>
          <w:sz w:val="28"/>
          <w:szCs w:val="28"/>
          <w:lang w:val="uk-UA" w:eastAsia="uk-UA"/>
        </w:rPr>
        <w:t xml:space="preserve"> — набуття першими ягодами характерного для сорту забарвлення.</w:t>
      </w:r>
    </w:p>
    <w:p w:rsidR="003C5D64" w:rsidRPr="00502407" w:rsidRDefault="003C5D64" w:rsidP="00437AD1">
      <w:pPr>
        <w:widowControl/>
        <w:numPr>
          <w:ilvl w:val="0"/>
          <w:numId w:val="14"/>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Масове (збиральне) дозрівання</w:t>
      </w:r>
      <w:r w:rsidRPr="00502407">
        <w:rPr>
          <w:sz w:val="28"/>
          <w:szCs w:val="28"/>
          <w:lang w:val="uk-UA" w:eastAsia="uk-UA"/>
        </w:rPr>
        <w:t xml:space="preserve"> — період готовності основної маси врожаю до збирання.</w:t>
      </w:r>
    </w:p>
    <w:p w:rsidR="003C5D64" w:rsidRPr="00502407" w:rsidRDefault="003C5D64" w:rsidP="00437AD1">
      <w:pPr>
        <w:widowControl/>
        <w:numPr>
          <w:ilvl w:val="0"/>
          <w:numId w:val="14"/>
        </w:numPr>
        <w:autoSpaceDE/>
        <w:autoSpaceDN/>
        <w:adjustRightInd/>
        <w:spacing w:line="360" w:lineRule="auto"/>
        <w:ind w:left="0" w:firstLine="851"/>
        <w:jc w:val="both"/>
        <w:rPr>
          <w:sz w:val="28"/>
          <w:szCs w:val="28"/>
          <w:lang w:val="uk-UA" w:eastAsia="uk-UA"/>
        </w:rPr>
      </w:pPr>
      <w:r w:rsidRPr="00502407">
        <w:rPr>
          <w:i/>
          <w:iCs/>
          <w:sz w:val="28"/>
          <w:szCs w:val="28"/>
          <w:lang w:val="uk-UA" w:eastAsia="uk-UA"/>
        </w:rPr>
        <w:t>Закінчення вегетації та початок листопаду</w:t>
      </w:r>
      <w:r w:rsidRPr="00502407">
        <w:rPr>
          <w:sz w:val="28"/>
          <w:szCs w:val="28"/>
          <w:lang w:val="uk-UA" w:eastAsia="uk-UA"/>
        </w:rPr>
        <w:t xml:space="preserve"> — зміна забарвлення листя та його масове </w:t>
      </w:r>
      <w:proofErr w:type="spellStart"/>
      <w:r w:rsidRPr="00502407">
        <w:rPr>
          <w:sz w:val="28"/>
          <w:szCs w:val="28"/>
          <w:lang w:val="uk-UA" w:eastAsia="uk-UA"/>
        </w:rPr>
        <w:t>опадіння</w:t>
      </w:r>
      <w:proofErr w:type="spellEnd"/>
      <w:r w:rsidRPr="00502407">
        <w:rPr>
          <w:sz w:val="28"/>
          <w:szCs w:val="28"/>
          <w:lang w:val="uk-UA" w:eastAsia="uk-UA"/>
        </w:rPr>
        <w:t xml:space="preserve"> восени.</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Фазу вважали зафіксованою, якщо вона наступала у понад 75% облікових рослин варіанта. За результатами спостережень визначали тривалість </w:t>
      </w:r>
      <w:proofErr w:type="spellStart"/>
      <w:r w:rsidRPr="00502407">
        <w:rPr>
          <w:sz w:val="28"/>
          <w:szCs w:val="28"/>
          <w:lang w:val="uk-UA" w:eastAsia="uk-UA"/>
        </w:rPr>
        <w:t>міжфазних</w:t>
      </w:r>
      <w:proofErr w:type="spellEnd"/>
      <w:r w:rsidRPr="00502407">
        <w:rPr>
          <w:sz w:val="28"/>
          <w:szCs w:val="28"/>
          <w:lang w:val="uk-UA" w:eastAsia="uk-UA"/>
        </w:rPr>
        <w:t xml:space="preserve"> періодів та загальний період вегетації для кожного сорту.</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Біометричні вимірювання.</w:t>
      </w:r>
      <w:r w:rsidRPr="00502407">
        <w:rPr>
          <w:sz w:val="28"/>
          <w:szCs w:val="28"/>
          <w:lang w:val="uk-UA" w:eastAsia="uk-UA"/>
        </w:rPr>
        <w:t xml:space="preserve"> Оцінку сили росту та габітусу куща проводили щорічно наприкінці вегетаційного періоду (вересень — жовтень) після завершення активних ростових процесів. Вимірювали такі показники:</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Висота куща (см)</w:t>
      </w:r>
      <w:r w:rsidRPr="00502407">
        <w:rPr>
          <w:sz w:val="28"/>
          <w:szCs w:val="28"/>
          <w:lang w:val="uk-UA" w:eastAsia="uk-UA"/>
        </w:rPr>
        <w:t xml:space="preserve"> — від поверхні мульчувального шару до верхівки найвищого </w:t>
      </w:r>
      <w:proofErr w:type="spellStart"/>
      <w:r w:rsidRPr="00502407">
        <w:rPr>
          <w:sz w:val="28"/>
          <w:szCs w:val="28"/>
          <w:lang w:val="uk-UA" w:eastAsia="uk-UA"/>
        </w:rPr>
        <w:t>пагона</w:t>
      </w:r>
      <w:proofErr w:type="spellEnd"/>
      <w:r w:rsidRPr="00502407">
        <w:rPr>
          <w:sz w:val="28"/>
          <w:szCs w:val="28"/>
          <w:lang w:val="uk-UA" w:eastAsia="uk-UA"/>
        </w:rPr>
        <w:t xml:space="preserve"> за допомогою мірної рейки.</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Діаметр (ширина) крони (см)</w:t>
      </w:r>
      <w:r w:rsidRPr="00502407">
        <w:rPr>
          <w:sz w:val="28"/>
          <w:szCs w:val="28"/>
          <w:lang w:val="uk-UA" w:eastAsia="uk-UA"/>
        </w:rPr>
        <w:t xml:space="preserve"> — вимірювали у двох напрямках: вздовж ряду та впоперек ряду за допомогою мірної стрічки з наступним вирахуванням середнього значення.</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Кількість основних (скелетних) пагонів (шт.)</w:t>
      </w:r>
      <w:r w:rsidRPr="00502407">
        <w:rPr>
          <w:sz w:val="28"/>
          <w:szCs w:val="28"/>
          <w:lang w:val="uk-UA" w:eastAsia="uk-UA"/>
        </w:rPr>
        <w:t xml:space="preserve"> — прямим підрахунком гілок різного віку на кущі.</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Величина річного приросту (см)</w:t>
      </w:r>
      <w:r w:rsidRPr="00502407">
        <w:rPr>
          <w:sz w:val="28"/>
          <w:szCs w:val="28"/>
          <w:lang w:val="uk-UA" w:eastAsia="uk-UA"/>
        </w:rPr>
        <w:t xml:space="preserve"> — вимірюванням довжини однорічних пагонів заміщення.</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Облік урожайності та елементів її структури.</w:t>
      </w:r>
      <w:r w:rsidRPr="00502407">
        <w:rPr>
          <w:sz w:val="28"/>
          <w:szCs w:val="28"/>
          <w:lang w:val="uk-UA" w:eastAsia="uk-UA"/>
        </w:rPr>
        <w:t xml:space="preserve"> Збирання врожаю лохини проводили вручну в міру дозрівання ягід у кілька зборів (залежно від сортових особливостей дружності дозрівання).</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lastRenderedPageBreak/>
        <w:t>Загальний урожай з куща (кг)</w:t>
      </w:r>
      <w:r w:rsidRPr="00502407">
        <w:rPr>
          <w:sz w:val="28"/>
          <w:szCs w:val="28"/>
          <w:lang w:val="uk-UA" w:eastAsia="uk-UA"/>
        </w:rPr>
        <w:t xml:space="preserve"> — визначали шляхом зважування зібраних ягід з кожної із 10 облікових рослин у кожній повторності під час кожного збору на електронних вагах марки </w:t>
      </w:r>
      <w:proofErr w:type="spellStart"/>
      <w:r w:rsidRPr="00502407">
        <w:rPr>
          <w:i/>
          <w:iCs/>
          <w:sz w:val="28"/>
          <w:szCs w:val="28"/>
          <w:lang w:val="uk-UA" w:eastAsia="uk-UA"/>
        </w:rPr>
        <w:t>Certus</w:t>
      </w:r>
      <w:proofErr w:type="spellEnd"/>
      <w:r w:rsidRPr="00502407">
        <w:rPr>
          <w:sz w:val="28"/>
          <w:szCs w:val="28"/>
          <w:lang w:val="uk-UA" w:eastAsia="uk-UA"/>
        </w:rPr>
        <w:t xml:space="preserve"> з точністю до 1 г. Сумарну врожайність з куща вираховували додаванням маси всіх зборів за сезон.</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Перерахунок урожайності (т/га)</w:t>
      </w:r>
      <w:r w:rsidRPr="00502407">
        <w:rPr>
          <w:sz w:val="28"/>
          <w:szCs w:val="28"/>
          <w:lang w:val="uk-UA" w:eastAsia="uk-UA"/>
        </w:rPr>
        <w:t xml:space="preserve"> — здійснювали математичним методом, виходячи з фактичної густоти стояння рослин (3333 шт./га) за формулою:</w:t>
      </w:r>
      <w:r w:rsidR="00437AD1" w:rsidRPr="00502407">
        <w:rPr>
          <w:sz w:val="28"/>
          <w:szCs w:val="28"/>
          <w:lang w:val="uk-UA" w:eastAsia="uk-UA"/>
        </w:rPr>
        <w:t xml:space="preserve"> Урожайність (т/га) = (Урожай з 1 куща, кг х3333):1000</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Середня маса однієї ягоди (г)</w:t>
      </w:r>
      <w:r w:rsidRPr="00502407">
        <w:rPr>
          <w:sz w:val="28"/>
          <w:szCs w:val="28"/>
          <w:lang w:val="uk-UA" w:eastAsia="uk-UA"/>
        </w:rPr>
        <w:t xml:space="preserve"> — визначали шляхом відбору </w:t>
      </w:r>
      <w:proofErr w:type="spellStart"/>
      <w:r w:rsidRPr="00502407">
        <w:rPr>
          <w:sz w:val="28"/>
          <w:szCs w:val="28"/>
          <w:lang w:val="uk-UA" w:eastAsia="uk-UA"/>
        </w:rPr>
        <w:t>рандомної</w:t>
      </w:r>
      <w:proofErr w:type="spellEnd"/>
      <w:r w:rsidRPr="00502407">
        <w:rPr>
          <w:sz w:val="28"/>
          <w:szCs w:val="28"/>
          <w:lang w:val="uk-UA" w:eastAsia="uk-UA"/>
        </w:rPr>
        <w:t xml:space="preserve"> середньої проби у кількості 100 ягід з кожного сорту під час масового збору з наступним зважуванням та діленням загальної маси на 100.</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Діаметр ягоди (мм)</w:t>
      </w:r>
      <w:r w:rsidRPr="00502407">
        <w:rPr>
          <w:sz w:val="28"/>
          <w:szCs w:val="28"/>
          <w:lang w:val="uk-UA" w:eastAsia="uk-UA"/>
        </w:rPr>
        <w:t xml:space="preserve"> — вимірювали за допомогою штангенциркуля у 20 типових ягід кожного варіанта (визначали висоту та ширину плоду).</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Оцінка стійкості до біотичних та абіотичних факторів.</w:t>
      </w:r>
      <w:r w:rsidR="00437AD1" w:rsidRPr="00502407">
        <w:rPr>
          <w:sz w:val="28"/>
          <w:szCs w:val="28"/>
          <w:lang w:val="uk-UA" w:eastAsia="uk-UA"/>
        </w:rPr>
        <w:t xml:space="preserve"> </w:t>
      </w:r>
      <w:r w:rsidRPr="00502407">
        <w:rPr>
          <w:i/>
          <w:iCs/>
          <w:sz w:val="28"/>
          <w:szCs w:val="28"/>
          <w:lang w:val="uk-UA" w:eastAsia="uk-UA"/>
        </w:rPr>
        <w:t xml:space="preserve">Польову стійкість до </w:t>
      </w:r>
      <w:proofErr w:type="spellStart"/>
      <w:r w:rsidRPr="00502407">
        <w:rPr>
          <w:i/>
          <w:iCs/>
          <w:sz w:val="28"/>
          <w:szCs w:val="28"/>
          <w:lang w:val="uk-UA" w:eastAsia="uk-UA"/>
        </w:rPr>
        <w:t>хвороб</w:t>
      </w:r>
      <w:proofErr w:type="spellEnd"/>
      <w:r w:rsidRPr="00502407">
        <w:rPr>
          <w:sz w:val="28"/>
          <w:szCs w:val="28"/>
          <w:lang w:val="uk-UA" w:eastAsia="uk-UA"/>
        </w:rPr>
        <w:t xml:space="preserve"> (антракноз, сіра гниль, </w:t>
      </w:r>
      <w:proofErr w:type="spellStart"/>
      <w:r w:rsidRPr="00502407">
        <w:rPr>
          <w:sz w:val="28"/>
          <w:szCs w:val="28"/>
          <w:lang w:val="uk-UA" w:eastAsia="uk-UA"/>
        </w:rPr>
        <w:t>септоріоз</w:t>
      </w:r>
      <w:proofErr w:type="spellEnd"/>
      <w:r w:rsidRPr="00502407">
        <w:rPr>
          <w:sz w:val="28"/>
          <w:szCs w:val="28"/>
          <w:lang w:val="uk-UA" w:eastAsia="uk-UA"/>
        </w:rPr>
        <w:t xml:space="preserve">) та </w:t>
      </w:r>
      <w:r w:rsidRPr="00502407">
        <w:rPr>
          <w:i/>
          <w:iCs/>
          <w:sz w:val="28"/>
          <w:szCs w:val="28"/>
          <w:lang w:val="uk-UA" w:eastAsia="uk-UA"/>
        </w:rPr>
        <w:t>шкідників</w:t>
      </w:r>
      <w:r w:rsidRPr="00502407">
        <w:rPr>
          <w:sz w:val="28"/>
          <w:szCs w:val="28"/>
          <w:lang w:val="uk-UA" w:eastAsia="uk-UA"/>
        </w:rPr>
        <w:t xml:space="preserve"> оцінювали візуально впродовж усього сезону за загальноприйнятою 5-бальною шкалою, де 0 балів — ознаки ураження відсутні, а 5 балів — максимальне ураження (відмирання органів або всього куща).</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Зимостійкість та стійкість до весняних заморозків</w:t>
      </w:r>
      <w:r w:rsidRPr="00502407">
        <w:rPr>
          <w:sz w:val="28"/>
          <w:szCs w:val="28"/>
          <w:lang w:val="uk-UA" w:eastAsia="uk-UA"/>
        </w:rPr>
        <w:t xml:space="preserve"> — оцінювали навесні під час відновлення вегетації за ступенем підмерзання верхівок однорічних пагонів та генеративних бруньок за 5-бальною шкалою (0 балів — повна відсутність пошкоджень, 5 балів — вимерзання всієї надземної частини).</w:t>
      </w:r>
    </w:p>
    <w:p w:rsidR="003C5D64" w:rsidRPr="00502407" w:rsidRDefault="003C5D64" w:rsidP="00437AD1">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Статистична обробка даних.</w:t>
      </w:r>
      <w:r w:rsidRPr="00502407">
        <w:rPr>
          <w:sz w:val="28"/>
          <w:szCs w:val="28"/>
          <w:lang w:val="uk-UA" w:eastAsia="uk-UA"/>
        </w:rPr>
        <w:t xml:space="preserve"> Усі отримані цифрові результати експериментів підлягали обов'язковій математично-статистичній обробці за методом дисперсійного аналізу за Б.О. </w:t>
      </w:r>
      <w:proofErr w:type="spellStart"/>
      <w:r w:rsidRPr="00502407">
        <w:rPr>
          <w:sz w:val="28"/>
          <w:szCs w:val="28"/>
          <w:lang w:val="uk-UA" w:eastAsia="uk-UA"/>
        </w:rPr>
        <w:t>Доспєховим</w:t>
      </w:r>
      <w:proofErr w:type="spellEnd"/>
      <w:r w:rsidRPr="00502407">
        <w:rPr>
          <w:sz w:val="28"/>
          <w:szCs w:val="28"/>
          <w:lang w:val="uk-UA" w:eastAsia="uk-UA"/>
        </w:rPr>
        <w:t xml:space="preserve">. Розрахунки проводили з використанням комп'ютерного програмного забезпечення (Microsoft Excel та </w:t>
      </w:r>
      <w:proofErr w:type="spellStart"/>
      <w:r w:rsidRPr="00502407">
        <w:rPr>
          <w:sz w:val="28"/>
          <w:szCs w:val="28"/>
          <w:lang w:val="uk-UA" w:eastAsia="uk-UA"/>
        </w:rPr>
        <w:t>Statistica</w:t>
      </w:r>
      <w:proofErr w:type="spellEnd"/>
      <w:r w:rsidRPr="00502407">
        <w:rPr>
          <w:sz w:val="28"/>
          <w:szCs w:val="28"/>
          <w:lang w:val="uk-UA" w:eastAsia="uk-UA"/>
        </w:rPr>
        <w:t>). Визначали середні значення по</w:t>
      </w:r>
      <w:r w:rsidR="00437AD1" w:rsidRPr="00502407">
        <w:rPr>
          <w:sz w:val="28"/>
          <w:szCs w:val="28"/>
          <w:lang w:val="uk-UA" w:eastAsia="uk-UA"/>
        </w:rPr>
        <w:t>казників, помилку середнього S=x</w:t>
      </w:r>
      <w:r w:rsidRPr="00502407">
        <w:rPr>
          <w:sz w:val="28"/>
          <w:szCs w:val="28"/>
          <w:lang w:val="uk-UA" w:eastAsia="uk-UA"/>
        </w:rPr>
        <w:t>, а також найменшу істотну різницю (НІР₀₅) для підтвердження достовірності отриманих розбіжностей між досліджуваними сортами та контролем (</w:t>
      </w:r>
      <w:proofErr w:type="spellStart"/>
      <w:r w:rsidRPr="00502407">
        <w:rPr>
          <w:i/>
          <w:iCs/>
          <w:sz w:val="28"/>
          <w:szCs w:val="28"/>
          <w:lang w:val="uk-UA" w:eastAsia="uk-UA"/>
        </w:rPr>
        <w:t>Bluecrop</w:t>
      </w:r>
      <w:proofErr w:type="spellEnd"/>
      <w:r w:rsidRPr="00502407">
        <w:rPr>
          <w:sz w:val="28"/>
          <w:szCs w:val="28"/>
          <w:lang w:val="uk-UA" w:eastAsia="uk-UA"/>
        </w:rPr>
        <w:t>).</w:t>
      </w:r>
    </w:p>
    <w:p w:rsidR="00437AD1" w:rsidRPr="00502407" w:rsidRDefault="00437AD1" w:rsidP="00437AD1">
      <w:pPr>
        <w:widowControl/>
        <w:autoSpaceDE/>
        <w:autoSpaceDN/>
        <w:adjustRightInd/>
        <w:spacing w:line="360" w:lineRule="auto"/>
        <w:ind w:firstLine="851"/>
        <w:jc w:val="both"/>
        <w:rPr>
          <w:sz w:val="28"/>
          <w:szCs w:val="28"/>
          <w:lang w:val="uk-UA" w:eastAsia="uk-UA"/>
        </w:rPr>
      </w:pPr>
    </w:p>
    <w:p w:rsidR="00437AD1" w:rsidRPr="00502407" w:rsidRDefault="00437AD1" w:rsidP="00437AD1">
      <w:pPr>
        <w:widowControl/>
        <w:autoSpaceDE/>
        <w:autoSpaceDN/>
        <w:adjustRightInd/>
        <w:spacing w:line="360" w:lineRule="auto"/>
        <w:ind w:firstLine="851"/>
        <w:jc w:val="both"/>
        <w:rPr>
          <w:sz w:val="28"/>
          <w:szCs w:val="28"/>
          <w:lang w:val="uk-UA" w:eastAsia="uk-UA"/>
        </w:rPr>
      </w:pPr>
    </w:p>
    <w:p w:rsidR="005D26C6" w:rsidRPr="00502407" w:rsidRDefault="005D26C6" w:rsidP="005D26C6">
      <w:pPr>
        <w:widowControl/>
        <w:autoSpaceDE/>
        <w:autoSpaceDN/>
        <w:adjustRightInd/>
        <w:spacing w:line="360" w:lineRule="auto"/>
        <w:jc w:val="center"/>
        <w:rPr>
          <w:b/>
          <w:bCs/>
          <w:sz w:val="28"/>
          <w:szCs w:val="28"/>
          <w:lang w:val="uk-UA" w:eastAsia="uk-UA"/>
        </w:rPr>
      </w:pPr>
      <w:r w:rsidRPr="00502407">
        <w:rPr>
          <w:b/>
          <w:bCs/>
          <w:sz w:val="28"/>
          <w:szCs w:val="28"/>
          <w:lang w:val="uk-UA" w:eastAsia="uk-UA"/>
        </w:rPr>
        <w:lastRenderedPageBreak/>
        <w:t>РОЗДІЛ 3. РЕЗУЛЬТАТИ ДОСЛІДЖЕНЬ</w:t>
      </w:r>
    </w:p>
    <w:p w:rsidR="005D26C6" w:rsidRPr="00502407" w:rsidRDefault="005D26C6" w:rsidP="005D26C6">
      <w:pPr>
        <w:widowControl/>
        <w:autoSpaceDE/>
        <w:autoSpaceDN/>
        <w:adjustRightInd/>
        <w:spacing w:line="360" w:lineRule="auto"/>
        <w:jc w:val="center"/>
        <w:rPr>
          <w:b/>
          <w:bCs/>
          <w:sz w:val="28"/>
          <w:szCs w:val="28"/>
          <w:lang w:val="uk-UA" w:eastAsia="uk-UA"/>
        </w:rPr>
      </w:pPr>
    </w:p>
    <w:p w:rsidR="005D26C6" w:rsidRPr="00502407" w:rsidRDefault="005D26C6" w:rsidP="005D26C6">
      <w:pPr>
        <w:widowControl/>
        <w:autoSpaceDE/>
        <w:autoSpaceDN/>
        <w:adjustRightInd/>
        <w:spacing w:line="360" w:lineRule="auto"/>
        <w:jc w:val="center"/>
        <w:rPr>
          <w:b/>
          <w:bCs/>
          <w:sz w:val="28"/>
          <w:szCs w:val="28"/>
          <w:lang w:val="uk-UA" w:eastAsia="uk-UA"/>
        </w:rPr>
      </w:pPr>
      <w:r w:rsidRPr="00502407">
        <w:rPr>
          <w:b/>
          <w:bCs/>
          <w:sz w:val="28"/>
          <w:szCs w:val="28"/>
          <w:lang w:val="uk-UA" w:eastAsia="uk-UA"/>
        </w:rPr>
        <w:t>3.1. Оцінка впливу удобрення на врожайність сортів лохини</w:t>
      </w:r>
    </w:p>
    <w:p w:rsidR="005D26C6" w:rsidRPr="00502407" w:rsidRDefault="005D26C6" w:rsidP="005D26C6">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Формування високої та стабільної продуктивності насаджень лохини високорослої в умовах Центрального Полісся критично залежить від забезпечення рослин доступними формами елементів живлення протягом усього періоду вегетації. Зважаючи на те, що природні дерново-підзолисті супіщані ґрунти дослідного поля ЖАТФК характеризуються низьким вмістом гумусу та природного азоту, застосована система збалансованого живлення (переважно фізіологічно кислими формами добрив через систему </w:t>
      </w:r>
      <w:proofErr w:type="spellStart"/>
      <w:r w:rsidRPr="00502407">
        <w:rPr>
          <w:sz w:val="28"/>
          <w:szCs w:val="28"/>
          <w:lang w:val="uk-UA" w:eastAsia="uk-UA"/>
        </w:rPr>
        <w:t>фертигації</w:t>
      </w:r>
      <w:proofErr w:type="spellEnd"/>
      <w:r w:rsidRPr="00502407">
        <w:rPr>
          <w:sz w:val="28"/>
          <w:szCs w:val="28"/>
          <w:lang w:val="uk-UA" w:eastAsia="uk-UA"/>
        </w:rPr>
        <w:t xml:space="preserve">) виступила головним </w:t>
      </w:r>
      <w:proofErr w:type="spellStart"/>
      <w:r w:rsidRPr="00502407">
        <w:rPr>
          <w:sz w:val="28"/>
          <w:szCs w:val="28"/>
          <w:lang w:val="uk-UA" w:eastAsia="uk-UA"/>
        </w:rPr>
        <w:t>інтенсифікуючим</w:t>
      </w:r>
      <w:proofErr w:type="spellEnd"/>
      <w:r w:rsidRPr="00502407">
        <w:rPr>
          <w:sz w:val="28"/>
          <w:szCs w:val="28"/>
          <w:lang w:val="uk-UA" w:eastAsia="uk-UA"/>
        </w:rPr>
        <w:t xml:space="preserve"> чинником.</w:t>
      </w:r>
    </w:p>
    <w:p w:rsidR="005D26C6" w:rsidRPr="00502407" w:rsidRDefault="005D26C6" w:rsidP="005D26C6">
      <w:pPr>
        <w:widowControl/>
        <w:autoSpaceDE/>
        <w:autoSpaceDN/>
        <w:adjustRightInd/>
        <w:spacing w:line="360" w:lineRule="auto"/>
        <w:jc w:val="center"/>
        <w:rPr>
          <w:sz w:val="28"/>
          <w:szCs w:val="28"/>
          <w:lang w:val="uk-UA" w:eastAsia="uk-UA"/>
        </w:rPr>
      </w:pPr>
      <w:r w:rsidRPr="00502407">
        <w:rPr>
          <w:b/>
          <w:bCs/>
          <w:sz w:val="28"/>
          <w:szCs w:val="28"/>
          <w:lang w:val="uk-UA" w:eastAsia="uk-UA"/>
        </w:rPr>
        <w:t>Таблиця 3.1. Урожайність сортів лохини високорослої за інтенсивної системи удобрення на дослідному полі ЖАТФК (середнє за роки досліджень)</w:t>
      </w:r>
    </w:p>
    <w:tbl>
      <w:tblPr>
        <w:tblStyle w:val="a3"/>
        <w:tblW w:w="0" w:type="auto"/>
        <w:tblInd w:w="63" w:type="dxa"/>
        <w:tblLook w:val="04A0" w:firstRow="1" w:lastRow="0" w:firstColumn="1" w:lastColumn="0" w:noHBand="0" w:noVBand="1"/>
      </w:tblPr>
      <w:tblGrid>
        <w:gridCol w:w="2880"/>
        <w:gridCol w:w="1701"/>
        <w:gridCol w:w="1418"/>
        <w:gridCol w:w="1984"/>
        <w:gridCol w:w="1809"/>
      </w:tblGrid>
      <w:tr w:rsidR="00502407" w:rsidRPr="00502407" w:rsidTr="00502407">
        <w:tc>
          <w:tcPr>
            <w:tcW w:w="2880" w:type="dxa"/>
            <w:hideMark/>
          </w:tcPr>
          <w:p w:rsidR="005D26C6" w:rsidRPr="00502407" w:rsidRDefault="005D26C6" w:rsidP="00502407">
            <w:pPr>
              <w:widowControl/>
              <w:autoSpaceDE/>
              <w:autoSpaceDN/>
              <w:adjustRightInd/>
              <w:spacing w:line="360" w:lineRule="auto"/>
              <w:jc w:val="both"/>
              <w:rPr>
                <w:b/>
                <w:bCs/>
                <w:sz w:val="28"/>
                <w:szCs w:val="28"/>
                <w:lang w:val="uk-UA" w:eastAsia="uk-UA"/>
              </w:rPr>
            </w:pPr>
            <w:r w:rsidRPr="00502407">
              <w:rPr>
                <w:b/>
                <w:bCs/>
                <w:sz w:val="28"/>
                <w:szCs w:val="28"/>
                <w:lang w:val="uk-UA" w:eastAsia="uk-UA"/>
              </w:rPr>
              <w:t>Назва сорту лохини</w:t>
            </w:r>
          </w:p>
        </w:tc>
        <w:tc>
          <w:tcPr>
            <w:tcW w:w="1701" w:type="dxa"/>
            <w:hideMark/>
          </w:tcPr>
          <w:p w:rsidR="005D26C6" w:rsidRPr="00502407" w:rsidRDefault="005D26C6" w:rsidP="00502407">
            <w:pPr>
              <w:widowControl/>
              <w:autoSpaceDE/>
              <w:autoSpaceDN/>
              <w:adjustRightInd/>
              <w:spacing w:line="360" w:lineRule="auto"/>
              <w:jc w:val="both"/>
              <w:rPr>
                <w:b/>
                <w:bCs/>
                <w:sz w:val="28"/>
                <w:szCs w:val="28"/>
                <w:lang w:val="uk-UA" w:eastAsia="uk-UA"/>
              </w:rPr>
            </w:pPr>
            <w:r w:rsidRPr="00502407">
              <w:rPr>
                <w:b/>
                <w:bCs/>
                <w:sz w:val="28"/>
                <w:szCs w:val="28"/>
                <w:lang w:val="uk-UA" w:eastAsia="uk-UA"/>
              </w:rPr>
              <w:t>Група за терміном дозрівання</w:t>
            </w:r>
          </w:p>
        </w:tc>
        <w:tc>
          <w:tcPr>
            <w:tcW w:w="1418" w:type="dxa"/>
            <w:hideMark/>
          </w:tcPr>
          <w:p w:rsidR="005D26C6" w:rsidRPr="00502407" w:rsidRDefault="005D26C6" w:rsidP="00502407">
            <w:pPr>
              <w:widowControl/>
              <w:autoSpaceDE/>
              <w:autoSpaceDN/>
              <w:adjustRightInd/>
              <w:spacing w:line="360" w:lineRule="auto"/>
              <w:jc w:val="both"/>
              <w:rPr>
                <w:b/>
                <w:bCs/>
                <w:sz w:val="28"/>
                <w:szCs w:val="28"/>
                <w:lang w:val="uk-UA" w:eastAsia="uk-UA"/>
              </w:rPr>
            </w:pPr>
            <w:r w:rsidRPr="00502407">
              <w:rPr>
                <w:b/>
                <w:bCs/>
                <w:sz w:val="28"/>
                <w:szCs w:val="28"/>
                <w:lang w:val="uk-UA" w:eastAsia="uk-UA"/>
              </w:rPr>
              <w:t>Урожай з 1 куща, кг</w:t>
            </w:r>
          </w:p>
        </w:tc>
        <w:tc>
          <w:tcPr>
            <w:tcW w:w="1984" w:type="dxa"/>
            <w:hideMark/>
          </w:tcPr>
          <w:p w:rsidR="005D26C6" w:rsidRPr="00502407" w:rsidRDefault="005D26C6" w:rsidP="00502407">
            <w:pPr>
              <w:widowControl/>
              <w:autoSpaceDE/>
              <w:autoSpaceDN/>
              <w:adjustRightInd/>
              <w:spacing w:line="360" w:lineRule="auto"/>
              <w:jc w:val="both"/>
              <w:rPr>
                <w:b/>
                <w:bCs/>
                <w:sz w:val="28"/>
                <w:szCs w:val="28"/>
                <w:lang w:val="uk-UA" w:eastAsia="uk-UA"/>
              </w:rPr>
            </w:pPr>
            <w:r w:rsidRPr="00502407">
              <w:rPr>
                <w:b/>
                <w:bCs/>
                <w:sz w:val="28"/>
                <w:szCs w:val="28"/>
                <w:lang w:val="uk-UA" w:eastAsia="uk-UA"/>
              </w:rPr>
              <w:t>Урожайність, т/га</w:t>
            </w:r>
          </w:p>
        </w:tc>
        <w:tc>
          <w:tcPr>
            <w:tcW w:w="1809" w:type="dxa"/>
            <w:hideMark/>
          </w:tcPr>
          <w:p w:rsidR="005D26C6" w:rsidRPr="00502407" w:rsidRDefault="005D26C6" w:rsidP="00502407">
            <w:pPr>
              <w:widowControl/>
              <w:autoSpaceDE/>
              <w:autoSpaceDN/>
              <w:adjustRightInd/>
              <w:spacing w:line="360" w:lineRule="auto"/>
              <w:jc w:val="both"/>
              <w:rPr>
                <w:b/>
                <w:bCs/>
                <w:sz w:val="28"/>
                <w:szCs w:val="28"/>
                <w:lang w:val="uk-UA" w:eastAsia="uk-UA"/>
              </w:rPr>
            </w:pPr>
            <w:r w:rsidRPr="00502407">
              <w:rPr>
                <w:b/>
                <w:bCs/>
                <w:sz w:val="28"/>
                <w:szCs w:val="28"/>
                <w:lang w:val="uk-UA" w:eastAsia="uk-UA"/>
              </w:rPr>
              <w:t>Відхилення від контролю (+/-), т/га</w:t>
            </w:r>
          </w:p>
        </w:tc>
      </w:tr>
      <w:tr w:rsidR="00502407" w:rsidRPr="00502407" w:rsidTr="00502407">
        <w:tc>
          <w:tcPr>
            <w:tcW w:w="2880"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b/>
                <w:bCs/>
                <w:sz w:val="28"/>
                <w:szCs w:val="28"/>
                <w:lang w:val="uk-UA" w:eastAsia="uk-UA"/>
              </w:rPr>
              <w:t>Дюк (</w:t>
            </w:r>
            <w:proofErr w:type="spellStart"/>
            <w:r w:rsidRPr="00502407">
              <w:rPr>
                <w:b/>
                <w:bCs/>
                <w:sz w:val="28"/>
                <w:szCs w:val="28"/>
                <w:lang w:val="uk-UA" w:eastAsia="uk-UA"/>
              </w:rPr>
              <w:t>Duke</w:t>
            </w:r>
            <w:proofErr w:type="spellEnd"/>
            <w:r w:rsidRPr="00502407">
              <w:rPr>
                <w:b/>
                <w:bCs/>
                <w:sz w:val="28"/>
                <w:szCs w:val="28"/>
                <w:lang w:val="uk-UA" w:eastAsia="uk-UA"/>
              </w:rPr>
              <w:t>)</w:t>
            </w:r>
          </w:p>
        </w:tc>
        <w:tc>
          <w:tcPr>
            <w:tcW w:w="1701"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sz w:val="28"/>
                <w:szCs w:val="28"/>
                <w:lang w:val="uk-UA" w:eastAsia="uk-UA"/>
              </w:rPr>
              <w:t>Ранній</w:t>
            </w:r>
          </w:p>
        </w:tc>
        <w:tc>
          <w:tcPr>
            <w:tcW w:w="1418"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3,15</w:t>
            </w:r>
          </w:p>
        </w:tc>
        <w:tc>
          <w:tcPr>
            <w:tcW w:w="1984"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10,50</w:t>
            </w:r>
          </w:p>
        </w:tc>
        <w:tc>
          <w:tcPr>
            <w:tcW w:w="1809"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-1,17</w:t>
            </w:r>
          </w:p>
        </w:tc>
      </w:tr>
      <w:tr w:rsidR="00502407" w:rsidRPr="00502407" w:rsidTr="00502407">
        <w:trPr>
          <w:trHeight w:val="960"/>
        </w:trPr>
        <w:tc>
          <w:tcPr>
            <w:tcW w:w="2880" w:type="dxa"/>
            <w:hideMark/>
          </w:tcPr>
          <w:p w:rsidR="005D26C6" w:rsidRPr="00502407" w:rsidRDefault="005D26C6" w:rsidP="00502407">
            <w:pPr>
              <w:widowControl/>
              <w:autoSpaceDE/>
              <w:autoSpaceDN/>
              <w:adjustRightInd/>
              <w:spacing w:line="360" w:lineRule="auto"/>
              <w:jc w:val="both"/>
              <w:rPr>
                <w:sz w:val="28"/>
                <w:szCs w:val="28"/>
                <w:lang w:val="uk-UA" w:eastAsia="uk-UA"/>
              </w:rPr>
            </w:pPr>
            <w:proofErr w:type="spellStart"/>
            <w:r w:rsidRPr="00502407">
              <w:rPr>
                <w:b/>
                <w:bCs/>
                <w:sz w:val="28"/>
                <w:szCs w:val="28"/>
                <w:lang w:val="uk-UA" w:eastAsia="uk-UA"/>
              </w:rPr>
              <w:t>Блюкроп</w:t>
            </w:r>
            <w:proofErr w:type="spellEnd"/>
            <w:r w:rsidRPr="00502407">
              <w:rPr>
                <w:b/>
                <w:bCs/>
                <w:sz w:val="28"/>
                <w:szCs w:val="28"/>
                <w:lang w:val="uk-UA" w:eastAsia="uk-UA"/>
              </w:rPr>
              <w:t xml:space="preserve"> (</w:t>
            </w:r>
            <w:proofErr w:type="spellStart"/>
            <w:r w:rsidRPr="00502407">
              <w:rPr>
                <w:b/>
                <w:bCs/>
                <w:sz w:val="28"/>
                <w:szCs w:val="28"/>
                <w:lang w:val="uk-UA" w:eastAsia="uk-UA"/>
              </w:rPr>
              <w:t>Bluecrop</w:t>
            </w:r>
            <w:proofErr w:type="spellEnd"/>
            <w:r w:rsidRPr="00502407">
              <w:rPr>
                <w:b/>
                <w:bCs/>
                <w:sz w:val="28"/>
                <w:szCs w:val="28"/>
                <w:lang w:val="uk-UA" w:eastAsia="uk-UA"/>
              </w:rPr>
              <w:t>)</w:t>
            </w:r>
            <w:r w:rsidRPr="00502407">
              <w:rPr>
                <w:sz w:val="28"/>
                <w:szCs w:val="28"/>
                <w:lang w:val="uk-UA" w:eastAsia="uk-UA"/>
              </w:rPr>
              <w:t xml:space="preserve"> — </w:t>
            </w:r>
            <w:r w:rsidRPr="00502407">
              <w:rPr>
                <w:i/>
                <w:iCs/>
                <w:sz w:val="28"/>
                <w:szCs w:val="28"/>
                <w:lang w:val="uk-UA" w:eastAsia="uk-UA"/>
              </w:rPr>
              <w:t>Контроль</w:t>
            </w:r>
          </w:p>
        </w:tc>
        <w:tc>
          <w:tcPr>
            <w:tcW w:w="1701"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sz w:val="28"/>
                <w:szCs w:val="28"/>
                <w:lang w:val="uk-UA" w:eastAsia="uk-UA"/>
              </w:rPr>
              <w:t>Середній</w:t>
            </w:r>
          </w:p>
        </w:tc>
        <w:tc>
          <w:tcPr>
            <w:tcW w:w="1418"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3,50</w:t>
            </w:r>
          </w:p>
        </w:tc>
        <w:tc>
          <w:tcPr>
            <w:tcW w:w="1984"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11,67</w:t>
            </w:r>
          </w:p>
        </w:tc>
        <w:tc>
          <w:tcPr>
            <w:tcW w:w="1809"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0,00</w:t>
            </w:r>
          </w:p>
        </w:tc>
      </w:tr>
      <w:tr w:rsidR="00502407" w:rsidRPr="00502407" w:rsidTr="00502407">
        <w:tc>
          <w:tcPr>
            <w:tcW w:w="2880"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b/>
                <w:bCs/>
                <w:sz w:val="28"/>
                <w:szCs w:val="28"/>
                <w:lang w:val="uk-UA" w:eastAsia="uk-UA"/>
              </w:rPr>
              <w:t>Торо (</w:t>
            </w:r>
            <w:proofErr w:type="spellStart"/>
            <w:r w:rsidRPr="00502407">
              <w:rPr>
                <w:b/>
                <w:bCs/>
                <w:sz w:val="28"/>
                <w:szCs w:val="28"/>
                <w:lang w:val="uk-UA" w:eastAsia="uk-UA"/>
              </w:rPr>
              <w:t>Toro</w:t>
            </w:r>
            <w:proofErr w:type="spellEnd"/>
            <w:r w:rsidRPr="00502407">
              <w:rPr>
                <w:b/>
                <w:bCs/>
                <w:sz w:val="28"/>
                <w:szCs w:val="28"/>
                <w:lang w:val="uk-UA" w:eastAsia="uk-UA"/>
              </w:rPr>
              <w:t>)</w:t>
            </w:r>
          </w:p>
        </w:tc>
        <w:tc>
          <w:tcPr>
            <w:tcW w:w="1701"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sz w:val="28"/>
                <w:szCs w:val="28"/>
                <w:lang w:val="uk-UA" w:eastAsia="uk-UA"/>
              </w:rPr>
              <w:t>Середній</w:t>
            </w:r>
          </w:p>
        </w:tc>
        <w:tc>
          <w:tcPr>
            <w:tcW w:w="1418"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3,72</w:t>
            </w:r>
          </w:p>
        </w:tc>
        <w:tc>
          <w:tcPr>
            <w:tcW w:w="1984"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12,40</w:t>
            </w:r>
          </w:p>
        </w:tc>
        <w:tc>
          <w:tcPr>
            <w:tcW w:w="1809"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+0,73</w:t>
            </w:r>
          </w:p>
        </w:tc>
      </w:tr>
      <w:tr w:rsidR="00502407" w:rsidRPr="00502407" w:rsidTr="00502407">
        <w:tc>
          <w:tcPr>
            <w:tcW w:w="2880"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b/>
                <w:bCs/>
                <w:sz w:val="28"/>
                <w:szCs w:val="28"/>
                <w:lang w:val="uk-UA" w:eastAsia="uk-UA"/>
              </w:rPr>
              <w:t>Ліберті (</w:t>
            </w:r>
            <w:proofErr w:type="spellStart"/>
            <w:r w:rsidRPr="00502407">
              <w:rPr>
                <w:b/>
                <w:bCs/>
                <w:sz w:val="28"/>
                <w:szCs w:val="28"/>
                <w:lang w:val="uk-UA" w:eastAsia="uk-UA"/>
              </w:rPr>
              <w:t>Liberty</w:t>
            </w:r>
            <w:proofErr w:type="spellEnd"/>
            <w:r w:rsidRPr="00502407">
              <w:rPr>
                <w:b/>
                <w:bCs/>
                <w:sz w:val="28"/>
                <w:szCs w:val="28"/>
                <w:lang w:val="uk-UA" w:eastAsia="uk-UA"/>
              </w:rPr>
              <w:t>)</w:t>
            </w:r>
          </w:p>
        </w:tc>
        <w:tc>
          <w:tcPr>
            <w:tcW w:w="1701"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sz w:val="28"/>
                <w:szCs w:val="28"/>
                <w:lang w:val="uk-UA" w:eastAsia="uk-UA"/>
              </w:rPr>
              <w:t>Пізній</w:t>
            </w:r>
          </w:p>
        </w:tc>
        <w:tc>
          <w:tcPr>
            <w:tcW w:w="1418"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3,42</w:t>
            </w:r>
          </w:p>
        </w:tc>
        <w:tc>
          <w:tcPr>
            <w:tcW w:w="1984"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11,40</w:t>
            </w:r>
          </w:p>
        </w:tc>
        <w:tc>
          <w:tcPr>
            <w:tcW w:w="1809"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sz w:val="28"/>
                <w:szCs w:val="28"/>
                <w:lang w:val="uk-UA" w:eastAsia="uk-UA"/>
              </w:rPr>
              <w:t>-0,27</w:t>
            </w:r>
          </w:p>
        </w:tc>
      </w:tr>
      <w:tr w:rsidR="00502407" w:rsidRPr="00502407" w:rsidTr="00502407">
        <w:tc>
          <w:tcPr>
            <w:tcW w:w="2880"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b/>
                <w:bCs/>
                <w:sz w:val="28"/>
                <w:szCs w:val="28"/>
                <w:lang w:val="uk-UA" w:eastAsia="uk-UA"/>
              </w:rPr>
              <w:t>НІР₀₅</w:t>
            </w:r>
          </w:p>
        </w:tc>
        <w:tc>
          <w:tcPr>
            <w:tcW w:w="1701" w:type="dxa"/>
            <w:hideMark/>
          </w:tcPr>
          <w:p w:rsidR="005D26C6" w:rsidRPr="00502407" w:rsidRDefault="005D26C6" w:rsidP="00502407">
            <w:pPr>
              <w:widowControl/>
              <w:autoSpaceDE/>
              <w:autoSpaceDN/>
              <w:adjustRightInd/>
              <w:spacing w:line="360" w:lineRule="auto"/>
              <w:jc w:val="both"/>
              <w:rPr>
                <w:sz w:val="28"/>
                <w:szCs w:val="28"/>
                <w:lang w:val="uk-UA" w:eastAsia="uk-UA"/>
              </w:rPr>
            </w:pPr>
            <w:r w:rsidRPr="00502407">
              <w:rPr>
                <w:b/>
                <w:bCs/>
                <w:sz w:val="28"/>
                <w:szCs w:val="28"/>
                <w:lang w:val="uk-UA" w:eastAsia="uk-UA"/>
              </w:rPr>
              <w:t>—</w:t>
            </w:r>
          </w:p>
        </w:tc>
        <w:tc>
          <w:tcPr>
            <w:tcW w:w="1418"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b/>
                <w:bCs/>
                <w:sz w:val="28"/>
                <w:szCs w:val="28"/>
                <w:lang w:val="uk-UA" w:eastAsia="uk-UA"/>
              </w:rPr>
              <w:t>0,18</w:t>
            </w:r>
          </w:p>
        </w:tc>
        <w:tc>
          <w:tcPr>
            <w:tcW w:w="1984"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b/>
                <w:bCs/>
                <w:sz w:val="28"/>
                <w:szCs w:val="28"/>
                <w:lang w:val="uk-UA" w:eastAsia="uk-UA"/>
              </w:rPr>
              <w:t>0,60</w:t>
            </w:r>
          </w:p>
        </w:tc>
        <w:tc>
          <w:tcPr>
            <w:tcW w:w="1809" w:type="dxa"/>
            <w:hideMark/>
          </w:tcPr>
          <w:p w:rsidR="005D26C6" w:rsidRPr="00502407" w:rsidRDefault="005D26C6" w:rsidP="00502407">
            <w:pPr>
              <w:widowControl/>
              <w:autoSpaceDE/>
              <w:autoSpaceDN/>
              <w:adjustRightInd/>
              <w:spacing w:line="360" w:lineRule="auto"/>
              <w:jc w:val="center"/>
              <w:rPr>
                <w:sz w:val="28"/>
                <w:szCs w:val="28"/>
                <w:lang w:val="uk-UA" w:eastAsia="uk-UA"/>
              </w:rPr>
            </w:pPr>
            <w:r w:rsidRPr="00502407">
              <w:rPr>
                <w:b/>
                <w:bCs/>
                <w:sz w:val="28"/>
                <w:szCs w:val="28"/>
                <w:lang w:val="uk-UA" w:eastAsia="uk-UA"/>
              </w:rPr>
              <w:t>—</w:t>
            </w:r>
          </w:p>
        </w:tc>
      </w:tr>
    </w:tbl>
    <w:p w:rsidR="005D26C6" w:rsidRPr="00502407" w:rsidRDefault="005D26C6" w:rsidP="00502407">
      <w:pPr>
        <w:widowControl/>
        <w:autoSpaceDE/>
        <w:autoSpaceDN/>
        <w:adjustRightInd/>
        <w:spacing w:line="276" w:lineRule="auto"/>
        <w:ind w:firstLine="851"/>
        <w:jc w:val="both"/>
        <w:rPr>
          <w:i/>
          <w:iCs/>
          <w:sz w:val="28"/>
          <w:szCs w:val="28"/>
          <w:lang w:val="uk-UA" w:eastAsia="uk-UA"/>
        </w:rPr>
      </w:pPr>
      <w:r w:rsidRPr="00502407">
        <w:rPr>
          <w:i/>
          <w:iCs/>
          <w:sz w:val="28"/>
          <w:szCs w:val="28"/>
          <w:lang w:val="uk-UA" w:eastAsia="uk-UA"/>
        </w:rPr>
        <w:t>Примітка: Розрахунок урожайності в т/га проведено, виходячи з фактичної густоти стояння рослин 3333 шт./га.</w:t>
      </w:r>
    </w:p>
    <w:p w:rsidR="00502407" w:rsidRPr="00502407" w:rsidRDefault="00502407" w:rsidP="00502407">
      <w:pPr>
        <w:widowControl/>
        <w:autoSpaceDE/>
        <w:autoSpaceDN/>
        <w:adjustRightInd/>
        <w:spacing w:line="276" w:lineRule="auto"/>
        <w:ind w:firstLine="851"/>
        <w:jc w:val="both"/>
        <w:rPr>
          <w:sz w:val="28"/>
          <w:szCs w:val="28"/>
          <w:lang w:val="uk-UA" w:eastAsia="uk-UA"/>
        </w:rPr>
      </w:pPr>
    </w:p>
    <w:p w:rsidR="00502407" w:rsidRPr="00502407" w:rsidRDefault="00502407"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Аналіз результатів досліджень показав, що оптимізація мінерального живлення дозволила кущам лохини сформувати розвинену асиміляційну поверхню, закласти достатню кількість генеративних бруньок та забезпечити </w:t>
      </w:r>
      <w:r w:rsidRPr="00502407">
        <w:rPr>
          <w:sz w:val="28"/>
          <w:szCs w:val="28"/>
          <w:lang w:val="uk-UA" w:eastAsia="uk-UA"/>
        </w:rPr>
        <w:lastRenderedPageBreak/>
        <w:t>високу масу плодів. Проте реакція досліджуваних сортів (</w:t>
      </w:r>
      <w:proofErr w:type="spellStart"/>
      <w:r w:rsidRPr="00502407">
        <w:rPr>
          <w:i/>
          <w:iCs/>
          <w:sz w:val="28"/>
          <w:szCs w:val="28"/>
          <w:lang w:val="uk-UA" w:eastAsia="uk-UA"/>
        </w:rPr>
        <w:t>Duke</w:t>
      </w:r>
      <w:proofErr w:type="spellEnd"/>
      <w:r w:rsidRPr="00502407">
        <w:rPr>
          <w:i/>
          <w:iCs/>
          <w:sz w:val="28"/>
          <w:szCs w:val="28"/>
          <w:lang w:val="uk-UA" w:eastAsia="uk-UA"/>
        </w:rPr>
        <w:t xml:space="preserve">, </w:t>
      </w:r>
      <w:proofErr w:type="spellStart"/>
      <w:r w:rsidRPr="00502407">
        <w:rPr>
          <w:i/>
          <w:iCs/>
          <w:sz w:val="28"/>
          <w:szCs w:val="28"/>
          <w:lang w:val="uk-UA" w:eastAsia="uk-UA"/>
        </w:rPr>
        <w:t>Toro</w:t>
      </w:r>
      <w:proofErr w:type="spellEnd"/>
      <w:r w:rsidRPr="00502407">
        <w:rPr>
          <w:i/>
          <w:iCs/>
          <w:sz w:val="28"/>
          <w:szCs w:val="28"/>
          <w:lang w:val="uk-UA" w:eastAsia="uk-UA"/>
        </w:rPr>
        <w:t xml:space="preserve">, </w:t>
      </w:r>
      <w:proofErr w:type="spellStart"/>
      <w:r w:rsidRPr="00502407">
        <w:rPr>
          <w:i/>
          <w:iCs/>
          <w:sz w:val="28"/>
          <w:szCs w:val="28"/>
          <w:lang w:val="uk-UA" w:eastAsia="uk-UA"/>
        </w:rPr>
        <w:t>Liberty</w:t>
      </w:r>
      <w:proofErr w:type="spellEnd"/>
      <w:r w:rsidRPr="00502407">
        <w:rPr>
          <w:sz w:val="28"/>
          <w:szCs w:val="28"/>
          <w:lang w:val="uk-UA" w:eastAsia="uk-UA"/>
        </w:rPr>
        <w:t>) на внесення добрив була неоднаковою, що зумовлено їхніми індивідуальними сортовими особливостями та темпами поглинання поживних речовин (табл. 3.1).</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За результатами обліків, контрольний сорт </w:t>
      </w:r>
      <w:proofErr w:type="spellStart"/>
      <w:r w:rsidRPr="00502407">
        <w:rPr>
          <w:b/>
          <w:bCs/>
          <w:sz w:val="28"/>
          <w:szCs w:val="28"/>
          <w:lang w:val="uk-UA" w:eastAsia="uk-UA"/>
        </w:rPr>
        <w:t>Блюкроп</w:t>
      </w:r>
      <w:proofErr w:type="spellEnd"/>
      <w:r w:rsidRPr="00502407">
        <w:rPr>
          <w:b/>
          <w:bCs/>
          <w:sz w:val="28"/>
          <w:szCs w:val="28"/>
          <w:lang w:val="uk-UA" w:eastAsia="uk-UA"/>
        </w:rPr>
        <w:t xml:space="preserve"> (</w:t>
      </w:r>
      <w:proofErr w:type="spellStart"/>
      <w:r w:rsidRPr="00502407">
        <w:rPr>
          <w:b/>
          <w:bCs/>
          <w:sz w:val="28"/>
          <w:szCs w:val="28"/>
          <w:lang w:val="uk-UA" w:eastAsia="uk-UA"/>
        </w:rPr>
        <w:t>Bluecrop</w:t>
      </w:r>
      <w:proofErr w:type="spellEnd"/>
      <w:r w:rsidRPr="00502407">
        <w:rPr>
          <w:b/>
          <w:bCs/>
          <w:sz w:val="28"/>
          <w:szCs w:val="28"/>
          <w:lang w:val="uk-UA" w:eastAsia="uk-UA"/>
        </w:rPr>
        <w:t>)</w:t>
      </w:r>
      <w:r w:rsidRPr="00502407">
        <w:rPr>
          <w:sz w:val="28"/>
          <w:szCs w:val="28"/>
          <w:lang w:val="uk-UA" w:eastAsia="uk-UA"/>
        </w:rPr>
        <w:t xml:space="preserve"> підтвердив свій статус еталона стабільності. За умов регулярної </w:t>
      </w:r>
      <w:proofErr w:type="spellStart"/>
      <w:r w:rsidRPr="00502407">
        <w:rPr>
          <w:sz w:val="28"/>
          <w:szCs w:val="28"/>
          <w:lang w:val="uk-UA" w:eastAsia="uk-UA"/>
        </w:rPr>
        <w:t>фертигації</w:t>
      </w:r>
      <w:proofErr w:type="spellEnd"/>
      <w:r w:rsidRPr="00502407">
        <w:rPr>
          <w:sz w:val="28"/>
          <w:szCs w:val="28"/>
          <w:lang w:val="uk-UA" w:eastAsia="uk-UA"/>
        </w:rPr>
        <w:t xml:space="preserve"> сульфатом амонію на початку вегетації та сульфатом калію у фазу наливу ягід, він сформував середню врожайність на рівні 3,50 кг з куща (11,67 т/га). Рослини цього сорту демонстрували збалансований ріст, без ознак азотного голодування чи надмірного жирування пагонів.</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Найвищу чутливість до оптимізації фону живлення виявив середньостиглий сорт </w:t>
      </w:r>
      <w:r w:rsidRPr="00502407">
        <w:rPr>
          <w:b/>
          <w:bCs/>
          <w:sz w:val="28"/>
          <w:szCs w:val="28"/>
          <w:lang w:val="uk-UA" w:eastAsia="uk-UA"/>
        </w:rPr>
        <w:t>Торо (</w:t>
      </w:r>
      <w:proofErr w:type="spellStart"/>
      <w:r w:rsidRPr="00502407">
        <w:rPr>
          <w:b/>
          <w:bCs/>
          <w:sz w:val="28"/>
          <w:szCs w:val="28"/>
          <w:lang w:val="uk-UA" w:eastAsia="uk-UA"/>
        </w:rPr>
        <w:t>Toro</w:t>
      </w:r>
      <w:proofErr w:type="spellEnd"/>
      <w:r w:rsidRPr="00502407">
        <w:rPr>
          <w:b/>
          <w:bCs/>
          <w:sz w:val="28"/>
          <w:szCs w:val="28"/>
          <w:lang w:val="uk-UA" w:eastAsia="uk-UA"/>
        </w:rPr>
        <w:t>)</w:t>
      </w:r>
      <w:r w:rsidRPr="00502407">
        <w:rPr>
          <w:sz w:val="28"/>
          <w:szCs w:val="28"/>
          <w:lang w:val="uk-UA" w:eastAsia="uk-UA"/>
        </w:rPr>
        <w:t>. Завдяки інтенсивному засвоєнню калійно-магнієвих добрив під час формування зав'язі, цей сорт забезпечив максимальні показники продуктивності в досліді — 3,72 кг з куща, що в перерахунку на гектар становить 12,40 т. Прибавка до контролю склала 0,73 т/га, що є статистично достовірним результатом, оскільки перевищує значення \(\</w:t>
      </w:r>
      <w:proofErr w:type="spellStart"/>
      <w:r w:rsidRPr="00502407">
        <w:rPr>
          <w:sz w:val="28"/>
          <w:szCs w:val="28"/>
          <w:lang w:val="uk-UA" w:eastAsia="uk-UA"/>
        </w:rPr>
        <w:t>text</w:t>
      </w:r>
      <w:proofErr w:type="spellEnd"/>
      <w:r w:rsidRPr="00502407">
        <w:rPr>
          <w:sz w:val="28"/>
          <w:szCs w:val="28"/>
          <w:lang w:val="uk-UA" w:eastAsia="uk-UA"/>
        </w:rPr>
        <w:t xml:space="preserve">{НІР}_{05}\) (0,60 т/га). Сорт </w:t>
      </w:r>
      <w:proofErr w:type="spellStart"/>
      <w:r w:rsidRPr="00502407">
        <w:rPr>
          <w:i/>
          <w:iCs/>
          <w:sz w:val="28"/>
          <w:szCs w:val="28"/>
          <w:lang w:val="uk-UA" w:eastAsia="uk-UA"/>
        </w:rPr>
        <w:t>Toro</w:t>
      </w:r>
      <w:proofErr w:type="spellEnd"/>
      <w:r w:rsidRPr="00502407">
        <w:rPr>
          <w:sz w:val="28"/>
          <w:szCs w:val="28"/>
          <w:lang w:val="uk-UA" w:eastAsia="uk-UA"/>
        </w:rPr>
        <w:t xml:space="preserve"> сформував дуже великі, одновимірні ягоди у щільних китицях, які дружно дозрівали.</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Ранньостиглий сорт </w:t>
      </w:r>
      <w:r w:rsidRPr="00502407">
        <w:rPr>
          <w:b/>
          <w:bCs/>
          <w:sz w:val="28"/>
          <w:szCs w:val="28"/>
          <w:lang w:val="uk-UA" w:eastAsia="uk-UA"/>
        </w:rPr>
        <w:t>Дюк (</w:t>
      </w:r>
      <w:proofErr w:type="spellStart"/>
      <w:r w:rsidRPr="00502407">
        <w:rPr>
          <w:b/>
          <w:bCs/>
          <w:sz w:val="28"/>
          <w:szCs w:val="28"/>
          <w:lang w:val="uk-UA" w:eastAsia="uk-UA"/>
        </w:rPr>
        <w:t>Duke</w:t>
      </w:r>
      <w:proofErr w:type="spellEnd"/>
      <w:r w:rsidRPr="00502407">
        <w:rPr>
          <w:b/>
          <w:bCs/>
          <w:sz w:val="28"/>
          <w:szCs w:val="28"/>
          <w:lang w:val="uk-UA" w:eastAsia="uk-UA"/>
        </w:rPr>
        <w:t>)</w:t>
      </w:r>
      <w:r w:rsidRPr="00502407">
        <w:rPr>
          <w:sz w:val="28"/>
          <w:szCs w:val="28"/>
          <w:lang w:val="uk-UA" w:eastAsia="uk-UA"/>
        </w:rPr>
        <w:t xml:space="preserve"> сформував урожайність на рівні 3,15 кг з куща (10,50 т/га). Нижчий показник порівняно з контролем пояснюється біологічною особливістю сорту — стислим і швидким періодом весняної вегетації. Сорт </w:t>
      </w:r>
      <w:proofErr w:type="spellStart"/>
      <w:r w:rsidRPr="00502407">
        <w:rPr>
          <w:i/>
          <w:iCs/>
          <w:sz w:val="28"/>
          <w:szCs w:val="28"/>
          <w:lang w:val="uk-UA" w:eastAsia="uk-UA"/>
        </w:rPr>
        <w:t>Duke</w:t>
      </w:r>
      <w:proofErr w:type="spellEnd"/>
      <w:r w:rsidRPr="00502407">
        <w:rPr>
          <w:sz w:val="28"/>
          <w:szCs w:val="28"/>
          <w:lang w:val="uk-UA" w:eastAsia="uk-UA"/>
        </w:rPr>
        <w:t xml:space="preserve"> потребує максимально раннього дрібного внесення азоту, оскільки цвіте одним із перших, і за нестачі тепла на початку весни на Поліссі не завжди встигає повністю використати потенціал перших підживлень. Попри нижчу загальну врожайність, цей сорт має високу господарську цінність через ранні терміни реалізації ягоди за найвищою ринковою ціною.</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Пізньостиглий сорт </w:t>
      </w:r>
      <w:r w:rsidRPr="00502407">
        <w:rPr>
          <w:b/>
          <w:bCs/>
          <w:sz w:val="28"/>
          <w:szCs w:val="28"/>
          <w:lang w:val="uk-UA" w:eastAsia="uk-UA"/>
        </w:rPr>
        <w:t>Ліберті (</w:t>
      </w:r>
      <w:proofErr w:type="spellStart"/>
      <w:r w:rsidRPr="00502407">
        <w:rPr>
          <w:b/>
          <w:bCs/>
          <w:sz w:val="28"/>
          <w:szCs w:val="28"/>
          <w:lang w:val="uk-UA" w:eastAsia="uk-UA"/>
        </w:rPr>
        <w:t>Liberty</w:t>
      </w:r>
      <w:proofErr w:type="spellEnd"/>
      <w:r w:rsidRPr="00502407">
        <w:rPr>
          <w:b/>
          <w:bCs/>
          <w:sz w:val="28"/>
          <w:szCs w:val="28"/>
          <w:lang w:val="uk-UA" w:eastAsia="uk-UA"/>
        </w:rPr>
        <w:t>)</w:t>
      </w:r>
      <w:r w:rsidRPr="00502407">
        <w:rPr>
          <w:sz w:val="28"/>
          <w:szCs w:val="28"/>
          <w:lang w:val="uk-UA" w:eastAsia="uk-UA"/>
        </w:rPr>
        <w:t xml:space="preserve"> показав стабільний результат — 3,42 кг з куща (11,40 т/га), що є наближеним до показників контрольного сорту </w:t>
      </w:r>
      <w:proofErr w:type="spellStart"/>
      <w:r w:rsidRPr="00502407">
        <w:rPr>
          <w:i/>
          <w:iCs/>
          <w:sz w:val="28"/>
          <w:szCs w:val="28"/>
          <w:lang w:val="uk-UA" w:eastAsia="uk-UA"/>
        </w:rPr>
        <w:t>Bluecrop</w:t>
      </w:r>
      <w:proofErr w:type="spellEnd"/>
      <w:r w:rsidRPr="00502407">
        <w:rPr>
          <w:sz w:val="28"/>
          <w:szCs w:val="28"/>
          <w:lang w:val="uk-UA" w:eastAsia="uk-UA"/>
        </w:rPr>
        <w:t xml:space="preserve"> (різниця перебуває в межах помилки досліду, оскільки 0,27 НІР</w:t>
      </w:r>
      <w:r w:rsidRPr="00502407">
        <w:rPr>
          <w:sz w:val="28"/>
          <w:szCs w:val="28"/>
          <w:vertAlign w:val="subscript"/>
          <w:lang w:val="uk-UA" w:eastAsia="uk-UA"/>
        </w:rPr>
        <w:t>05</w:t>
      </w:r>
      <w:r w:rsidRPr="00502407">
        <w:rPr>
          <w:sz w:val="28"/>
          <w:szCs w:val="28"/>
          <w:lang w:val="uk-UA" w:eastAsia="uk-UA"/>
        </w:rPr>
        <w:t xml:space="preserve">. Довгий вегетаційний період сорту </w:t>
      </w:r>
      <w:proofErr w:type="spellStart"/>
      <w:r w:rsidRPr="00502407">
        <w:rPr>
          <w:i/>
          <w:iCs/>
          <w:sz w:val="28"/>
          <w:szCs w:val="28"/>
          <w:lang w:val="uk-UA" w:eastAsia="uk-UA"/>
        </w:rPr>
        <w:t>Liberty</w:t>
      </w:r>
      <w:proofErr w:type="spellEnd"/>
      <w:r w:rsidRPr="00502407">
        <w:rPr>
          <w:sz w:val="28"/>
          <w:szCs w:val="28"/>
          <w:lang w:val="uk-UA" w:eastAsia="uk-UA"/>
        </w:rPr>
        <w:t xml:space="preserve"> вимагав пролонгованої системи </w:t>
      </w:r>
      <w:r w:rsidRPr="00502407">
        <w:rPr>
          <w:sz w:val="28"/>
          <w:szCs w:val="28"/>
          <w:lang w:val="uk-UA" w:eastAsia="uk-UA"/>
        </w:rPr>
        <w:lastRenderedPageBreak/>
        <w:t>живлення: внесення калійних добрив продовжувалося до кінця серпня, що не лише забезпечило налив ягід пізнього збору, а й сприяло успішному визріванню деревини однорічних пагонів перед перезимівлею, запобігаючи їх підмерзанню.</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Важливим аспектом системи удобрення на дослідному полі ЖАТФК було також упередження накопичення нітратів у продукції з метою дотримання норм екологічної безпеки. Використання саме сульфатних форм добрив (амонію та калію) замість нітратних дозволило утримувати вміст нітратів у свіжих ягодах усіх чотирьох сортів у межах 12–18 мг/кг при екологічній нормі (ГДК) для ягідних культур до 60 мг/кг.</w:t>
      </w:r>
    </w:p>
    <w:p w:rsidR="005D26C6"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Таким чином, застосована на дослідному полі ЖАТФК інтенсивна система мінерального живлення є високоефективною для умов супіщаних ґрунтів Полісся. Вона дозволяє повністю розкрити генетичний потенціал продуктивності лохини, забезпечуючи врожайність понад 10–12 т/га, при цьому лідером за відгуком на рівень удобрення визначено сорт </w:t>
      </w:r>
      <w:proofErr w:type="spellStart"/>
      <w:r w:rsidRPr="00502407">
        <w:rPr>
          <w:i/>
          <w:iCs/>
          <w:sz w:val="28"/>
          <w:szCs w:val="28"/>
          <w:lang w:val="uk-UA" w:eastAsia="uk-UA"/>
        </w:rPr>
        <w:t>Toro</w:t>
      </w:r>
      <w:proofErr w:type="spellEnd"/>
      <w:r w:rsidRPr="00502407">
        <w:rPr>
          <w:sz w:val="28"/>
          <w:szCs w:val="28"/>
          <w:lang w:val="uk-UA" w:eastAsia="uk-UA"/>
        </w:rPr>
        <w:t>.</w:t>
      </w:r>
    </w:p>
    <w:p w:rsidR="006F5034" w:rsidRPr="00502407" w:rsidRDefault="006F5034" w:rsidP="00502407">
      <w:pPr>
        <w:widowControl/>
        <w:autoSpaceDE/>
        <w:autoSpaceDN/>
        <w:adjustRightInd/>
        <w:spacing w:line="360" w:lineRule="auto"/>
        <w:ind w:firstLine="851"/>
        <w:jc w:val="both"/>
        <w:rPr>
          <w:sz w:val="28"/>
          <w:szCs w:val="28"/>
          <w:lang w:val="uk-UA" w:eastAsia="uk-UA"/>
        </w:rPr>
      </w:pPr>
    </w:p>
    <w:p w:rsidR="005D26C6" w:rsidRPr="00502407" w:rsidRDefault="005D26C6" w:rsidP="006F5034">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3.2. Якісні та біохімічні показники ягід</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Товарна привабливість, смакові властивості та екологічна безпека ягід лохини високорослої є ключовими чинниками, що визначають її конкурентоспроможність на ринку свіжої продукції. Окрім кількісних показників урожайності, важливе наукове та практичне значення має оцінка якісних і біохімічних параметрів плодів, оскільки вони суттєво варіюють залежно від генетичних особливостей сорту та умов вирощування (фон живлення, гідротермічний режим сезону).</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У процесі досліджень на дослідному полі ЖАТФК було проведено комплексну оцінку фізичних (маса, геометричні розміри) та біохімічних (вміст розчинних сухих речовин, титрована кислотність, </w:t>
      </w:r>
      <w:proofErr w:type="spellStart"/>
      <w:r w:rsidRPr="00502407">
        <w:rPr>
          <w:sz w:val="28"/>
          <w:szCs w:val="28"/>
          <w:lang w:val="uk-UA" w:eastAsia="uk-UA"/>
        </w:rPr>
        <w:t>цукрово</w:t>
      </w:r>
      <w:proofErr w:type="spellEnd"/>
      <w:r w:rsidRPr="00502407">
        <w:rPr>
          <w:sz w:val="28"/>
          <w:szCs w:val="28"/>
          <w:lang w:val="uk-UA" w:eastAsia="uk-UA"/>
        </w:rPr>
        <w:t>-кислотний індекс, вміст нітратів) показників якості плодів чотирьох досліджуваних сортів (табл. 3.2).</w:t>
      </w:r>
    </w:p>
    <w:p w:rsidR="00502407" w:rsidRPr="00502407" w:rsidRDefault="00502407" w:rsidP="00502407">
      <w:pPr>
        <w:widowControl/>
        <w:autoSpaceDE/>
        <w:autoSpaceDN/>
        <w:adjustRightInd/>
        <w:spacing w:line="360" w:lineRule="auto"/>
        <w:ind w:firstLine="851"/>
        <w:jc w:val="both"/>
        <w:rPr>
          <w:sz w:val="28"/>
          <w:szCs w:val="28"/>
          <w:lang w:val="uk-UA" w:eastAsia="uk-UA"/>
        </w:rPr>
      </w:pPr>
    </w:p>
    <w:p w:rsidR="00502407" w:rsidRPr="00502407" w:rsidRDefault="00502407" w:rsidP="00502407">
      <w:pPr>
        <w:widowControl/>
        <w:autoSpaceDE/>
        <w:autoSpaceDN/>
        <w:adjustRightInd/>
        <w:spacing w:line="360" w:lineRule="auto"/>
        <w:ind w:firstLine="851"/>
        <w:jc w:val="both"/>
        <w:rPr>
          <w:sz w:val="28"/>
          <w:szCs w:val="28"/>
          <w:lang w:val="uk-UA" w:eastAsia="uk-UA"/>
        </w:rPr>
      </w:pPr>
    </w:p>
    <w:p w:rsidR="005D26C6" w:rsidRPr="00502407" w:rsidRDefault="005D26C6" w:rsidP="00502407">
      <w:pPr>
        <w:widowControl/>
        <w:autoSpaceDE/>
        <w:autoSpaceDN/>
        <w:adjustRightInd/>
        <w:spacing w:line="360" w:lineRule="auto"/>
        <w:jc w:val="center"/>
        <w:rPr>
          <w:sz w:val="28"/>
          <w:szCs w:val="28"/>
          <w:lang w:val="uk-UA" w:eastAsia="uk-UA"/>
        </w:rPr>
      </w:pPr>
      <w:r w:rsidRPr="00502407">
        <w:rPr>
          <w:b/>
          <w:bCs/>
          <w:sz w:val="28"/>
          <w:szCs w:val="28"/>
          <w:lang w:val="uk-UA" w:eastAsia="uk-UA"/>
        </w:rPr>
        <w:lastRenderedPageBreak/>
        <w:t>Таблиця 3.2. Фізичні та біохімічні показники якості ягід сортів лохини високорослої (середнє за роки досліджень)</w:t>
      </w:r>
    </w:p>
    <w:tbl>
      <w:tblPr>
        <w:tblStyle w:val="a3"/>
        <w:tblW w:w="0" w:type="auto"/>
        <w:tblInd w:w="63" w:type="dxa"/>
        <w:tblLook w:val="04A0" w:firstRow="1" w:lastRow="0" w:firstColumn="1" w:lastColumn="0" w:noHBand="0" w:noVBand="1"/>
      </w:tblPr>
      <w:tblGrid>
        <w:gridCol w:w="1519"/>
        <w:gridCol w:w="1298"/>
        <w:gridCol w:w="1249"/>
        <w:gridCol w:w="945"/>
        <w:gridCol w:w="1836"/>
        <w:gridCol w:w="1604"/>
        <w:gridCol w:w="1341"/>
      </w:tblGrid>
      <w:tr w:rsidR="005D26C6" w:rsidRPr="00502407" w:rsidTr="005D26C6">
        <w:tc>
          <w:tcPr>
            <w:tcW w:w="0" w:type="auto"/>
            <w:hideMark/>
          </w:tcPr>
          <w:p w:rsidR="005D26C6" w:rsidRPr="00502407" w:rsidRDefault="005D26C6" w:rsidP="005D26C6">
            <w:pPr>
              <w:widowControl/>
              <w:autoSpaceDE/>
              <w:autoSpaceDN/>
              <w:adjustRightInd/>
              <w:spacing w:line="360" w:lineRule="auto"/>
              <w:jc w:val="both"/>
              <w:rPr>
                <w:b/>
                <w:bCs/>
                <w:sz w:val="28"/>
                <w:szCs w:val="28"/>
                <w:lang w:val="uk-UA" w:eastAsia="uk-UA"/>
              </w:rPr>
            </w:pPr>
            <w:r w:rsidRPr="00502407">
              <w:rPr>
                <w:b/>
                <w:bCs/>
                <w:sz w:val="28"/>
                <w:szCs w:val="28"/>
                <w:lang w:val="uk-UA" w:eastAsia="uk-UA"/>
              </w:rPr>
              <w:t>Назва сорту</w:t>
            </w:r>
          </w:p>
        </w:tc>
        <w:tc>
          <w:tcPr>
            <w:tcW w:w="0" w:type="auto"/>
            <w:hideMark/>
          </w:tcPr>
          <w:p w:rsidR="005D26C6" w:rsidRPr="00502407" w:rsidRDefault="005D26C6" w:rsidP="005D26C6">
            <w:pPr>
              <w:widowControl/>
              <w:autoSpaceDE/>
              <w:autoSpaceDN/>
              <w:adjustRightInd/>
              <w:spacing w:line="360" w:lineRule="auto"/>
              <w:jc w:val="both"/>
              <w:rPr>
                <w:b/>
                <w:bCs/>
                <w:sz w:val="28"/>
                <w:szCs w:val="28"/>
                <w:lang w:val="uk-UA" w:eastAsia="uk-UA"/>
              </w:rPr>
            </w:pPr>
            <w:r w:rsidRPr="00502407">
              <w:rPr>
                <w:b/>
                <w:bCs/>
                <w:sz w:val="28"/>
                <w:szCs w:val="28"/>
                <w:lang w:val="uk-UA" w:eastAsia="uk-UA"/>
              </w:rPr>
              <w:t>Середня маса 1 ягоди, г</w:t>
            </w:r>
          </w:p>
        </w:tc>
        <w:tc>
          <w:tcPr>
            <w:tcW w:w="0" w:type="auto"/>
            <w:hideMark/>
          </w:tcPr>
          <w:p w:rsidR="005D26C6" w:rsidRPr="00502407" w:rsidRDefault="005D26C6" w:rsidP="005D26C6">
            <w:pPr>
              <w:widowControl/>
              <w:autoSpaceDE/>
              <w:autoSpaceDN/>
              <w:adjustRightInd/>
              <w:spacing w:line="360" w:lineRule="auto"/>
              <w:jc w:val="both"/>
              <w:rPr>
                <w:b/>
                <w:bCs/>
                <w:sz w:val="28"/>
                <w:szCs w:val="28"/>
                <w:lang w:val="uk-UA" w:eastAsia="uk-UA"/>
              </w:rPr>
            </w:pPr>
            <w:r w:rsidRPr="00502407">
              <w:rPr>
                <w:b/>
                <w:bCs/>
                <w:sz w:val="28"/>
                <w:szCs w:val="28"/>
                <w:lang w:val="uk-UA" w:eastAsia="uk-UA"/>
              </w:rPr>
              <w:t>Діаметр ягоди, мм</w:t>
            </w:r>
          </w:p>
        </w:tc>
        <w:tc>
          <w:tcPr>
            <w:tcW w:w="0" w:type="auto"/>
            <w:hideMark/>
          </w:tcPr>
          <w:p w:rsidR="005D26C6" w:rsidRPr="00502407" w:rsidRDefault="005D26C6" w:rsidP="005D26C6">
            <w:pPr>
              <w:widowControl/>
              <w:autoSpaceDE/>
              <w:autoSpaceDN/>
              <w:adjustRightInd/>
              <w:spacing w:line="360" w:lineRule="auto"/>
              <w:jc w:val="both"/>
              <w:rPr>
                <w:b/>
                <w:bCs/>
                <w:sz w:val="28"/>
                <w:szCs w:val="28"/>
                <w:lang w:val="uk-UA" w:eastAsia="uk-UA"/>
              </w:rPr>
            </w:pPr>
            <w:r w:rsidRPr="00502407">
              <w:rPr>
                <w:b/>
                <w:bCs/>
                <w:sz w:val="28"/>
                <w:szCs w:val="28"/>
                <w:lang w:val="uk-UA" w:eastAsia="uk-UA"/>
              </w:rPr>
              <w:t>Вміст РСР, %</w:t>
            </w:r>
          </w:p>
        </w:tc>
        <w:tc>
          <w:tcPr>
            <w:tcW w:w="0" w:type="auto"/>
            <w:hideMark/>
          </w:tcPr>
          <w:p w:rsidR="005D26C6" w:rsidRPr="00502407" w:rsidRDefault="005D26C6" w:rsidP="005D26C6">
            <w:pPr>
              <w:widowControl/>
              <w:autoSpaceDE/>
              <w:autoSpaceDN/>
              <w:adjustRightInd/>
              <w:spacing w:line="360" w:lineRule="auto"/>
              <w:jc w:val="both"/>
              <w:rPr>
                <w:b/>
                <w:bCs/>
                <w:sz w:val="28"/>
                <w:szCs w:val="28"/>
                <w:lang w:val="uk-UA" w:eastAsia="uk-UA"/>
              </w:rPr>
            </w:pPr>
            <w:r w:rsidRPr="00502407">
              <w:rPr>
                <w:b/>
                <w:bCs/>
                <w:sz w:val="28"/>
                <w:szCs w:val="28"/>
                <w:lang w:val="uk-UA" w:eastAsia="uk-UA"/>
              </w:rPr>
              <w:t>Титрована кислотність, %</w:t>
            </w:r>
          </w:p>
        </w:tc>
        <w:tc>
          <w:tcPr>
            <w:tcW w:w="0" w:type="auto"/>
            <w:hideMark/>
          </w:tcPr>
          <w:p w:rsidR="005D26C6" w:rsidRPr="00502407" w:rsidRDefault="005D26C6" w:rsidP="005D26C6">
            <w:pPr>
              <w:widowControl/>
              <w:autoSpaceDE/>
              <w:autoSpaceDN/>
              <w:adjustRightInd/>
              <w:spacing w:line="360" w:lineRule="auto"/>
              <w:jc w:val="both"/>
              <w:rPr>
                <w:b/>
                <w:bCs/>
                <w:sz w:val="28"/>
                <w:szCs w:val="28"/>
                <w:lang w:val="uk-UA" w:eastAsia="uk-UA"/>
              </w:rPr>
            </w:pPr>
            <w:proofErr w:type="spellStart"/>
            <w:r w:rsidRPr="00502407">
              <w:rPr>
                <w:b/>
                <w:bCs/>
                <w:sz w:val="28"/>
                <w:szCs w:val="28"/>
                <w:lang w:val="uk-UA" w:eastAsia="uk-UA"/>
              </w:rPr>
              <w:t>Цукрово</w:t>
            </w:r>
            <w:proofErr w:type="spellEnd"/>
            <w:r w:rsidRPr="00502407">
              <w:rPr>
                <w:b/>
                <w:bCs/>
                <w:sz w:val="28"/>
                <w:szCs w:val="28"/>
                <w:lang w:val="uk-UA" w:eastAsia="uk-UA"/>
              </w:rPr>
              <w:t>-кислотний індекс</w:t>
            </w:r>
          </w:p>
        </w:tc>
        <w:tc>
          <w:tcPr>
            <w:tcW w:w="0" w:type="auto"/>
            <w:hideMark/>
          </w:tcPr>
          <w:p w:rsidR="005D26C6" w:rsidRPr="00502407" w:rsidRDefault="005D26C6" w:rsidP="005D26C6">
            <w:pPr>
              <w:widowControl/>
              <w:autoSpaceDE/>
              <w:autoSpaceDN/>
              <w:adjustRightInd/>
              <w:spacing w:line="360" w:lineRule="auto"/>
              <w:jc w:val="both"/>
              <w:rPr>
                <w:b/>
                <w:bCs/>
                <w:sz w:val="28"/>
                <w:szCs w:val="28"/>
                <w:lang w:val="uk-UA" w:eastAsia="uk-UA"/>
              </w:rPr>
            </w:pPr>
            <w:r w:rsidRPr="00502407">
              <w:rPr>
                <w:b/>
                <w:bCs/>
                <w:sz w:val="28"/>
                <w:szCs w:val="28"/>
                <w:lang w:val="uk-UA" w:eastAsia="uk-UA"/>
              </w:rPr>
              <w:t>Вміст нітратів, мг/кг</w:t>
            </w:r>
          </w:p>
        </w:tc>
      </w:tr>
      <w:tr w:rsidR="005D26C6" w:rsidRPr="00502407" w:rsidTr="005D26C6">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Дюк (</w:t>
            </w:r>
            <w:proofErr w:type="spellStart"/>
            <w:r w:rsidRPr="00502407">
              <w:rPr>
                <w:b/>
                <w:bCs/>
                <w:sz w:val="28"/>
                <w:szCs w:val="28"/>
                <w:lang w:val="uk-UA" w:eastAsia="uk-UA"/>
              </w:rPr>
              <w:t>Duke</w:t>
            </w:r>
            <w:proofErr w:type="spellEnd"/>
            <w:r w:rsidRPr="00502407">
              <w:rPr>
                <w:b/>
                <w:bCs/>
                <w:sz w:val="28"/>
                <w:szCs w:val="28"/>
                <w:lang w:val="uk-UA" w:eastAsia="uk-UA"/>
              </w:rPr>
              <w:t>)</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1,95</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17,4</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12,2</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0,55</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22,2</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14,2</w:t>
            </w:r>
          </w:p>
        </w:tc>
      </w:tr>
      <w:tr w:rsidR="005D26C6" w:rsidRPr="00502407" w:rsidTr="005D26C6">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proofErr w:type="spellStart"/>
            <w:r w:rsidRPr="00502407">
              <w:rPr>
                <w:b/>
                <w:bCs/>
                <w:sz w:val="28"/>
                <w:szCs w:val="28"/>
                <w:lang w:val="uk-UA" w:eastAsia="uk-UA"/>
              </w:rPr>
              <w:t>Блюкроп</w:t>
            </w:r>
            <w:proofErr w:type="spellEnd"/>
            <w:r w:rsidRPr="00502407">
              <w:rPr>
                <w:b/>
                <w:bCs/>
                <w:sz w:val="28"/>
                <w:szCs w:val="28"/>
                <w:lang w:val="uk-UA" w:eastAsia="uk-UA"/>
              </w:rPr>
              <w:t xml:space="preserve"> (</w:t>
            </w:r>
            <w:proofErr w:type="spellStart"/>
            <w:r w:rsidRPr="00502407">
              <w:rPr>
                <w:b/>
                <w:bCs/>
                <w:sz w:val="28"/>
                <w:szCs w:val="28"/>
                <w:lang w:val="uk-UA" w:eastAsia="uk-UA"/>
              </w:rPr>
              <w:t>Bluecrop</w:t>
            </w:r>
            <w:proofErr w:type="spellEnd"/>
            <w:r w:rsidRPr="00502407">
              <w:rPr>
                <w:b/>
                <w:bCs/>
                <w:sz w:val="28"/>
                <w:szCs w:val="28"/>
                <w:lang w:val="uk-UA" w:eastAsia="uk-UA"/>
              </w:rPr>
              <w:t>)</w:t>
            </w:r>
            <w:r w:rsidRPr="00502407">
              <w:rPr>
                <w:sz w:val="28"/>
                <w:szCs w:val="28"/>
                <w:lang w:val="uk-UA" w:eastAsia="uk-UA"/>
              </w:rPr>
              <w:t xml:space="preserve"> — </w:t>
            </w:r>
            <w:r w:rsidRPr="00502407">
              <w:rPr>
                <w:i/>
                <w:iCs/>
                <w:sz w:val="28"/>
                <w:szCs w:val="28"/>
                <w:lang w:val="uk-UA" w:eastAsia="uk-UA"/>
              </w:rPr>
              <w:t>Контр.</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1,82</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16,8</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12,8</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0,64</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20,0</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15,5</w:t>
            </w:r>
          </w:p>
        </w:tc>
      </w:tr>
      <w:tr w:rsidR="005D26C6" w:rsidRPr="00502407" w:rsidTr="005D26C6">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Торо (</w:t>
            </w:r>
            <w:proofErr w:type="spellStart"/>
            <w:r w:rsidRPr="00502407">
              <w:rPr>
                <w:b/>
                <w:bCs/>
                <w:sz w:val="28"/>
                <w:szCs w:val="28"/>
                <w:lang w:val="uk-UA" w:eastAsia="uk-UA"/>
              </w:rPr>
              <w:t>Toro</w:t>
            </w:r>
            <w:proofErr w:type="spellEnd"/>
            <w:r w:rsidRPr="00502407">
              <w:rPr>
                <w:b/>
                <w:bCs/>
                <w:sz w:val="28"/>
                <w:szCs w:val="28"/>
                <w:lang w:val="uk-UA" w:eastAsia="uk-UA"/>
              </w:rPr>
              <w:t>)</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2,24</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19,5</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13,5</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0,58</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23,3</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12,8</w:t>
            </w:r>
          </w:p>
        </w:tc>
      </w:tr>
      <w:tr w:rsidR="005D26C6" w:rsidRPr="00502407" w:rsidTr="005D26C6">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Ліберті (</w:t>
            </w:r>
            <w:proofErr w:type="spellStart"/>
            <w:r w:rsidRPr="00502407">
              <w:rPr>
                <w:b/>
                <w:bCs/>
                <w:sz w:val="28"/>
                <w:szCs w:val="28"/>
                <w:lang w:val="uk-UA" w:eastAsia="uk-UA"/>
              </w:rPr>
              <w:t>Liberty</w:t>
            </w:r>
            <w:proofErr w:type="spellEnd"/>
            <w:r w:rsidRPr="00502407">
              <w:rPr>
                <w:b/>
                <w:bCs/>
                <w:sz w:val="28"/>
                <w:szCs w:val="28"/>
                <w:lang w:val="uk-UA" w:eastAsia="uk-UA"/>
              </w:rPr>
              <w:t>)</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1,75</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15,6</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14,2</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0,72</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19,7</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sz w:val="28"/>
                <w:szCs w:val="28"/>
                <w:lang w:val="uk-UA" w:eastAsia="uk-UA"/>
              </w:rPr>
              <w:t>17,1</w:t>
            </w:r>
          </w:p>
        </w:tc>
      </w:tr>
      <w:tr w:rsidR="005D26C6" w:rsidRPr="00502407" w:rsidTr="005D26C6">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НІР₀₅</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0,11</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0,8</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0,4</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0,04</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w:t>
            </w:r>
          </w:p>
        </w:tc>
        <w:tc>
          <w:tcPr>
            <w:tcW w:w="0" w:type="auto"/>
            <w:hideMark/>
          </w:tcPr>
          <w:p w:rsidR="005D26C6" w:rsidRPr="00502407" w:rsidRDefault="005D26C6" w:rsidP="005D26C6">
            <w:pPr>
              <w:widowControl/>
              <w:autoSpaceDE/>
              <w:autoSpaceDN/>
              <w:adjustRightInd/>
              <w:spacing w:line="360" w:lineRule="auto"/>
              <w:jc w:val="both"/>
              <w:rPr>
                <w:sz w:val="28"/>
                <w:szCs w:val="28"/>
                <w:lang w:val="uk-UA" w:eastAsia="uk-UA"/>
              </w:rPr>
            </w:pPr>
            <w:r w:rsidRPr="00502407">
              <w:rPr>
                <w:b/>
                <w:bCs/>
                <w:sz w:val="28"/>
                <w:szCs w:val="28"/>
                <w:lang w:val="uk-UA" w:eastAsia="uk-UA"/>
              </w:rPr>
              <w:t>2,1</w:t>
            </w:r>
          </w:p>
        </w:tc>
      </w:tr>
    </w:tbl>
    <w:p w:rsidR="005D26C6" w:rsidRPr="00502407" w:rsidRDefault="005D26C6" w:rsidP="00502407">
      <w:pPr>
        <w:widowControl/>
        <w:autoSpaceDE/>
        <w:autoSpaceDN/>
        <w:adjustRightInd/>
        <w:spacing w:line="276" w:lineRule="auto"/>
        <w:jc w:val="both"/>
        <w:rPr>
          <w:sz w:val="28"/>
          <w:szCs w:val="28"/>
          <w:lang w:val="uk-UA" w:eastAsia="uk-UA"/>
        </w:rPr>
      </w:pPr>
      <w:r w:rsidRPr="00502407">
        <w:rPr>
          <w:i/>
          <w:iCs/>
          <w:sz w:val="28"/>
          <w:szCs w:val="28"/>
          <w:lang w:val="uk-UA" w:eastAsia="uk-UA"/>
        </w:rPr>
        <w:t xml:space="preserve">Примітка: РСР — розчинні сухі речовини. Розрахунок </w:t>
      </w:r>
      <w:proofErr w:type="spellStart"/>
      <w:r w:rsidRPr="00502407">
        <w:rPr>
          <w:i/>
          <w:iCs/>
          <w:sz w:val="28"/>
          <w:szCs w:val="28"/>
          <w:lang w:val="uk-UA" w:eastAsia="uk-UA"/>
        </w:rPr>
        <w:t>цукрово</w:t>
      </w:r>
      <w:proofErr w:type="spellEnd"/>
      <w:r w:rsidRPr="00502407">
        <w:rPr>
          <w:i/>
          <w:iCs/>
          <w:sz w:val="28"/>
          <w:szCs w:val="28"/>
          <w:lang w:val="uk-UA" w:eastAsia="uk-UA"/>
        </w:rPr>
        <w:t>-кислотного індексу проведено як співвідношення РСР до титрованої кислотності.</w:t>
      </w:r>
    </w:p>
    <w:p w:rsidR="00502407" w:rsidRDefault="00502407" w:rsidP="00502407">
      <w:pPr>
        <w:widowControl/>
        <w:autoSpaceDE/>
        <w:autoSpaceDN/>
        <w:adjustRightInd/>
        <w:spacing w:line="360" w:lineRule="auto"/>
        <w:ind w:firstLine="851"/>
        <w:jc w:val="both"/>
        <w:rPr>
          <w:b/>
          <w:bCs/>
          <w:sz w:val="28"/>
          <w:szCs w:val="28"/>
          <w:lang w:val="uk-UA" w:eastAsia="uk-UA"/>
        </w:rPr>
      </w:pP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Фізичні та товарні показники ягід.</w:t>
      </w:r>
      <w:r w:rsidRPr="00502407">
        <w:rPr>
          <w:sz w:val="28"/>
          <w:szCs w:val="28"/>
          <w:lang w:val="uk-UA" w:eastAsia="uk-UA"/>
        </w:rPr>
        <w:t xml:space="preserve"> Маса та лінійні розміри плодів є основними сортовими ознаками, проте вони чітко реагують на рівень </w:t>
      </w:r>
      <w:proofErr w:type="spellStart"/>
      <w:r w:rsidRPr="00502407">
        <w:rPr>
          <w:sz w:val="28"/>
          <w:szCs w:val="28"/>
          <w:lang w:val="uk-UA" w:eastAsia="uk-UA"/>
        </w:rPr>
        <w:t>вологозабезпечення</w:t>
      </w:r>
      <w:proofErr w:type="spellEnd"/>
      <w:r w:rsidRPr="00502407">
        <w:rPr>
          <w:sz w:val="28"/>
          <w:szCs w:val="28"/>
          <w:lang w:val="uk-UA" w:eastAsia="uk-UA"/>
        </w:rPr>
        <w:t xml:space="preserve"> та агротехніки.</w:t>
      </w:r>
    </w:p>
    <w:p w:rsidR="005D26C6" w:rsidRPr="00502407" w:rsidRDefault="005D26C6" w:rsidP="00502407">
      <w:pPr>
        <w:widowControl/>
        <w:autoSpaceDE/>
        <w:autoSpaceDN/>
        <w:adjustRightInd/>
        <w:spacing w:line="360" w:lineRule="auto"/>
        <w:ind w:left="-3" w:firstLine="851"/>
        <w:jc w:val="both"/>
        <w:rPr>
          <w:sz w:val="28"/>
          <w:szCs w:val="28"/>
          <w:lang w:val="uk-UA" w:eastAsia="uk-UA"/>
        </w:rPr>
      </w:pPr>
      <w:r w:rsidRPr="00502407">
        <w:rPr>
          <w:sz w:val="28"/>
          <w:szCs w:val="28"/>
          <w:lang w:val="uk-UA" w:eastAsia="uk-UA"/>
        </w:rPr>
        <w:t xml:space="preserve">Найбільші плоди в експерименті сформував середньостиглий сорт </w:t>
      </w:r>
      <w:r w:rsidRPr="00502407">
        <w:rPr>
          <w:b/>
          <w:bCs/>
          <w:sz w:val="28"/>
          <w:szCs w:val="28"/>
          <w:lang w:val="uk-UA" w:eastAsia="uk-UA"/>
        </w:rPr>
        <w:t>Торо (</w:t>
      </w:r>
      <w:proofErr w:type="spellStart"/>
      <w:r w:rsidRPr="00502407">
        <w:rPr>
          <w:b/>
          <w:bCs/>
          <w:sz w:val="28"/>
          <w:szCs w:val="28"/>
          <w:lang w:val="uk-UA" w:eastAsia="uk-UA"/>
        </w:rPr>
        <w:t>Toro</w:t>
      </w:r>
      <w:proofErr w:type="spellEnd"/>
      <w:r w:rsidRPr="00502407">
        <w:rPr>
          <w:b/>
          <w:bCs/>
          <w:sz w:val="28"/>
          <w:szCs w:val="28"/>
          <w:lang w:val="uk-UA" w:eastAsia="uk-UA"/>
        </w:rPr>
        <w:t>)</w:t>
      </w:r>
      <w:r w:rsidRPr="00502407">
        <w:rPr>
          <w:sz w:val="28"/>
          <w:szCs w:val="28"/>
          <w:lang w:val="uk-UA" w:eastAsia="uk-UA"/>
        </w:rPr>
        <w:t xml:space="preserve">. Середня маса однієї ягоди становила 2,24 г при середньому діаметрі 19,5 мм. Ягоди цього сорту характеризувалися високою </w:t>
      </w:r>
      <w:proofErr w:type="spellStart"/>
      <w:r w:rsidRPr="00502407">
        <w:rPr>
          <w:sz w:val="28"/>
          <w:szCs w:val="28"/>
          <w:lang w:val="uk-UA" w:eastAsia="uk-UA"/>
        </w:rPr>
        <w:t>одновимірністю</w:t>
      </w:r>
      <w:proofErr w:type="spellEnd"/>
      <w:r w:rsidRPr="00502407">
        <w:rPr>
          <w:sz w:val="28"/>
          <w:szCs w:val="28"/>
          <w:lang w:val="uk-UA" w:eastAsia="uk-UA"/>
        </w:rPr>
        <w:t xml:space="preserve"> в китиці, округло-плескатою формою та інтенсивним синім забарвленням із густим восковим нальотом.</w:t>
      </w:r>
    </w:p>
    <w:p w:rsidR="005D26C6" w:rsidRPr="00502407" w:rsidRDefault="005D26C6" w:rsidP="00502407">
      <w:pPr>
        <w:widowControl/>
        <w:autoSpaceDE/>
        <w:autoSpaceDN/>
        <w:adjustRightInd/>
        <w:spacing w:line="360" w:lineRule="auto"/>
        <w:ind w:left="-3" w:firstLine="851"/>
        <w:jc w:val="both"/>
        <w:rPr>
          <w:sz w:val="28"/>
          <w:szCs w:val="28"/>
          <w:lang w:val="uk-UA" w:eastAsia="uk-UA"/>
        </w:rPr>
      </w:pPr>
      <w:r w:rsidRPr="00502407">
        <w:rPr>
          <w:sz w:val="28"/>
          <w:szCs w:val="28"/>
          <w:lang w:val="uk-UA" w:eastAsia="uk-UA"/>
        </w:rPr>
        <w:t xml:space="preserve">Сорт </w:t>
      </w:r>
      <w:r w:rsidRPr="00502407">
        <w:rPr>
          <w:b/>
          <w:bCs/>
          <w:sz w:val="28"/>
          <w:szCs w:val="28"/>
          <w:lang w:val="uk-UA" w:eastAsia="uk-UA"/>
        </w:rPr>
        <w:t>Дюк (</w:t>
      </w:r>
      <w:proofErr w:type="spellStart"/>
      <w:r w:rsidRPr="00502407">
        <w:rPr>
          <w:b/>
          <w:bCs/>
          <w:sz w:val="28"/>
          <w:szCs w:val="28"/>
          <w:lang w:val="uk-UA" w:eastAsia="uk-UA"/>
        </w:rPr>
        <w:t>Duke</w:t>
      </w:r>
      <w:proofErr w:type="spellEnd"/>
      <w:r w:rsidRPr="00502407">
        <w:rPr>
          <w:b/>
          <w:bCs/>
          <w:sz w:val="28"/>
          <w:szCs w:val="28"/>
          <w:lang w:val="uk-UA" w:eastAsia="uk-UA"/>
        </w:rPr>
        <w:t>)</w:t>
      </w:r>
      <w:r w:rsidRPr="00502407">
        <w:rPr>
          <w:sz w:val="28"/>
          <w:szCs w:val="28"/>
          <w:lang w:val="uk-UA" w:eastAsia="uk-UA"/>
        </w:rPr>
        <w:t xml:space="preserve"> також продемонстрував високі товарні показники — середня маса ягоди склала 1,95 г (діаметр 17,4 мм). Слід відзначити, що плоди сорту </w:t>
      </w:r>
      <w:proofErr w:type="spellStart"/>
      <w:r w:rsidRPr="00502407">
        <w:rPr>
          <w:i/>
          <w:iCs/>
          <w:sz w:val="28"/>
          <w:szCs w:val="28"/>
          <w:lang w:val="uk-UA" w:eastAsia="uk-UA"/>
        </w:rPr>
        <w:t>Duke</w:t>
      </w:r>
      <w:proofErr w:type="spellEnd"/>
      <w:r w:rsidRPr="00502407">
        <w:rPr>
          <w:sz w:val="28"/>
          <w:szCs w:val="28"/>
          <w:lang w:val="uk-UA" w:eastAsia="uk-UA"/>
        </w:rPr>
        <w:t xml:space="preserve"> мали найщільнішу шкірку, що забезпечило їм найвищу транспортабельність серед усіх варіантів.</w:t>
      </w:r>
    </w:p>
    <w:p w:rsidR="005D26C6" w:rsidRPr="00502407" w:rsidRDefault="005D26C6" w:rsidP="00502407">
      <w:pPr>
        <w:widowControl/>
        <w:autoSpaceDE/>
        <w:autoSpaceDN/>
        <w:adjustRightInd/>
        <w:spacing w:line="360" w:lineRule="auto"/>
        <w:ind w:left="-3" w:firstLine="851"/>
        <w:jc w:val="both"/>
        <w:rPr>
          <w:sz w:val="28"/>
          <w:szCs w:val="28"/>
          <w:lang w:val="uk-UA" w:eastAsia="uk-UA"/>
        </w:rPr>
      </w:pPr>
      <w:r w:rsidRPr="00502407">
        <w:rPr>
          <w:sz w:val="28"/>
          <w:szCs w:val="28"/>
          <w:lang w:val="uk-UA" w:eastAsia="uk-UA"/>
        </w:rPr>
        <w:lastRenderedPageBreak/>
        <w:t xml:space="preserve">Контрольний сорт </w:t>
      </w:r>
      <w:proofErr w:type="spellStart"/>
      <w:r w:rsidRPr="00502407">
        <w:rPr>
          <w:b/>
          <w:bCs/>
          <w:sz w:val="28"/>
          <w:szCs w:val="28"/>
          <w:lang w:val="uk-UA" w:eastAsia="uk-UA"/>
        </w:rPr>
        <w:t>Блюкроп</w:t>
      </w:r>
      <w:proofErr w:type="spellEnd"/>
      <w:r w:rsidRPr="00502407">
        <w:rPr>
          <w:b/>
          <w:bCs/>
          <w:sz w:val="28"/>
          <w:szCs w:val="28"/>
          <w:lang w:val="uk-UA" w:eastAsia="uk-UA"/>
        </w:rPr>
        <w:t xml:space="preserve"> (</w:t>
      </w:r>
      <w:proofErr w:type="spellStart"/>
      <w:r w:rsidRPr="00502407">
        <w:rPr>
          <w:b/>
          <w:bCs/>
          <w:sz w:val="28"/>
          <w:szCs w:val="28"/>
          <w:lang w:val="uk-UA" w:eastAsia="uk-UA"/>
        </w:rPr>
        <w:t>Bluecrop</w:t>
      </w:r>
      <w:proofErr w:type="spellEnd"/>
      <w:r w:rsidRPr="00502407">
        <w:rPr>
          <w:b/>
          <w:bCs/>
          <w:sz w:val="28"/>
          <w:szCs w:val="28"/>
          <w:lang w:val="uk-UA" w:eastAsia="uk-UA"/>
        </w:rPr>
        <w:t>)</w:t>
      </w:r>
      <w:r w:rsidRPr="00502407">
        <w:rPr>
          <w:sz w:val="28"/>
          <w:szCs w:val="28"/>
          <w:lang w:val="uk-UA" w:eastAsia="uk-UA"/>
        </w:rPr>
        <w:t xml:space="preserve"> сформував типові для своєї помологічної групи показники: маса ягоди — 1,82 г, діаметр — 16,8 мм. Проте під час останніх зборів спостерігалося незначне здрібнення плодів, що є біологічною особливістю цього сорту за високого навантаження врожаєм.</w:t>
      </w:r>
    </w:p>
    <w:p w:rsidR="005D26C6" w:rsidRPr="00502407" w:rsidRDefault="005D26C6" w:rsidP="00502407">
      <w:pPr>
        <w:widowControl/>
        <w:autoSpaceDE/>
        <w:autoSpaceDN/>
        <w:adjustRightInd/>
        <w:spacing w:line="360" w:lineRule="auto"/>
        <w:ind w:left="-3" w:firstLine="851"/>
        <w:jc w:val="both"/>
        <w:rPr>
          <w:sz w:val="28"/>
          <w:szCs w:val="28"/>
          <w:lang w:val="uk-UA" w:eastAsia="uk-UA"/>
        </w:rPr>
      </w:pPr>
      <w:r w:rsidRPr="00502407">
        <w:rPr>
          <w:sz w:val="28"/>
          <w:szCs w:val="28"/>
          <w:lang w:val="uk-UA" w:eastAsia="uk-UA"/>
        </w:rPr>
        <w:t xml:space="preserve">Найменші за масою плоди зафіксовані у пізнього сорту </w:t>
      </w:r>
      <w:r w:rsidRPr="00502407">
        <w:rPr>
          <w:b/>
          <w:bCs/>
          <w:sz w:val="28"/>
          <w:szCs w:val="28"/>
          <w:lang w:val="uk-UA" w:eastAsia="uk-UA"/>
        </w:rPr>
        <w:t>Ліберті (</w:t>
      </w:r>
      <w:proofErr w:type="spellStart"/>
      <w:r w:rsidRPr="00502407">
        <w:rPr>
          <w:b/>
          <w:bCs/>
          <w:sz w:val="28"/>
          <w:szCs w:val="28"/>
          <w:lang w:val="uk-UA" w:eastAsia="uk-UA"/>
        </w:rPr>
        <w:t>Liberty</w:t>
      </w:r>
      <w:proofErr w:type="spellEnd"/>
      <w:r w:rsidRPr="00502407">
        <w:rPr>
          <w:b/>
          <w:bCs/>
          <w:sz w:val="28"/>
          <w:szCs w:val="28"/>
          <w:lang w:val="uk-UA" w:eastAsia="uk-UA"/>
        </w:rPr>
        <w:t>)</w:t>
      </w:r>
      <w:r w:rsidRPr="00502407">
        <w:rPr>
          <w:sz w:val="28"/>
          <w:szCs w:val="28"/>
          <w:lang w:val="uk-UA" w:eastAsia="uk-UA"/>
        </w:rPr>
        <w:t xml:space="preserve"> — 1,75 г. Вони мали округлу, злегка витягнуту форму, але відзначалися високою міцністю відриву та майже не осипалися при дозріванні.</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Біохімічні показники якості.</w:t>
      </w:r>
      <w:r w:rsidRPr="00502407">
        <w:rPr>
          <w:sz w:val="28"/>
          <w:szCs w:val="28"/>
          <w:lang w:val="uk-UA" w:eastAsia="uk-UA"/>
        </w:rPr>
        <w:t xml:space="preserve"> Смакові якості лохини визначаються не лише загальним вмістом цукрів (оціненим через рефрактометричний показник РСР), а й балансом між цукрами та органічними кислотами (</w:t>
      </w:r>
      <w:proofErr w:type="spellStart"/>
      <w:r w:rsidRPr="00502407">
        <w:rPr>
          <w:sz w:val="28"/>
          <w:szCs w:val="28"/>
          <w:lang w:val="uk-UA" w:eastAsia="uk-UA"/>
        </w:rPr>
        <w:t>цукрово</w:t>
      </w:r>
      <w:proofErr w:type="spellEnd"/>
      <w:r w:rsidRPr="00502407">
        <w:rPr>
          <w:sz w:val="28"/>
          <w:szCs w:val="28"/>
          <w:lang w:val="uk-UA" w:eastAsia="uk-UA"/>
        </w:rPr>
        <w:t>-кислотний індекс).</w:t>
      </w:r>
    </w:p>
    <w:p w:rsidR="005D26C6" w:rsidRPr="00502407" w:rsidRDefault="005D26C6" w:rsidP="00502407">
      <w:pPr>
        <w:widowControl/>
        <w:autoSpaceDE/>
        <w:autoSpaceDN/>
        <w:adjustRightInd/>
        <w:spacing w:line="360" w:lineRule="auto"/>
        <w:ind w:firstLine="848"/>
        <w:jc w:val="both"/>
        <w:rPr>
          <w:sz w:val="28"/>
          <w:szCs w:val="28"/>
          <w:lang w:val="uk-UA" w:eastAsia="uk-UA"/>
        </w:rPr>
      </w:pPr>
      <w:r w:rsidRPr="00502407">
        <w:rPr>
          <w:sz w:val="28"/>
          <w:szCs w:val="28"/>
          <w:lang w:val="uk-UA" w:eastAsia="uk-UA"/>
        </w:rPr>
        <w:t xml:space="preserve">Максимальне накопичення розчинних сухих речовин зафіксовано у сорту </w:t>
      </w:r>
      <w:r w:rsidRPr="00502407">
        <w:rPr>
          <w:b/>
          <w:bCs/>
          <w:sz w:val="28"/>
          <w:szCs w:val="28"/>
          <w:lang w:val="uk-UA" w:eastAsia="uk-UA"/>
        </w:rPr>
        <w:t>Ліберті (</w:t>
      </w:r>
      <w:proofErr w:type="spellStart"/>
      <w:r w:rsidRPr="00502407">
        <w:rPr>
          <w:b/>
          <w:bCs/>
          <w:sz w:val="28"/>
          <w:szCs w:val="28"/>
          <w:lang w:val="uk-UA" w:eastAsia="uk-UA"/>
        </w:rPr>
        <w:t>Liberty</w:t>
      </w:r>
      <w:proofErr w:type="spellEnd"/>
      <w:r w:rsidRPr="00502407">
        <w:rPr>
          <w:b/>
          <w:bCs/>
          <w:sz w:val="28"/>
          <w:szCs w:val="28"/>
          <w:lang w:val="uk-UA" w:eastAsia="uk-UA"/>
        </w:rPr>
        <w:t>)</w:t>
      </w:r>
      <w:r w:rsidRPr="00502407">
        <w:rPr>
          <w:sz w:val="28"/>
          <w:szCs w:val="28"/>
          <w:lang w:val="uk-UA" w:eastAsia="uk-UA"/>
        </w:rPr>
        <w:t xml:space="preserve"> — 14,2%. Це зумовлено тим, що дозрівання сорту припадає на серпень — період із високою сонячною інсоляцією. Разом з тим, цей сорт мав і найвищу титровану кислотність (0,72%), через що його смак характеризувався як приємний, освіжаючий, кисло-солодкий.</w:t>
      </w:r>
    </w:p>
    <w:p w:rsidR="005D26C6" w:rsidRPr="00502407" w:rsidRDefault="005D26C6" w:rsidP="00502407">
      <w:pPr>
        <w:widowControl/>
        <w:autoSpaceDE/>
        <w:autoSpaceDN/>
        <w:adjustRightInd/>
        <w:spacing w:line="360" w:lineRule="auto"/>
        <w:ind w:firstLine="848"/>
        <w:jc w:val="both"/>
        <w:rPr>
          <w:sz w:val="28"/>
          <w:szCs w:val="28"/>
          <w:lang w:val="uk-UA" w:eastAsia="uk-UA"/>
        </w:rPr>
      </w:pPr>
      <w:r w:rsidRPr="00502407">
        <w:rPr>
          <w:sz w:val="28"/>
          <w:szCs w:val="28"/>
          <w:lang w:val="uk-UA" w:eastAsia="uk-UA"/>
        </w:rPr>
        <w:t xml:space="preserve">Найвищий </w:t>
      </w:r>
      <w:proofErr w:type="spellStart"/>
      <w:r w:rsidRPr="00502407">
        <w:rPr>
          <w:sz w:val="28"/>
          <w:szCs w:val="28"/>
          <w:lang w:val="uk-UA" w:eastAsia="uk-UA"/>
        </w:rPr>
        <w:t>цукрово</w:t>
      </w:r>
      <w:proofErr w:type="spellEnd"/>
      <w:r w:rsidRPr="00502407">
        <w:rPr>
          <w:sz w:val="28"/>
          <w:szCs w:val="28"/>
          <w:lang w:val="uk-UA" w:eastAsia="uk-UA"/>
        </w:rPr>
        <w:t xml:space="preserve">-кислотний індекс (23,3), який свідчить про найбільш солодкий десертний смак, відзначено у сорту </w:t>
      </w:r>
      <w:r w:rsidRPr="00502407">
        <w:rPr>
          <w:b/>
          <w:bCs/>
          <w:sz w:val="28"/>
          <w:szCs w:val="28"/>
          <w:lang w:val="uk-UA" w:eastAsia="uk-UA"/>
        </w:rPr>
        <w:t>Торо (</w:t>
      </w:r>
      <w:proofErr w:type="spellStart"/>
      <w:r w:rsidRPr="00502407">
        <w:rPr>
          <w:b/>
          <w:bCs/>
          <w:sz w:val="28"/>
          <w:szCs w:val="28"/>
          <w:lang w:val="uk-UA" w:eastAsia="uk-UA"/>
        </w:rPr>
        <w:t>Toro</w:t>
      </w:r>
      <w:proofErr w:type="spellEnd"/>
      <w:r w:rsidRPr="00502407">
        <w:rPr>
          <w:b/>
          <w:bCs/>
          <w:sz w:val="28"/>
          <w:szCs w:val="28"/>
          <w:lang w:val="uk-UA" w:eastAsia="uk-UA"/>
        </w:rPr>
        <w:t>)</w:t>
      </w:r>
      <w:r w:rsidRPr="00502407">
        <w:rPr>
          <w:sz w:val="28"/>
          <w:szCs w:val="28"/>
          <w:lang w:val="uk-UA" w:eastAsia="uk-UA"/>
        </w:rPr>
        <w:t>. Поєднання високого вмісту РСР (13,5%) та помірної кислотності (0,58%) забезпечило йому найвищу дегустаційну оцінку при органолептичному аналізі.</w:t>
      </w:r>
    </w:p>
    <w:p w:rsidR="005D26C6" w:rsidRPr="00502407" w:rsidRDefault="005D26C6" w:rsidP="00502407">
      <w:pPr>
        <w:widowControl/>
        <w:autoSpaceDE/>
        <w:autoSpaceDN/>
        <w:adjustRightInd/>
        <w:spacing w:line="360" w:lineRule="auto"/>
        <w:ind w:firstLine="848"/>
        <w:jc w:val="both"/>
        <w:rPr>
          <w:sz w:val="28"/>
          <w:szCs w:val="28"/>
          <w:lang w:val="uk-UA" w:eastAsia="uk-UA"/>
        </w:rPr>
      </w:pPr>
      <w:r w:rsidRPr="00502407">
        <w:rPr>
          <w:sz w:val="28"/>
          <w:szCs w:val="28"/>
          <w:lang w:val="uk-UA" w:eastAsia="uk-UA"/>
        </w:rPr>
        <w:t xml:space="preserve">Сорт </w:t>
      </w:r>
      <w:r w:rsidRPr="00502407">
        <w:rPr>
          <w:b/>
          <w:bCs/>
          <w:sz w:val="28"/>
          <w:szCs w:val="28"/>
          <w:lang w:val="uk-UA" w:eastAsia="uk-UA"/>
        </w:rPr>
        <w:t>Дюк (</w:t>
      </w:r>
      <w:proofErr w:type="spellStart"/>
      <w:r w:rsidRPr="00502407">
        <w:rPr>
          <w:b/>
          <w:bCs/>
          <w:sz w:val="28"/>
          <w:szCs w:val="28"/>
          <w:lang w:val="uk-UA" w:eastAsia="uk-UA"/>
        </w:rPr>
        <w:t>Duke</w:t>
      </w:r>
      <w:proofErr w:type="spellEnd"/>
      <w:r w:rsidRPr="00502407">
        <w:rPr>
          <w:b/>
          <w:bCs/>
          <w:sz w:val="28"/>
          <w:szCs w:val="28"/>
          <w:lang w:val="uk-UA" w:eastAsia="uk-UA"/>
        </w:rPr>
        <w:t>)</w:t>
      </w:r>
      <w:r w:rsidRPr="00502407">
        <w:rPr>
          <w:sz w:val="28"/>
          <w:szCs w:val="28"/>
          <w:lang w:val="uk-UA" w:eastAsia="uk-UA"/>
        </w:rPr>
        <w:t xml:space="preserve"> за накопиченням РСР (12,2%) дещо поступався іншим варіантам, але завдяки найнижчій кислотності (0,55%) мав м'який, солодкий смак без вираженої </w:t>
      </w:r>
      <w:proofErr w:type="spellStart"/>
      <w:r w:rsidRPr="00502407">
        <w:rPr>
          <w:sz w:val="28"/>
          <w:szCs w:val="28"/>
          <w:lang w:val="uk-UA" w:eastAsia="uk-UA"/>
        </w:rPr>
        <w:t>кислинки</w:t>
      </w:r>
      <w:proofErr w:type="spellEnd"/>
      <w:r w:rsidRPr="00502407">
        <w:rPr>
          <w:sz w:val="28"/>
          <w:szCs w:val="28"/>
          <w:lang w:val="uk-UA" w:eastAsia="uk-UA"/>
        </w:rPr>
        <w:t>.</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Екологічна безпека продукції.</w:t>
      </w:r>
      <w:r w:rsidRPr="00502407">
        <w:rPr>
          <w:sz w:val="28"/>
          <w:szCs w:val="28"/>
          <w:lang w:val="uk-UA" w:eastAsia="uk-UA"/>
        </w:rPr>
        <w:t xml:space="preserve"> Важливим критерієм оцінки вирощеної с/г продукції в умовах дослідного поля ЖАТФК був моніторинг вмісту нітратів. Оскільки для ягідних культур гранично допустима концентрація (ГДК) нітратів становить 60 мг/кг, результати аналізів підтвердили абсолютну екологічну безпеку та високу якість отриманого врожаю. Вміст нітратів коливався від 12,8 мг/кг (сорт </w:t>
      </w:r>
      <w:proofErr w:type="spellStart"/>
      <w:r w:rsidRPr="00502407">
        <w:rPr>
          <w:i/>
          <w:iCs/>
          <w:sz w:val="28"/>
          <w:szCs w:val="28"/>
          <w:lang w:val="uk-UA" w:eastAsia="uk-UA"/>
        </w:rPr>
        <w:t>Toro</w:t>
      </w:r>
      <w:proofErr w:type="spellEnd"/>
      <w:r w:rsidRPr="00502407">
        <w:rPr>
          <w:sz w:val="28"/>
          <w:szCs w:val="28"/>
          <w:lang w:val="uk-UA" w:eastAsia="uk-UA"/>
        </w:rPr>
        <w:t xml:space="preserve">) до 17,1 мг/кг (сорт </w:t>
      </w:r>
      <w:proofErr w:type="spellStart"/>
      <w:r w:rsidRPr="00502407">
        <w:rPr>
          <w:i/>
          <w:iCs/>
          <w:sz w:val="28"/>
          <w:szCs w:val="28"/>
          <w:lang w:val="uk-UA" w:eastAsia="uk-UA"/>
        </w:rPr>
        <w:t>Liberty</w:t>
      </w:r>
      <w:proofErr w:type="spellEnd"/>
      <w:r w:rsidRPr="00502407">
        <w:rPr>
          <w:sz w:val="28"/>
          <w:szCs w:val="28"/>
          <w:lang w:val="uk-UA" w:eastAsia="uk-UA"/>
        </w:rPr>
        <w:t xml:space="preserve">), що у 3,5–4,5 </w:t>
      </w:r>
      <w:proofErr w:type="spellStart"/>
      <w:r w:rsidRPr="00502407">
        <w:rPr>
          <w:sz w:val="28"/>
          <w:szCs w:val="28"/>
          <w:lang w:val="uk-UA" w:eastAsia="uk-UA"/>
        </w:rPr>
        <w:t>раза</w:t>
      </w:r>
      <w:proofErr w:type="spellEnd"/>
      <w:r w:rsidRPr="00502407">
        <w:rPr>
          <w:sz w:val="28"/>
          <w:szCs w:val="28"/>
          <w:lang w:val="uk-UA" w:eastAsia="uk-UA"/>
        </w:rPr>
        <w:t xml:space="preserve"> нижче за максимально дозволений рівень. Такий результат став можливим завдяки чітко </w:t>
      </w:r>
      <w:r w:rsidRPr="00502407">
        <w:rPr>
          <w:sz w:val="28"/>
          <w:szCs w:val="28"/>
          <w:lang w:val="uk-UA" w:eastAsia="uk-UA"/>
        </w:rPr>
        <w:lastRenderedPageBreak/>
        <w:t xml:space="preserve">збалансованій системі </w:t>
      </w:r>
      <w:proofErr w:type="spellStart"/>
      <w:r w:rsidRPr="00502407">
        <w:rPr>
          <w:sz w:val="28"/>
          <w:szCs w:val="28"/>
          <w:lang w:val="uk-UA" w:eastAsia="uk-UA"/>
        </w:rPr>
        <w:t>фертигації</w:t>
      </w:r>
      <w:proofErr w:type="spellEnd"/>
      <w:r w:rsidRPr="00502407">
        <w:rPr>
          <w:sz w:val="28"/>
          <w:szCs w:val="28"/>
          <w:lang w:val="uk-UA" w:eastAsia="uk-UA"/>
        </w:rPr>
        <w:t xml:space="preserve"> фізіологічно кислими сульфатними формами добрив, які не призводять до надлишкового накопичення нітратного азоту в плодах.</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Таким чином, за комплексом якісних та біохімічних характеристик ягід в умовах Центрального Полісся найкращі товарні та десертні показники продемонстрував сорт </w:t>
      </w:r>
      <w:proofErr w:type="spellStart"/>
      <w:r w:rsidRPr="00502407">
        <w:rPr>
          <w:i/>
          <w:iCs/>
          <w:sz w:val="28"/>
          <w:szCs w:val="28"/>
          <w:lang w:val="uk-UA" w:eastAsia="uk-UA"/>
        </w:rPr>
        <w:t>Toro</w:t>
      </w:r>
      <w:proofErr w:type="spellEnd"/>
      <w:r w:rsidRPr="00502407">
        <w:rPr>
          <w:sz w:val="28"/>
          <w:szCs w:val="28"/>
          <w:lang w:val="uk-UA" w:eastAsia="uk-UA"/>
        </w:rPr>
        <w:t xml:space="preserve">. Сорт </w:t>
      </w:r>
      <w:proofErr w:type="spellStart"/>
      <w:r w:rsidRPr="00502407">
        <w:rPr>
          <w:i/>
          <w:iCs/>
          <w:sz w:val="28"/>
          <w:szCs w:val="28"/>
          <w:lang w:val="uk-UA" w:eastAsia="uk-UA"/>
        </w:rPr>
        <w:t>Liberty</w:t>
      </w:r>
      <w:proofErr w:type="spellEnd"/>
      <w:r w:rsidRPr="00502407">
        <w:rPr>
          <w:sz w:val="28"/>
          <w:szCs w:val="28"/>
          <w:lang w:val="uk-UA" w:eastAsia="uk-UA"/>
        </w:rPr>
        <w:t xml:space="preserve"> є лідером за накопиченням сухих речовин, а сорт </w:t>
      </w:r>
      <w:proofErr w:type="spellStart"/>
      <w:r w:rsidRPr="00502407">
        <w:rPr>
          <w:i/>
          <w:iCs/>
          <w:sz w:val="28"/>
          <w:szCs w:val="28"/>
          <w:lang w:val="uk-UA" w:eastAsia="uk-UA"/>
        </w:rPr>
        <w:t>Duke</w:t>
      </w:r>
      <w:proofErr w:type="spellEnd"/>
      <w:r w:rsidRPr="00502407">
        <w:rPr>
          <w:sz w:val="28"/>
          <w:szCs w:val="28"/>
          <w:lang w:val="uk-UA" w:eastAsia="uk-UA"/>
        </w:rPr>
        <w:t xml:space="preserve"> відзначається раннім солодким смаком та високою щільністю плодів. Усі досліджувані сорти повністю відповідають суворим стандартам екологічної безпеки за рівнем чистоти від нітратів.</w:t>
      </w:r>
    </w:p>
    <w:p w:rsidR="005D26C6" w:rsidRPr="00502407" w:rsidRDefault="005D26C6" w:rsidP="00502407">
      <w:pPr>
        <w:spacing w:line="360" w:lineRule="auto"/>
        <w:ind w:firstLine="851"/>
        <w:jc w:val="both"/>
        <w:rPr>
          <w:b/>
          <w:bCs/>
          <w:sz w:val="28"/>
          <w:szCs w:val="28"/>
          <w:lang w:val="uk-UA" w:eastAsia="uk-UA"/>
        </w:rPr>
      </w:pPr>
      <w:r w:rsidRPr="00502407">
        <w:rPr>
          <w:b/>
          <w:bCs/>
          <w:sz w:val="28"/>
          <w:szCs w:val="28"/>
          <w:lang w:val="uk-UA" w:eastAsia="uk-UA"/>
        </w:rPr>
        <w:t>1. Дюк (</w:t>
      </w:r>
      <w:proofErr w:type="spellStart"/>
      <w:r w:rsidRPr="00502407">
        <w:rPr>
          <w:b/>
          <w:bCs/>
          <w:sz w:val="28"/>
          <w:szCs w:val="28"/>
          <w:lang w:val="uk-UA" w:eastAsia="uk-UA"/>
        </w:rPr>
        <w:t>Duke</w:t>
      </w:r>
      <w:proofErr w:type="spellEnd"/>
      <w:r w:rsidRPr="00502407">
        <w:rPr>
          <w:b/>
          <w:bCs/>
          <w:sz w:val="28"/>
          <w:szCs w:val="28"/>
          <w:lang w:val="uk-UA" w:eastAsia="uk-UA"/>
        </w:rPr>
        <w:t>) — Ранньостиглий еталон ринку</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Вегетативні особливості:</w:t>
      </w:r>
      <w:r w:rsidRPr="00502407">
        <w:rPr>
          <w:sz w:val="28"/>
          <w:szCs w:val="28"/>
          <w:lang w:val="uk-UA" w:eastAsia="uk-UA"/>
        </w:rPr>
        <w:t xml:space="preserve"> Кущ сильнорослий, прямостоячий, заввишки </w:t>
      </w:r>
      <w:r w:rsidRPr="00502407">
        <w:rPr>
          <w:b/>
          <w:bCs/>
          <w:sz w:val="28"/>
          <w:szCs w:val="28"/>
          <w:lang w:val="uk-UA" w:eastAsia="uk-UA"/>
        </w:rPr>
        <w:t>[150–165]</w:t>
      </w:r>
      <w:r w:rsidRPr="00502407">
        <w:rPr>
          <w:sz w:val="28"/>
          <w:szCs w:val="28"/>
          <w:lang w:val="uk-UA" w:eastAsia="uk-UA"/>
        </w:rPr>
        <w:t xml:space="preserve"> см. Скелетні пагони мають помірне розгалуження, що забезпечує хорошу аерацію та освітленість крони, суттєво полегшуючи щорічне обрізування.</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Продуктивність:</w:t>
      </w:r>
      <w:r w:rsidRPr="00502407">
        <w:rPr>
          <w:sz w:val="28"/>
          <w:szCs w:val="28"/>
          <w:lang w:val="uk-UA" w:eastAsia="uk-UA"/>
        </w:rPr>
        <w:t xml:space="preserve"> Середня врожайність склала 3,15 кг з куща (10,50 т/га). Хоча за валовим збором сорт поступається контролю, його головна перевага — надраннє та дружне дозрівання ягоди (перша декада липня).</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Якість плодів:</w:t>
      </w:r>
      <w:r w:rsidRPr="00502407">
        <w:rPr>
          <w:sz w:val="28"/>
          <w:szCs w:val="28"/>
          <w:lang w:val="uk-UA" w:eastAsia="uk-UA"/>
        </w:rPr>
        <w:t xml:space="preserve"> Ягоди великі (1,95 г), округло-плескаті, світло-блакитного забарвлення. Завдяки найщільнішій шкірці серед усіх досліджуваних сортів, плоди мають еталонну транспортабельність і лежкість. Смак солодкий, м'який, завдяки низькій титрованій кислотності (0,55%).</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Стійкість та екобезпека:</w:t>
      </w:r>
      <w:r w:rsidRPr="00502407">
        <w:rPr>
          <w:sz w:val="28"/>
          <w:szCs w:val="28"/>
          <w:lang w:val="uk-UA" w:eastAsia="uk-UA"/>
        </w:rPr>
        <w:t xml:space="preserve"> Демонструє високу стійкість до весняних приморозок під час цвітіння завдяки пізньому розпусканню бутонів (попри ранній збір). Вміст нітратів мінімальний — 14,2 мг/кг.</w:t>
      </w:r>
    </w:p>
    <w:p w:rsidR="005D26C6" w:rsidRPr="00502407" w:rsidRDefault="005D26C6" w:rsidP="00502407">
      <w:pPr>
        <w:widowControl/>
        <w:autoSpaceDE/>
        <w:autoSpaceDN/>
        <w:adjustRightInd/>
        <w:spacing w:line="360" w:lineRule="auto"/>
        <w:ind w:firstLine="851"/>
        <w:jc w:val="both"/>
        <w:rPr>
          <w:b/>
          <w:bCs/>
          <w:sz w:val="28"/>
          <w:szCs w:val="28"/>
          <w:lang w:val="uk-UA" w:eastAsia="uk-UA"/>
        </w:rPr>
      </w:pPr>
      <w:r w:rsidRPr="00502407">
        <w:rPr>
          <w:b/>
          <w:bCs/>
          <w:sz w:val="28"/>
          <w:szCs w:val="28"/>
          <w:lang w:val="uk-UA" w:eastAsia="uk-UA"/>
        </w:rPr>
        <w:t xml:space="preserve">2. </w:t>
      </w:r>
      <w:proofErr w:type="spellStart"/>
      <w:r w:rsidRPr="00502407">
        <w:rPr>
          <w:b/>
          <w:bCs/>
          <w:sz w:val="28"/>
          <w:szCs w:val="28"/>
          <w:lang w:val="uk-UA" w:eastAsia="uk-UA"/>
        </w:rPr>
        <w:t>Блюкроп</w:t>
      </w:r>
      <w:proofErr w:type="spellEnd"/>
      <w:r w:rsidRPr="00502407">
        <w:rPr>
          <w:b/>
          <w:bCs/>
          <w:sz w:val="28"/>
          <w:szCs w:val="28"/>
          <w:lang w:val="uk-UA" w:eastAsia="uk-UA"/>
        </w:rPr>
        <w:t xml:space="preserve"> (</w:t>
      </w:r>
      <w:proofErr w:type="spellStart"/>
      <w:r w:rsidRPr="00502407">
        <w:rPr>
          <w:b/>
          <w:bCs/>
          <w:sz w:val="28"/>
          <w:szCs w:val="28"/>
          <w:lang w:val="uk-UA" w:eastAsia="uk-UA"/>
        </w:rPr>
        <w:t>Bluecrop</w:t>
      </w:r>
      <w:proofErr w:type="spellEnd"/>
      <w:r w:rsidRPr="00502407">
        <w:rPr>
          <w:b/>
          <w:bCs/>
          <w:sz w:val="28"/>
          <w:szCs w:val="28"/>
          <w:lang w:val="uk-UA" w:eastAsia="uk-UA"/>
        </w:rPr>
        <w:t>) — Контрольний середньостиглий стандарт</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Вегетативні особливості:</w:t>
      </w:r>
      <w:r w:rsidRPr="00502407">
        <w:rPr>
          <w:sz w:val="28"/>
          <w:szCs w:val="28"/>
          <w:lang w:val="uk-UA" w:eastAsia="uk-UA"/>
        </w:rPr>
        <w:t xml:space="preserve"> Кущ потужний, прямостоячий, висотою </w:t>
      </w:r>
      <w:r w:rsidRPr="00502407">
        <w:rPr>
          <w:b/>
          <w:bCs/>
          <w:sz w:val="28"/>
          <w:szCs w:val="28"/>
          <w:lang w:val="uk-UA" w:eastAsia="uk-UA"/>
        </w:rPr>
        <w:t>[160–175]</w:t>
      </w:r>
      <w:r w:rsidRPr="00502407">
        <w:rPr>
          <w:sz w:val="28"/>
          <w:szCs w:val="28"/>
          <w:lang w:val="uk-UA" w:eastAsia="uk-UA"/>
        </w:rPr>
        <w:t xml:space="preserve"> см. Має тенденцію до надмірного утворення молодих пагонів заміщення, що вимагає інтенсивного проріджування навесні.</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lastRenderedPageBreak/>
        <w:t>Продуктивність:</w:t>
      </w:r>
      <w:r w:rsidRPr="00502407">
        <w:rPr>
          <w:sz w:val="28"/>
          <w:szCs w:val="28"/>
          <w:lang w:val="uk-UA" w:eastAsia="uk-UA"/>
        </w:rPr>
        <w:t xml:space="preserve"> Стабільний та надійний результат — 3,50 кг з куща (11,67 т/га). Сорт слабо реагує на погодні коливання сезону, забезпечуючи гарантований базовий урожай.</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Якість плодів:</w:t>
      </w:r>
      <w:r w:rsidRPr="00502407">
        <w:rPr>
          <w:sz w:val="28"/>
          <w:szCs w:val="28"/>
          <w:lang w:val="uk-UA" w:eastAsia="uk-UA"/>
        </w:rPr>
        <w:t xml:space="preserve"> Ягоди середні та великі (1,82 г), проте відзначаються неоднорідністю: перші збори дають велику ягоду, останні — помітно дрібнішу. Смак класичний, гармонійний, кисло-солодкий (РСР — 12,8%, кислотність — 0,64%).</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Стійкість та екобезпека:</w:t>
      </w:r>
      <w:r w:rsidRPr="00502407">
        <w:rPr>
          <w:sz w:val="28"/>
          <w:szCs w:val="28"/>
          <w:lang w:val="uk-UA" w:eastAsia="uk-UA"/>
        </w:rPr>
        <w:t xml:space="preserve"> Еталон зимостійкості та посухостійкості на Поліссі. Практично не уражується грибковими </w:t>
      </w:r>
      <w:proofErr w:type="spellStart"/>
      <w:r w:rsidRPr="00502407">
        <w:rPr>
          <w:sz w:val="28"/>
          <w:szCs w:val="28"/>
          <w:lang w:val="uk-UA" w:eastAsia="uk-UA"/>
        </w:rPr>
        <w:t>плямистостями</w:t>
      </w:r>
      <w:proofErr w:type="spellEnd"/>
      <w:r w:rsidRPr="00502407">
        <w:rPr>
          <w:sz w:val="28"/>
          <w:szCs w:val="28"/>
          <w:lang w:val="uk-UA" w:eastAsia="uk-UA"/>
        </w:rPr>
        <w:t>. Вміст нітратів становить 15,5 мг/кг.</w:t>
      </w:r>
    </w:p>
    <w:p w:rsidR="005D26C6" w:rsidRPr="00502407" w:rsidRDefault="005D26C6" w:rsidP="00502407">
      <w:pPr>
        <w:widowControl/>
        <w:autoSpaceDE/>
        <w:autoSpaceDN/>
        <w:adjustRightInd/>
        <w:spacing w:line="360" w:lineRule="auto"/>
        <w:ind w:firstLine="851"/>
        <w:jc w:val="both"/>
        <w:rPr>
          <w:b/>
          <w:bCs/>
          <w:sz w:val="28"/>
          <w:szCs w:val="28"/>
          <w:lang w:val="uk-UA" w:eastAsia="uk-UA"/>
        </w:rPr>
      </w:pPr>
      <w:r w:rsidRPr="00502407">
        <w:rPr>
          <w:b/>
          <w:bCs/>
          <w:sz w:val="28"/>
          <w:szCs w:val="28"/>
          <w:lang w:val="uk-UA" w:eastAsia="uk-UA"/>
        </w:rPr>
        <w:t>3. Торо (</w:t>
      </w:r>
      <w:proofErr w:type="spellStart"/>
      <w:r w:rsidRPr="00502407">
        <w:rPr>
          <w:b/>
          <w:bCs/>
          <w:sz w:val="28"/>
          <w:szCs w:val="28"/>
          <w:lang w:val="uk-UA" w:eastAsia="uk-UA"/>
        </w:rPr>
        <w:t>Toro</w:t>
      </w:r>
      <w:proofErr w:type="spellEnd"/>
      <w:r w:rsidRPr="00502407">
        <w:rPr>
          <w:b/>
          <w:bCs/>
          <w:sz w:val="28"/>
          <w:szCs w:val="28"/>
          <w:lang w:val="uk-UA" w:eastAsia="uk-UA"/>
        </w:rPr>
        <w:t>) — Середньостиглий лідер продуктивності та смаку</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Вегетативні особливості:</w:t>
      </w:r>
      <w:r w:rsidRPr="00502407">
        <w:rPr>
          <w:sz w:val="28"/>
          <w:szCs w:val="28"/>
          <w:lang w:val="uk-UA" w:eastAsia="uk-UA"/>
        </w:rPr>
        <w:t xml:space="preserve"> Кущ компактний, міцний, з вертикальним типом росту, висотою </w:t>
      </w:r>
      <w:r w:rsidRPr="00502407">
        <w:rPr>
          <w:b/>
          <w:bCs/>
          <w:sz w:val="28"/>
          <w:szCs w:val="28"/>
          <w:lang w:val="uk-UA" w:eastAsia="uk-UA"/>
        </w:rPr>
        <w:t>[155–165]</w:t>
      </w:r>
      <w:r w:rsidRPr="00502407">
        <w:rPr>
          <w:sz w:val="28"/>
          <w:szCs w:val="28"/>
          <w:lang w:val="uk-UA" w:eastAsia="uk-UA"/>
        </w:rPr>
        <w:t xml:space="preserve"> см. На відміну від </w:t>
      </w:r>
      <w:proofErr w:type="spellStart"/>
      <w:r w:rsidRPr="00502407">
        <w:rPr>
          <w:i/>
          <w:iCs/>
          <w:sz w:val="28"/>
          <w:szCs w:val="28"/>
          <w:lang w:val="uk-UA" w:eastAsia="uk-UA"/>
        </w:rPr>
        <w:t>Bluecrop</w:t>
      </w:r>
      <w:proofErr w:type="spellEnd"/>
      <w:r w:rsidRPr="00502407">
        <w:rPr>
          <w:sz w:val="28"/>
          <w:szCs w:val="28"/>
          <w:lang w:val="uk-UA" w:eastAsia="uk-UA"/>
        </w:rPr>
        <w:t>, не схильний до надмірного загущення крони.</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Продуктивність:</w:t>
      </w:r>
      <w:r w:rsidRPr="00502407">
        <w:rPr>
          <w:sz w:val="28"/>
          <w:szCs w:val="28"/>
          <w:lang w:val="uk-UA" w:eastAsia="uk-UA"/>
        </w:rPr>
        <w:t xml:space="preserve"> Абсолютний лідер досліджень на полі ЖАТФК — 3,72 кг з куща (12,40 т/га). Прибавка до контролю склала +0,73 т/га, що є статистично достовірним результатом.</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Якість плодів:</w:t>
      </w:r>
      <w:r w:rsidRPr="00502407">
        <w:rPr>
          <w:sz w:val="28"/>
          <w:szCs w:val="28"/>
          <w:lang w:val="uk-UA" w:eastAsia="uk-UA"/>
        </w:rPr>
        <w:t xml:space="preserve"> Сформував найбільші ягоди в досліді (середня маса — 2,24 г, окремі плоди досягали понад 3 г). Ягоди зібрані у великі, щільні китиці, що нагадують виноградні, і дозрівають дуже дружно, що робить сорт перспективним для механізованого збирання. Має найвищий десертний смак завдяки максимальному </w:t>
      </w:r>
      <w:proofErr w:type="spellStart"/>
      <w:r w:rsidRPr="00502407">
        <w:rPr>
          <w:sz w:val="28"/>
          <w:szCs w:val="28"/>
          <w:lang w:val="uk-UA" w:eastAsia="uk-UA"/>
        </w:rPr>
        <w:t>цукрово</w:t>
      </w:r>
      <w:proofErr w:type="spellEnd"/>
      <w:r w:rsidRPr="00502407">
        <w:rPr>
          <w:sz w:val="28"/>
          <w:szCs w:val="28"/>
          <w:lang w:val="uk-UA" w:eastAsia="uk-UA"/>
        </w:rPr>
        <w:t>-кислотному індексу (23,3).</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Стійкість та екобезпека:</w:t>
      </w:r>
      <w:r w:rsidRPr="00502407">
        <w:rPr>
          <w:sz w:val="28"/>
          <w:szCs w:val="28"/>
          <w:lang w:val="uk-UA" w:eastAsia="uk-UA"/>
        </w:rPr>
        <w:t xml:space="preserve"> Висока чутливість до </w:t>
      </w:r>
      <w:proofErr w:type="spellStart"/>
      <w:r w:rsidRPr="00502407">
        <w:rPr>
          <w:sz w:val="28"/>
          <w:szCs w:val="28"/>
          <w:lang w:val="uk-UA" w:eastAsia="uk-UA"/>
        </w:rPr>
        <w:t>фертигації</w:t>
      </w:r>
      <w:proofErr w:type="spellEnd"/>
      <w:r w:rsidRPr="00502407">
        <w:rPr>
          <w:sz w:val="28"/>
          <w:szCs w:val="28"/>
          <w:lang w:val="uk-UA" w:eastAsia="uk-UA"/>
        </w:rPr>
        <w:t xml:space="preserve"> та поливу. Завдяки інтенсивному метаболізму показав найнижче накопичення нітратів — 12,8 мг/кг.</w:t>
      </w:r>
    </w:p>
    <w:p w:rsidR="005D26C6" w:rsidRPr="00502407" w:rsidRDefault="005D26C6" w:rsidP="00502407">
      <w:pPr>
        <w:widowControl/>
        <w:autoSpaceDE/>
        <w:autoSpaceDN/>
        <w:adjustRightInd/>
        <w:spacing w:line="360" w:lineRule="auto"/>
        <w:ind w:firstLine="851"/>
        <w:jc w:val="both"/>
        <w:rPr>
          <w:b/>
          <w:bCs/>
          <w:sz w:val="28"/>
          <w:szCs w:val="28"/>
          <w:lang w:val="uk-UA" w:eastAsia="uk-UA"/>
        </w:rPr>
      </w:pPr>
      <w:r w:rsidRPr="00502407">
        <w:rPr>
          <w:b/>
          <w:bCs/>
          <w:sz w:val="28"/>
          <w:szCs w:val="28"/>
          <w:lang w:val="uk-UA" w:eastAsia="uk-UA"/>
        </w:rPr>
        <w:t>4. Ліберті (</w:t>
      </w:r>
      <w:proofErr w:type="spellStart"/>
      <w:r w:rsidRPr="00502407">
        <w:rPr>
          <w:b/>
          <w:bCs/>
          <w:sz w:val="28"/>
          <w:szCs w:val="28"/>
          <w:lang w:val="uk-UA" w:eastAsia="uk-UA"/>
        </w:rPr>
        <w:t>Liberty</w:t>
      </w:r>
      <w:proofErr w:type="spellEnd"/>
      <w:r w:rsidRPr="00502407">
        <w:rPr>
          <w:b/>
          <w:bCs/>
          <w:sz w:val="28"/>
          <w:szCs w:val="28"/>
          <w:lang w:val="uk-UA" w:eastAsia="uk-UA"/>
        </w:rPr>
        <w:t>) — Пізньостигла перспектива</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Вегетативні особливості:</w:t>
      </w:r>
      <w:r w:rsidRPr="00502407">
        <w:rPr>
          <w:sz w:val="28"/>
          <w:szCs w:val="28"/>
          <w:lang w:val="uk-UA" w:eastAsia="uk-UA"/>
        </w:rPr>
        <w:t xml:space="preserve"> Кущ дуже розлогий, гіллястий, з високою енергією росту, висотою </w:t>
      </w:r>
      <w:r w:rsidRPr="00502407">
        <w:rPr>
          <w:b/>
          <w:bCs/>
          <w:sz w:val="28"/>
          <w:szCs w:val="28"/>
          <w:lang w:val="uk-UA" w:eastAsia="uk-UA"/>
        </w:rPr>
        <w:t>[165–180]</w:t>
      </w:r>
      <w:r w:rsidRPr="00502407">
        <w:rPr>
          <w:sz w:val="28"/>
          <w:szCs w:val="28"/>
          <w:lang w:val="uk-UA" w:eastAsia="uk-UA"/>
        </w:rPr>
        <w:t xml:space="preserve"> см. Потребує ретельного контурного обрізування для підтримання форми міжрядь.</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lastRenderedPageBreak/>
        <w:t>Продуктивність:</w:t>
      </w:r>
      <w:r w:rsidRPr="00502407">
        <w:rPr>
          <w:sz w:val="28"/>
          <w:szCs w:val="28"/>
          <w:lang w:val="uk-UA" w:eastAsia="uk-UA"/>
        </w:rPr>
        <w:t xml:space="preserve"> Сформував урожайність на рівні 3,42 кг з куща (11,40 т/га), що є хорошим результатом для пізньої групи дозрівання (кінець серпня — вересень).</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Якість плодів:</w:t>
      </w:r>
      <w:r w:rsidRPr="00502407">
        <w:rPr>
          <w:sz w:val="28"/>
          <w:szCs w:val="28"/>
          <w:lang w:val="uk-UA" w:eastAsia="uk-UA"/>
        </w:rPr>
        <w:t xml:space="preserve"> Ягоди середнього розміру (1,75 г), насиченого темно-синього кольору. Сорт став лідером за вмістом розчинних сухих речовин (14,2%), що забезпечило плодам глибокий, насичений аромат з освіжаючою </w:t>
      </w:r>
      <w:proofErr w:type="spellStart"/>
      <w:r w:rsidRPr="00502407">
        <w:rPr>
          <w:sz w:val="28"/>
          <w:szCs w:val="28"/>
          <w:lang w:val="uk-UA" w:eastAsia="uk-UA"/>
        </w:rPr>
        <w:t>кислинкою</w:t>
      </w:r>
      <w:proofErr w:type="spellEnd"/>
      <w:r w:rsidRPr="00502407">
        <w:rPr>
          <w:sz w:val="28"/>
          <w:szCs w:val="28"/>
          <w:lang w:val="uk-UA" w:eastAsia="uk-UA"/>
        </w:rPr>
        <w:t>.</w:t>
      </w:r>
    </w:p>
    <w:p w:rsidR="005D26C6" w:rsidRPr="00502407" w:rsidRDefault="005D26C6" w:rsidP="00502407">
      <w:pPr>
        <w:widowControl/>
        <w:autoSpaceDE/>
        <w:autoSpaceDN/>
        <w:adjustRightInd/>
        <w:spacing w:line="360" w:lineRule="auto"/>
        <w:ind w:firstLine="851"/>
        <w:jc w:val="both"/>
        <w:rPr>
          <w:sz w:val="28"/>
          <w:szCs w:val="28"/>
          <w:lang w:val="uk-UA" w:eastAsia="uk-UA"/>
        </w:rPr>
      </w:pPr>
      <w:r w:rsidRPr="00502407">
        <w:rPr>
          <w:b/>
          <w:bCs/>
          <w:sz w:val="28"/>
          <w:szCs w:val="28"/>
          <w:lang w:val="uk-UA" w:eastAsia="uk-UA"/>
        </w:rPr>
        <w:t>Стійкість та екобезпека:</w:t>
      </w:r>
      <w:r w:rsidRPr="00502407">
        <w:rPr>
          <w:sz w:val="28"/>
          <w:szCs w:val="28"/>
          <w:lang w:val="uk-UA" w:eastAsia="uk-UA"/>
        </w:rPr>
        <w:t xml:space="preserve"> Головний ризик в умовах Житомирщини — затяжна та волога осінь, через що верхівки пагонів можуть не встигнути повністю здерев'яніти. Проте за умов припинення азотного живлення у серпні, сорт демонструє задовільну перезимівлю. Вміст нітратів — 17,1 мг/кг (у межах норми).</w:t>
      </w:r>
    </w:p>
    <w:p w:rsidR="00502407" w:rsidRPr="00502407" w:rsidRDefault="006F5034" w:rsidP="00502407">
      <w:pPr>
        <w:widowControl/>
        <w:autoSpaceDE/>
        <w:autoSpaceDN/>
        <w:adjustRightInd/>
        <w:spacing w:line="360" w:lineRule="auto"/>
        <w:jc w:val="center"/>
        <w:rPr>
          <w:b/>
          <w:bCs/>
          <w:sz w:val="28"/>
          <w:szCs w:val="28"/>
          <w:lang w:val="uk-UA" w:eastAsia="uk-UA"/>
        </w:rPr>
      </w:pPr>
      <w:r>
        <w:rPr>
          <w:b/>
          <w:bCs/>
          <w:sz w:val="28"/>
          <w:szCs w:val="28"/>
          <w:lang w:val="uk-UA" w:eastAsia="uk-UA"/>
        </w:rPr>
        <w:t>3.3</w:t>
      </w:r>
      <w:r w:rsidR="00502407" w:rsidRPr="00502407">
        <w:rPr>
          <w:b/>
          <w:bCs/>
          <w:sz w:val="28"/>
          <w:szCs w:val="28"/>
          <w:lang w:val="uk-UA" w:eastAsia="uk-UA"/>
        </w:rPr>
        <w:t>. Оцінка впливу на врожайність та якість</w:t>
      </w:r>
    </w:p>
    <w:p w:rsidR="00502407" w:rsidRPr="00502407" w:rsidRDefault="00502407"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Ефективність функціонування сучасних насаджень лохини високорослої в умовах Житомирського Полісся визначається збалансованістю процесів формування вегетативної маси, закладки генеративних органів та накопичення поживних речовин у плодах. Оскільки дерново-підзолисті супіщані ґрунти дослідного поля ЖАТФК мають низький рівень природної родючості, оптимізована система мінерального живлення (</w:t>
      </w:r>
      <w:proofErr w:type="spellStart"/>
      <w:r w:rsidRPr="00502407">
        <w:rPr>
          <w:sz w:val="28"/>
          <w:szCs w:val="28"/>
          <w:lang w:val="uk-UA" w:eastAsia="uk-UA"/>
        </w:rPr>
        <w:t>фертигація</w:t>
      </w:r>
      <w:proofErr w:type="spellEnd"/>
      <w:r w:rsidRPr="00502407">
        <w:rPr>
          <w:sz w:val="28"/>
          <w:szCs w:val="28"/>
          <w:lang w:val="uk-UA" w:eastAsia="uk-UA"/>
        </w:rPr>
        <w:t xml:space="preserve"> сульфатними формами добрив) виступила ключовим фактором впливу як на кількісні (урожай з куща, т/га), так і на якісні (маса, біохімічний склад) показники досліджуваних сортів.</w:t>
      </w:r>
    </w:p>
    <w:p w:rsidR="00502407" w:rsidRDefault="00502407"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Узагальнені результати комплексної оцінки впливу агротехнічних заходів на продуктивність та якість плодів лохини наведено у зведеній таблиці 3.2.</w:t>
      </w:r>
    </w:p>
    <w:p w:rsidR="006F5034" w:rsidRDefault="006F5034" w:rsidP="00502407">
      <w:pPr>
        <w:widowControl/>
        <w:autoSpaceDE/>
        <w:autoSpaceDN/>
        <w:adjustRightInd/>
        <w:spacing w:line="360" w:lineRule="auto"/>
        <w:ind w:firstLine="851"/>
        <w:jc w:val="both"/>
        <w:rPr>
          <w:sz w:val="28"/>
          <w:szCs w:val="28"/>
          <w:lang w:val="uk-UA" w:eastAsia="uk-UA"/>
        </w:rPr>
      </w:pPr>
    </w:p>
    <w:p w:rsidR="006F5034" w:rsidRDefault="006F5034" w:rsidP="00502407">
      <w:pPr>
        <w:widowControl/>
        <w:autoSpaceDE/>
        <w:autoSpaceDN/>
        <w:adjustRightInd/>
        <w:spacing w:line="360" w:lineRule="auto"/>
        <w:ind w:firstLine="851"/>
        <w:jc w:val="both"/>
        <w:rPr>
          <w:sz w:val="28"/>
          <w:szCs w:val="28"/>
          <w:lang w:val="uk-UA" w:eastAsia="uk-UA"/>
        </w:rPr>
      </w:pPr>
    </w:p>
    <w:p w:rsidR="006F5034" w:rsidRPr="00502407" w:rsidRDefault="006F5034" w:rsidP="00502407">
      <w:pPr>
        <w:widowControl/>
        <w:autoSpaceDE/>
        <w:autoSpaceDN/>
        <w:adjustRightInd/>
        <w:spacing w:line="360" w:lineRule="auto"/>
        <w:ind w:firstLine="851"/>
        <w:jc w:val="both"/>
        <w:rPr>
          <w:sz w:val="28"/>
          <w:szCs w:val="28"/>
          <w:lang w:val="uk-UA" w:eastAsia="uk-UA"/>
        </w:rPr>
      </w:pPr>
    </w:p>
    <w:p w:rsidR="00502407" w:rsidRPr="00502407" w:rsidRDefault="00502407" w:rsidP="00502407">
      <w:pPr>
        <w:widowControl/>
        <w:autoSpaceDE/>
        <w:autoSpaceDN/>
        <w:adjustRightInd/>
        <w:spacing w:line="360" w:lineRule="auto"/>
        <w:jc w:val="center"/>
        <w:rPr>
          <w:sz w:val="28"/>
          <w:szCs w:val="28"/>
          <w:lang w:val="uk-UA" w:eastAsia="uk-UA"/>
        </w:rPr>
      </w:pPr>
      <w:r w:rsidRPr="00502407">
        <w:rPr>
          <w:b/>
          <w:bCs/>
          <w:sz w:val="28"/>
          <w:szCs w:val="28"/>
          <w:lang w:val="uk-UA" w:eastAsia="uk-UA"/>
        </w:rPr>
        <w:lastRenderedPageBreak/>
        <w:t>Таблиця 3.2. Врожайність та якісні показники сортів лохини за інтенсивної системи живлення на дослідному полі ЖАТФК (середнє за роки досліджень)</w:t>
      </w:r>
    </w:p>
    <w:tbl>
      <w:tblPr>
        <w:tblStyle w:val="a3"/>
        <w:tblW w:w="10008" w:type="dxa"/>
        <w:tblInd w:w="63" w:type="dxa"/>
        <w:tblLook w:val="04A0" w:firstRow="1" w:lastRow="0" w:firstColumn="1" w:lastColumn="0" w:noHBand="0" w:noVBand="1"/>
      </w:tblPr>
      <w:tblGrid>
        <w:gridCol w:w="1492"/>
        <w:gridCol w:w="1222"/>
        <w:gridCol w:w="1941"/>
        <w:gridCol w:w="1277"/>
        <w:gridCol w:w="934"/>
        <w:gridCol w:w="1817"/>
        <w:gridCol w:w="1325"/>
      </w:tblGrid>
      <w:tr w:rsidR="00502407" w:rsidRPr="00502407" w:rsidTr="00502407">
        <w:tc>
          <w:tcPr>
            <w:tcW w:w="0" w:type="auto"/>
            <w:hideMark/>
          </w:tcPr>
          <w:p w:rsidR="00502407" w:rsidRPr="00502407" w:rsidRDefault="00502407" w:rsidP="00502407">
            <w:pPr>
              <w:widowControl/>
              <w:autoSpaceDE/>
              <w:autoSpaceDN/>
              <w:adjustRightInd/>
              <w:spacing w:line="276" w:lineRule="auto"/>
              <w:jc w:val="center"/>
              <w:rPr>
                <w:b/>
                <w:bCs/>
                <w:sz w:val="28"/>
                <w:szCs w:val="28"/>
                <w:lang w:val="uk-UA" w:eastAsia="uk-UA"/>
              </w:rPr>
            </w:pPr>
            <w:r w:rsidRPr="00502407">
              <w:rPr>
                <w:b/>
                <w:bCs/>
                <w:sz w:val="28"/>
                <w:szCs w:val="28"/>
                <w:lang w:val="uk-UA" w:eastAsia="uk-UA"/>
              </w:rPr>
              <w:t>Назва сорту лохини</w:t>
            </w:r>
          </w:p>
        </w:tc>
        <w:tc>
          <w:tcPr>
            <w:tcW w:w="0" w:type="auto"/>
            <w:hideMark/>
          </w:tcPr>
          <w:p w:rsidR="00502407" w:rsidRPr="00502407" w:rsidRDefault="00502407" w:rsidP="00502407">
            <w:pPr>
              <w:widowControl/>
              <w:autoSpaceDE/>
              <w:autoSpaceDN/>
              <w:adjustRightInd/>
              <w:spacing w:line="276" w:lineRule="auto"/>
              <w:jc w:val="center"/>
              <w:rPr>
                <w:b/>
                <w:bCs/>
                <w:sz w:val="28"/>
                <w:szCs w:val="28"/>
                <w:lang w:val="uk-UA" w:eastAsia="uk-UA"/>
              </w:rPr>
            </w:pPr>
            <w:r w:rsidRPr="00502407">
              <w:rPr>
                <w:b/>
                <w:bCs/>
                <w:sz w:val="28"/>
                <w:szCs w:val="28"/>
                <w:lang w:val="uk-UA" w:eastAsia="uk-UA"/>
              </w:rPr>
              <w:t>Урожай з 1 куща, кг</w:t>
            </w:r>
          </w:p>
        </w:tc>
        <w:tc>
          <w:tcPr>
            <w:tcW w:w="0" w:type="auto"/>
            <w:hideMark/>
          </w:tcPr>
          <w:p w:rsidR="00502407" w:rsidRPr="00502407" w:rsidRDefault="00502407" w:rsidP="00502407">
            <w:pPr>
              <w:widowControl/>
              <w:autoSpaceDE/>
              <w:autoSpaceDN/>
              <w:adjustRightInd/>
              <w:spacing w:line="276" w:lineRule="auto"/>
              <w:jc w:val="center"/>
              <w:rPr>
                <w:b/>
                <w:bCs/>
                <w:sz w:val="28"/>
                <w:szCs w:val="28"/>
                <w:lang w:val="uk-UA" w:eastAsia="uk-UA"/>
              </w:rPr>
            </w:pPr>
            <w:r w:rsidRPr="00502407">
              <w:rPr>
                <w:b/>
                <w:bCs/>
                <w:sz w:val="28"/>
                <w:szCs w:val="28"/>
                <w:lang w:val="uk-UA" w:eastAsia="uk-UA"/>
              </w:rPr>
              <w:t>Урожайність, т/га</w:t>
            </w:r>
          </w:p>
        </w:tc>
        <w:tc>
          <w:tcPr>
            <w:tcW w:w="0" w:type="auto"/>
            <w:hideMark/>
          </w:tcPr>
          <w:p w:rsidR="00502407" w:rsidRPr="00502407" w:rsidRDefault="00502407" w:rsidP="00502407">
            <w:pPr>
              <w:widowControl/>
              <w:autoSpaceDE/>
              <w:autoSpaceDN/>
              <w:adjustRightInd/>
              <w:spacing w:line="276" w:lineRule="auto"/>
              <w:jc w:val="center"/>
              <w:rPr>
                <w:b/>
                <w:bCs/>
                <w:sz w:val="28"/>
                <w:szCs w:val="28"/>
                <w:lang w:val="uk-UA" w:eastAsia="uk-UA"/>
              </w:rPr>
            </w:pPr>
            <w:r w:rsidRPr="00502407">
              <w:rPr>
                <w:b/>
                <w:bCs/>
                <w:sz w:val="28"/>
                <w:szCs w:val="28"/>
                <w:lang w:val="uk-UA" w:eastAsia="uk-UA"/>
              </w:rPr>
              <w:t>Середня маса 1 ягоди, г</w:t>
            </w:r>
          </w:p>
        </w:tc>
        <w:tc>
          <w:tcPr>
            <w:tcW w:w="0" w:type="auto"/>
            <w:hideMark/>
          </w:tcPr>
          <w:p w:rsidR="00502407" w:rsidRPr="00502407" w:rsidRDefault="00502407" w:rsidP="00502407">
            <w:pPr>
              <w:widowControl/>
              <w:autoSpaceDE/>
              <w:autoSpaceDN/>
              <w:adjustRightInd/>
              <w:spacing w:line="276" w:lineRule="auto"/>
              <w:jc w:val="center"/>
              <w:rPr>
                <w:b/>
                <w:bCs/>
                <w:sz w:val="28"/>
                <w:szCs w:val="28"/>
                <w:lang w:val="uk-UA" w:eastAsia="uk-UA"/>
              </w:rPr>
            </w:pPr>
            <w:r w:rsidRPr="00502407">
              <w:rPr>
                <w:b/>
                <w:bCs/>
                <w:sz w:val="28"/>
                <w:szCs w:val="28"/>
                <w:lang w:val="uk-UA" w:eastAsia="uk-UA"/>
              </w:rPr>
              <w:t>Вміст РСР, %</w:t>
            </w:r>
          </w:p>
        </w:tc>
        <w:tc>
          <w:tcPr>
            <w:tcW w:w="0" w:type="auto"/>
            <w:hideMark/>
          </w:tcPr>
          <w:p w:rsidR="00502407" w:rsidRPr="00502407" w:rsidRDefault="00502407" w:rsidP="00502407">
            <w:pPr>
              <w:widowControl/>
              <w:autoSpaceDE/>
              <w:autoSpaceDN/>
              <w:adjustRightInd/>
              <w:spacing w:line="276" w:lineRule="auto"/>
              <w:jc w:val="center"/>
              <w:rPr>
                <w:b/>
                <w:bCs/>
                <w:sz w:val="28"/>
                <w:szCs w:val="28"/>
                <w:lang w:val="uk-UA" w:eastAsia="uk-UA"/>
              </w:rPr>
            </w:pPr>
            <w:r w:rsidRPr="00502407">
              <w:rPr>
                <w:b/>
                <w:bCs/>
                <w:sz w:val="28"/>
                <w:szCs w:val="28"/>
                <w:lang w:val="uk-UA" w:eastAsia="uk-UA"/>
              </w:rPr>
              <w:t>Титрована кислотність, %</w:t>
            </w:r>
          </w:p>
        </w:tc>
        <w:tc>
          <w:tcPr>
            <w:tcW w:w="1325" w:type="dxa"/>
            <w:hideMark/>
          </w:tcPr>
          <w:p w:rsidR="00502407" w:rsidRPr="00502407" w:rsidRDefault="00502407" w:rsidP="00502407">
            <w:pPr>
              <w:widowControl/>
              <w:autoSpaceDE/>
              <w:autoSpaceDN/>
              <w:adjustRightInd/>
              <w:spacing w:line="276" w:lineRule="auto"/>
              <w:jc w:val="center"/>
              <w:rPr>
                <w:b/>
                <w:bCs/>
                <w:sz w:val="28"/>
                <w:szCs w:val="28"/>
                <w:lang w:val="uk-UA" w:eastAsia="uk-UA"/>
              </w:rPr>
            </w:pPr>
            <w:r w:rsidRPr="00502407">
              <w:rPr>
                <w:b/>
                <w:bCs/>
                <w:sz w:val="28"/>
                <w:szCs w:val="28"/>
                <w:lang w:val="uk-UA" w:eastAsia="uk-UA"/>
              </w:rPr>
              <w:t>Вміст нітратів, мг/кг</w:t>
            </w:r>
          </w:p>
        </w:tc>
      </w:tr>
      <w:tr w:rsidR="00502407" w:rsidRPr="00502407" w:rsidTr="00502407">
        <w:tc>
          <w:tcPr>
            <w:tcW w:w="0" w:type="auto"/>
            <w:hideMark/>
          </w:tcPr>
          <w:p w:rsidR="00502407" w:rsidRPr="00502407" w:rsidRDefault="00502407" w:rsidP="00502407">
            <w:pPr>
              <w:widowControl/>
              <w:autoSpaceDE/>
              <w:autoSpaceDN/>
              <w:adjustRightInd/>
              <w:spacing w:line="276" w:lineRule="auto"/>
              <w:rPr>
                <w:sz w:val="28"/>
                <w:szCs w:val="28"/>
                <w:lang w:val="uk-UA" w:eastAsia="uk-UA"/>
              </w:rPr>
            </w:pPr>
            <w:r w:rsidRPr="00502407">
              <w:rPr>
                <w:b/>
                <w:bCs/>
                <w:sz w:val="28"/>
                <w:szCs w:val="28"/>
                <w:lang w:val="uk-UA" w:eastAsia="uk-UA"/>
              </w:rPr>
              <w:t>Дюк (</w:t>
            </w:r>
            <w:proofErr w:type="spellStart"/>
            <w:r w:rsidRPr="00502407">
              <w:rPr>
                <w:b/>
                <w:bCs/>
                <w:sz w:val="28"/>
                <w:szCs w:val="28"/>
                <w:lang w:val="uk-UA" w:eastAsia="uk-UA"/>
              </w:rPr>
              <w:t>Duke</w:t>
            </w:r>
            <w:proofErr w:type="spellEnd"/>
            <w:r w:rsidRPr="00502407">
              <w:rPr>
                <w:b/>
                <w:bCs/>
                <w:sz w:val="28"/>
                <w:szCs w:val="28"/>
                <w:lang w:val="uk-UA" w:eastAsia="uk-UA"/>
              </w:rPr>
              <w:t>)</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3,15</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10,50</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1,95</w:t>
            </w:r>
          </w:p>
        </w:tc>
        <w:tc>
          <w:tcPr>
            <w:tcW w:w="934"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12,2</w:t>
            </w:r>
          </w:p>
        </w:tc>
        <w:tc>
          <w:tcPr>
            <w:tcW w:w="1817"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0,55</w:t>
            </w:r>
          </w:p>
        </w:tc>
        <w:tc>
          <w:tcPr>
            <w:tcW w:w="1325"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14,2</w:t>
            </w:r>
          </w:p>
        </w:tc>
      </w:tr>
      <w:tr w:rsidR="00502407" w:rsidRPr="00502407" w:rsidTr="00502407">
        <w:tc>
          <w:tcPr>
            <w:tcW w:w="0" w:type="auto"/>
            <w:hideMark/>
          </w:tcPr>
          <w:p w:rsidR="00502407" w:rsidRPr="00502407" w:rsidRDefault="00502407" w:rsidP="00502407">
            <w:pPr>
              <w:widowControl/>
              <w:autoSpaceDE/>
              <w:autoSpaceDN/>
              <w:adjustRightInd/>
              <w:spacing w:line="276" w:lineRule="auto"/>
              <w:rPr>
                <w:sz w:val="28"/>
                <w:szCs w:val="28"/>
                <w:lang w:val="uk-UA" w:eastAsia="uk-UA"/>
              </w:rPr>
            </w:pPr>
            <w:proofErr w:type="spellStart"/>
            <w:r w:rsidRPr="00502407">
              <w:rPr>
                <w:b/>
                <w:bCs/>
                <w:sz w:val="28"/>
                <w:szCs w:val="28"/>
                <w:lang w:val="uk-UA" w:eastAsia="uk-UA"/>
              </w:rPr>
              <w:t>Блюкроп</w:t>
            </w:r>
            <w:proofErr w:type="spellEnd"/>
            <w:r w:rsidRPr="00502407">
              <w:rPr>
                <w:b/>
                <w:bCs/>
                <w:sz w:val="28"/>
                <w:szCs w:val="28"/>
                <w:lang w:val="uk-UA" w:eastAsia="uk-UA"/>
              </w:rPr>
              <w:t xml:space="preserve"> (</w:t>
            </w:r>
            <w:proofErr w:type="spellStart"/>
            <w:r w:rsidRPr="00502407">
              <w:rPr>
                <w:b/>
                <w:bCs/>
                <w:sz w:val="28"/>
                <w:szCs w:val="28"/>
                <w:lang w:val="uk-UA" w:eastAsia="uk-UA"/>
              </w:rPr>
              <w:t>Bluecrop</w:t>
            </w:r>
            <w:proofErr w:type="spellEnd"/>
            <w:r w:rsidRPr="00502407">
              <w:rPr>
                <w:b/>
                <w:bCs/>
                <w:sz w:val="28"/>
                <w:szCs w:val="28"/>
                <w:lang w:val="uk-UA" w:eastAsia="uk-UA"/>
              </w:rPr>
              <w:t>)</w:t>
            </w:r>
            <w:r w:rsidRPr="00502407">
              <w:rPr>
                <w:sz w:val="28"/>
                <w:szCs w:val="28"/>
                <w:lang w:val="uk-UA" w:eastAsia="uk-UA"/>
              </w:rPr>
              <w:t xml:space="preserve"> — </w:t>
            </w:r>
            <w:r w:rsidRPr="00502407">
              <w:rPr>
                <w:i/>
                <w:iCs/>
                <w:sz w:val="28"/>
                <w:szCs w:val="28"/>
                <w:lang w:val="uk-UA" w:eastAsia="uk-UA"/>
              </w:rPr>
              <w:t>Контр.</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3,50</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11,67</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1,82</w:t>
            </w:r>
          </w:p>
        </w:tc>
        <w:tc>
          <w:tcPr>
            <w:tcW w:w="934"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12,8</w:t>
            </w:r>
          </w:p>
        </w:tc>
        <w:tc>
          <w:tcPr>
            <w:tcW w:w="1817"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0,64</w:t>
            </w:r>
          </w:p>
        </w:tc>
        <w:tc>
          <w:tcPr>
            <w:tcW w:w="1325"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15,5</w:t>
            </w:r>
          </w:p>
        </w:tc>
      </w:tr>
      <w:tr w:rsidR="00502407" w:rsidRPr="00502407" w:rsidTr="00502407">
        <w:tc>
          <w:tcPr>
            <w:tcW w:w="0" w:type="auto"/>
            <w:hideMark/>
          </w:tcPr>
          <w:p w:rsidR="00502407" w:rsidRPr="00502407" w:rsidRDefault="00502407" w:rsidP="00502407">
            <w:pPr>
              <w:widowControl/>
              <w:autoSpaceDE/>
              <w:autoSpaceDN/>
              <w:adjustRightInd/>
              <w:spacing w:line="276" w:lineRule="auto"/>
              <w:rPr>
                <w:sz w:val="28"/>
                <w:szCs w:val="28"/>
                <w:lang w:val="uk-UA" w:eastAsia="uk-UA"/>
              </w:rPr>
            </w:pPr>
            <w:r w:rsidRPr="00502407">
              <w:rPr>
                <w:b/>
                <w:bCs/>
                <w:sz w:val="28"/>
                <w:szCs w:val="28"/>
                <w:lang w:val="uk-UA" w:eastAsia="uk-UA"/>
              </w:rPr>
              <w:t>Торо (</w:t>
            </w:r>
            <w:proofErr w:type="spellStart"/>
            <w:r w:rsidRPr="00502407">
              <w:rPr>
                <w:b/>
                <w:bCs/>
                <w:sz w:val="28"/>
                <w:szCs w:val="28"/>
                <w:lang w:val="uk-UA" w:eastAsia="uk-UA"/>
              </w:rPr>
              <w:t>Toro</w:t>
            </w:r>
            <w:proofErr w:type="spellEnd"/>
            <w:r w:rsidRPr="00502407">
              <w:rPr>
                <w:b/>
                <w:bCs/>
                <w:sz w:val="28"/>
                <w:szCs w:val="28"/>
                <w:lang w:val="uk-UA" w:eastAsia="uk-UA"/>
              </w:rPr>
              <w:t>)</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3,72</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12,40</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2,24</w:t>
            </w:r>
          </w:p>
        </w:tc>
        <w:tc>
          <w:tcPr>
            <w:tcW w:w="934"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13,5</w:t>
            </w:r>
          </w:p>
        </w:tc>
        <w:tc>
          <w:tcPr>
            <w:tcW w:w="1817"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0,58</w:t>
            </w:r>
          </w:p>
        </w:tc>
        <w:tc>
          <w:tcPr>
            <w:tcW w:w="1325"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12,8</w:t>
            </w:r>
          </w:p>
        </w:tc>
      </w:tr>
      <w:tr w:rsidR="00502407" w:rsidRPr="00502407" w:rsidTr="00502407">
        <w:tc>
          <w:tcPr>
            <w:tcW w:w="0" w:type="auto"/>
            <w:hideMark/>
          </w:tcPr>
          <w:p w:rsidR="00502407" w:rsidRPr="00502407" w:rsidRDefault="00502407" w:rsidP="00502407">
            <w:pPr>
              <w:widowControl/>
              <w:autoSpaceDE/>
              <w:autoSpaceDN/>
              <w:adjustRightInd/>
              <w:spacing w:line="276" w:lineRule="auto"/>
              <w:rPr>
                <w:sz w:val="28"/>
                <w:szCs w:val="28"/>
                <w:lang w:val="uk-UA" w:eastAsia="uk-UA"/>
              </w:rPr>
            </w:pPr>
            <w:r w:rsidRPr="00502407">
              <w:rPr>
                <w:b/>
                <w:bCs/>
                <w:sz w:val="28"/>
                <w:szCs w:val="28"/>
                <w:lang w:val="uk-UA" w:eastAsia="uk-UA"/>
              </w:rPr>
              <w:t>Ліберті (</w:t>
            </w:r>
            <w:proofErr w:type="spellStart"/>
            <w:r w:rsidRPr="00502407">
              <w:rPr>
                <w:b/>
                <w:bCs/>
                <w:sz w:val="28"/>
                <w:szCs w:val="28"/>
                <w:lang w:val="uk-UA" w:eastAsia="uk-UA"/>
              </w:rPr>
              <w:t>Liberty</w:t>
            </w:r>
            <w:proofErr w:type="spellEnd"/>
            <w:r w:rsidRPr="00502407">
              <w:rPr>
                <w:b/>
                <w:bCs/>
                <w:sz w:val="28"/>
                <w:szCs w:val="28"/>
                <w:lang w:val="uk-UA" w:eastAsia="uk-UA"/>
              </w:rPr>
              <w:t>)</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3,42</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11,40</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1,75</w:t>
            </w:r>
          </w:p>
        </w:tc>
        <w:tc>
          <w:tcPr>
            <w:tcW w:w="934"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14,2</w:t>
            </w:r>
          </w:p>
        </w:tc>
        <w:tc>
          <w:tcPr>
            <w:tcW w:w="1817"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0,72</w:t>
            </w:r>
          </w:p>
        </w:tc>
        <w:tc>
          <w:tcPr>
            <w:tcW w:w="1325"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sz w:val="28"/>
                <w:szCs w:val="28"/>
                <w:lang w:val="uk-UA" w:eastAsia="uk-UA"/>
              </w:rPr>
              <w:t>17,1</w:t>
            </w:r>
          </w:p>
        </w:tc>
      </w:tr>
      <w:tr w:rsidR="00502407" w:rsidRPr="00502407" w:rsidTr="00502407">
        <w:tc>
          <w:tcPr>
            <w:tcW w:w="0" w:type="auto"/>
            <w:hideMark/>
          </w:tcPr>
          <w:p w:rsidR="00502407" w:rsidRPr="00502407" w:rsidRDefault="00502407" w:rsidP="00502407">
            <w:pPr>
              <w:widowControl/>
              <w:autoSpaceDE/>
              <w:autoSpaceDN/>
              <w:adjustRightInd/>
              <w:spacing w:line="276" w:lineRule="auto"/>
              <w:rPr>
                <w:sz w:val="28"/>
                <w:szCs w:val="28"/>
                <w:lang w:val="uk-UA" w:eastAsia="uk-UA"/>
              </w:rPr>
            </w:pPr>
            <w:r w:rsidRPr="00502407">
              <w:rPr>
                <w:b/>
                <w:bCs/>
                <w:sz w:val="28"/>
                <w:szCs w:val="28"/>
                <w:lang w:val="uk-UA" w:eastAsia="uk-UA"/>
              </w:rPr>
              <w:t>НІР₀₅</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b/>
                <w:bCs/>
                <w:sz w:val="28"/>
                <w:szCs w:val="28"/>
                <w:lang w:val="uk-UA" w:eastAsia="uk-UA"/>
              </w:rPr>
              <w:t>0,18</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b/>
                <w:bCs/>
                <w:sz w:val="28"/>
                <w:szCs w:val="28"/>
                <w:lang w:val="uk-UA" w:eastAsia="uk-UA"/>
              </w:rPr>
              <w:t>0,60</w:t>
            </w:r>
          </w:p>
        </w:tc>
        <w:tc>
          <w:tcPr>
            <w:tcW w:w="0" w:type="auto"/>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b/>
                <w:bCs/>
                <w:sz w:val="28"/>
                <w:szCs w:val="28"/>
                <w:lang w:val="uk-UA" w:eastAsia="uk-UA"/>
              </w:rPr>
              <w:t>0,11</w:t>
            </w:r>
          </w:p>
        </w:tc>
        <w:tc>
          <w:tcPr>
            <w:tcW w:w="934"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b/>
                <w:bCs/>
                <w:sz w:val="28"/>
                <w:szCs w:val="28"/>
                <w:lang w:val="uk-UA" w:eastAsia="uk-UA"/>
              </w:rPr>
              <w:t>0,4</w:t>
            </w:r>
          </w:p>
        </w:tc>
        <w:tc>
          <w:tcPr>
            <w:tcW w:w="1817"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b/>
                <w:bCs/>
                <w:sz w:val="28"/>
                <w:szCs w:val="28"/>
                <w:lang w:val="uk-UA" w:eastAsia="uk-UA"/>
              </w:rPr>
              <w:t>0,04</w:t>
            </w:r>
          </w:p>
        </w:tc>
        <w:tc>
          <w:tcPr>
            <w:tcW w:w="1325" w:type="dxa"/>
            <w:hideMark/>
          </w:tcPr>
          <w:p w:rsidR="00502407" w:rsidRPr="00502407" w:rsidRDefault="00502407" w:rsidP="00502407">
            <w:pPr>
              <w:widowControl/>
              <w:autoSpaceDE/>
              <w:autoSpaceDN/>
              <w:adjustRightInd/>
              <w:spacing w:line="276" w:lineRule="auto"/>
              <w:jc w:val="center"/>
              <w:rPr>
                <w:sz w:val="28"/>
                <w:szCs w:val="28"/>
                <w:lang w:val="uk-UA" w:eastAsia="uk-UA"/>
              </w:rPr>
            </w:pPr>
            <w:r w:rsidRPr="00502407">
              <w:rPr>
                <w:b/>
                <w:bCs/>
                <w:sz w:val="28"/>
                <w:szCs w:val="28"/>
                <w:lang w:val="uk-UA" w:eastAsia="uk-UA"/>
              </w:rPr>
              <w:t>2,1</w:t>
            </w:r>
          </w:p>
        </w:tc>
      </w:tr>
    </w:tbl>
    <w:p w:rsidR="00502407" w:rsidRPr="00502407" w:rsidRDefault="00502407" w:rsidP="00502407">
      <w:pPr>
        <w:widowControl/>
        <w:autoSpaceDE/>
        <w:autoSpaceDN/>
        <w:adjustRightInd/>
        <w:spacing w:line="360" w:lineRule="auto"/>
        <w:ind w:firstLine="851"/>
        <w:jc w:val="both"/>
        <w:rPr>
          <w:sz w:val="28"/>
          <w:szCs w:val="28"/>
          <w:lang w:val="uk-UA" w:eastAsia="uk-UA"/>
        </w:rPr>
      </w:pPr>
      <w:r w:rsidRPr="00502407">
        <w:rPr>
          <w:i/>
          <w:iCs/>
          <w:sz w:val="28"/>
          <w:szCs w:val="28"/>
          <w:lang w:val="uk-UA" w:eastAsia="uk-UA"/>
        </w:rPr>
        <w:t>Примітка: Перерахунок урожайності в т/га проведено для густоти стояння рослин 3333 шт./га. РСР — розчинні сухі речовини.</w:t>
      </w:r>
    </w:p>
    <w:p w:rsidR="00502407" w:rsidRPr="00502407" w:rsidRDefault="00502407" w:rsidP="00055AB4">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Реалізація потенціалу врожайності</w:t>
      </w:r>
    </w:p>
    <w:p w:rsidR="00502407" w:rsidRPr="00502407" w:rsidRDefault="00502407"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Аналіз отриманих даних свідчить, що застосований фон мінерального живлення дозволив усім варіантам досліду подолати поріг урожайності у 10 т/га, що є високим показником для умов Поліського регіону.</w:t>
      </w:r>
    </w:p>
    <w:p w:rsidR="00502407" w:rsidRPr="00502407" w:rsidRDefault="00502407" w:rsidP="00502407">
      <w:pPr>
        <w:widowControl/>
        <w:autoSpaceDE/>
        <w:autoSpaceDN/>
        <w:adjustRightInd/>
        <w:spacing w:line="360" w:lineRule="auto"/>
        <w:ind w:left="-3" w:firstLine="851"/>
        <w:jc w:val="both"/>
        <w:rPr>
          <w:sz w:val="28"/>
          <w:szCs w:val="28"/>
          <w:lang w:val="uk-UA" w:eastAsia="uk-UA"/>
        </w:rPr>
      </w:pPr>
      <w:r w:rsidRPr="00502407">
        <w:rPr>
          <w:b/>
          <w:bCs/>
          <w:sz w:val="28"/>
          <w:szCs w:val="28"/>
          <w:lang w:val="uk-UA" w:eastAsia="uk-UA"/>
        </w:rPr>
        <w:t>Торо (</w:t>
      </w:r>
      <w:proofErr w:type="spellStart"/>
      <w:r w:rsidRPr="00502407">
        <w:rPr>
          <w:b/>
          <w:bCs/>
          <w:sz w:val="28"/>
          <w:szCs w:val="28"/>
          <w:lang w:val="uk-UA" w:eastAsia="uk-UA"/>
        </w:rPr>
        <w:t>Toro</w:t>
      </w:r>
      <w:proofErr w:type="spellEnd"/>
      <w:r w:rsidRPr="00502407">
        <w:rPr>
          <w:b/>
          <w:bCs/>
          <w:sz w:val="28"/>
          <w:szCs w:val="28"/>
          <w:lang w:val="uk-UA" w:eastAsia="uk-UA"/>
        </w:rPr>
        <w:t>)</w:t>
      </w:r>
      <w:r w:rsidRPr="00502407">
        <w:rPr>
          <w:sz w:val="28"/>
          <w:szCs w:val="28"/>
          <w:lang w:val="uk-UA" w:eastAsia="uk-UA"/>
        </w:rPr>
        <w:t xml:space="preserve"> виявив найвищий позитивний відгук на внесення азотно-калійних добрив через </w:t>
      </w:r>
      <w:proofErr w:type="spellStart"/>
      <w:r w:rsidRPr="00502407">
        <w:rPr>
          <w:sz w:val="28"/>
          <w:szCs w:val="28"/>
          <w:lang w:val="uk-UA" w:eastAsia="uk-UA"/>
        </w:rPr>
        <w:t>фертигацію</w:t>
      </w:r>
      <w:proofErr w:type="spellEnd"/>
      <w:r w:rsidRPr="00502407">
        <w:rPr>
          <w:sz w:val="28"/>
          <w:szCs w:val="28"/>
          <w:lang w:val="uk-UA" w:eastAsia="uk-UA"/>
        </w:rPr>
        <w:t xml:space="preserve">. Цей сорт сформував максимальну врожайність — 3,72 кг з куща (12,40 т/га), що достовірно вище за показники контрольного сорту </w:t>
      </w:r>
      <w:proofErr w:type="spellStart"/>
      <w:r w:rsidRPr="00502407">
        <w:rPr>
          <w:i/>
          <w:iCs/>
          <w:sz w:val="28"/>
          <w:szCs w:val="28"/>
          <w:lang w:val="uk-UA" w:eastAsia="uk-UA"/>
        </w:rPr>
        <w:t>Bluecrop</w:t>
      </w:r>
      <w:proofErr w:type="spellEnd"/>
      <w:r w:rsidRPr="00502407">
        <w:rPr>
          <w:sz w:val="28"/>
          <w:szCs w:val="28"/>
          <w:lang w:val="uk-UA" w:eastAsia="uk-UA"/>
        </w:rPr>
        <w:t xml:space="preserve"> (прибавка становила +0,73 т/га при \(\</w:t>
      </w:r>
      <w:proofErr w:type="spellStart"/>
      <w:r w:rsidRPr="00502407">
        <w:rPr>
          <w:sz w:val="28"/>
          <w:szCs w:val="28"/>
          <w:lang w:val="uk-UA" w:eastAsia="uk-UA"/>
        </w:rPr>
        <w:t>text</w:t>
      </w:r>
      <w:proofErr w:type="spellEnd"/>
      <w:r w:rsidRPr="00502407">
        <w:rPr>
          <w:sz w:val="28"/>
          <w:szCs w:val="28"/>
          <w:lang w:val="uk-UA" w:eastAsia="uk-UA"/>
        </w:rPr>
        <w:t>{НІР}_{05} = 0,60\)).</w:t>
      </w:r>
    </w:p>
    <w:p w:rsidR="00502407" w:rsidRPr="00502407" w:rsidRDefault="00502407" w:rsidP="00502407">
      <w:pPr>
        <w:widowControl/>
        <w:autoSpaceDE/>
        <w:autoSpaceDN/>
        <w:adjustRightInd/>
        <w:spacing w:line="360" w:lineRule="auto"/>
        <w:ind w:left="-3" w:firstLine="851"/>
        <w:jc w:val="both"/>
        <w:rPr>
          <w:sz w:val="28"/>
          <w:szCs w:val="28"/>
          <w:lang w:val="uk-UA" w:eastAsia="uk-UA"/>
        </w:rPr>
      </w:pPr>
      <w:proofErr w:type="spellStart"/>
      <w:r w:rsidRPr="00502407">
        <w:rPr>
          <w:b/>
          <w:bCs/>
          <w:sz w:val="28"/>
          <w:szCs w:val="28"/>
          <w:lang w:val="uk-UA" w:eastAsia="uk-UA"/>
        </w:rPr>
        <w:t>Блюкроп</w:t>
      </w:r>
      <w:proofErr w:type="spellEnd"/>
      <w:r w:rsidRPr="00502407">
        <w:rPr>
          <w:b/>
          <w:bCs/>
          <w:sz w:val="28"/>
          <w:szCs w:val="28"/>
          <w:lang w:val="uk-UA" w:eastAsia="uk-UA"/>
        </w:rPr>
        <w:t xml:space="preserve"> (</w:t>
      </w:r>
      <w:proofErr w:type="spellStart"/>
      <w:r w:rsidRPr="00502407">
        <w:rPr>
          <w:b/>
          <w:bCs/>
          <w:sz w:val="28"/>
          <w:szCs w:val="28"/>
          <w:lang w:val="uk-UA" w:eastAsia="uk-UA"/>
        </w:rPr>
        <w:t>Bluecrop</w:t>
      </w:r>
      <w:proofErr w:type="spellEnd"/>
      <w:r w:rsidRPr="00502407">
        <w:rPr>
          <w:b/>
          <w:bCs/>
          <w:sz w:val="28"/>
          <w:szCs w:val="28"/>
          <w:lang w:val="uk-UA" w:eastAsia="uk-UA"/>
        </w:rPr>
        <w:t>)</w:t>
      </w:r>
      <w:r w:rsidRPr="00502407">
        <w:rPr>
          <w:sz w:val="28"/>
          <w:szCs w:val="28"/>
          <w:lang w:val="uk-UA" w:eastAsia="uk-UA"/>
        </w:rPr>
        <w:t xml:space="preserve"> (контроль) продемонстрував очікувану стабільність, забезпечивши збір на рівні 11,67 т/га. Його потужний вегетативний апарат ефективно трансформував внесені поживні речовини у формування багаторічної деревини та ягідного конвеєра.</w:t>
      </w:r>
    </w:p>
    <w:p w:rsidR="00502407" w:rsidRPr="00502407" w:rsidRDefault="00502407" w:rsidP="00502407">
      <w:pPr>
        <w:widowControl/>
        <w:autoSpaceDE/>
        <w:autoSpaceDN/>
        <w:adjustRightInd/>
        <w:spacing w:line="360" w:lineRule="auto"/>
        <w:ind w:left="-3" w:firstLine="851"/>
        <w:jc w:val="both"/>
        <w:rPr>
          <w:sz w:val="28"/>
          <w:szCs w:val="28"/>
          <w:lang w:val="uk-UA" w:eastAsia="uk-UA"/>
        </w:rPr>
      </w:pPr>
      <w:r w:rsidRPr="00502407">
        <w:rPr>
          <w:b/>
          <w:bCs/>
          <w:sz w:val="28"/>
          <w:szCs w:val="28"/>
          <w:lang w:val="uk-UA" w:eastAsia="uk-UA"/>
        </w:rPr>
        <w:lastRenderedPageBreak/>
        <w:t>Ліберті (</w:t>
      </w:r>
      <w:proofErr w:type="spellStart"/>
      <w:r w:rsidRPr="00502407">
        <w:rPr>
          <w:b/>
          <w:bCs/>
          <w:sz w:val="28"/>
          <w:szCs w:val="28"/>
          <w:lang w:val="uk-UA" w:eastAsia="uk-UA"/>
        </w:rPr>
        <w:t>Liberty</w:t>
      </w:r>
      <w:proofErr w:type="spellEnd"/>
      <w:r w:rsidRPr="00502407">
        <w:rPr>
          <w:b/>
          <w:bCs/>
          <w:sz w:val="28"/>
          <w:szCs w:val="28"/>
          <w:lang w:val="uk-UA" w:eastAsia="uk-UA"/>
        </w:rPr>
        <w:t>)</w:t>
      </w:r>
      <w:r w:rsidRPr="00502407">
        <w:rPr>
          <w:sz w:val="28"/>
          <w:szCs w:val="28"/>
          <w:lang w:val="uk-UA" w:eastAsia="uk-UA"/>
        </w:rPr>
        <w:t xml:space="preserve"> як пізній сорт сформував стабільні 11,40 т/га. Пролонговане серпневе підживлення сульфатом калію забезпечило повноцінний налив ягід пізнього терміну дозрівання без виснаження куща.</w:t>
      </w:r>
    </w:p>
    <w:p w:rsidR="00502407" w:rsidRPr="00502407" w:rsidRDefault="00502407" w:rsidP="00502407">
      <w:pPr>
        <w:widowControl/>
        <w:autoSpaceDE/>
        <w:autoSpaceDN/>
        <w:adjustRightInd/>
        <w:spacing w:line="360" w:lineRule="auto"/>
        <w:ind w:left="-3" w:firstLine="851"/>
        <w:jc w:val="both"/>
        <w:rPr>
          <w:sz w:val="28"/>
          <w:szCs w:val="28"/>
          <w:lang w:val="uk-UA" w:eastAsia="uk-UA"/>
        </w:rPr>
      </w:pPr>
      <w:r w:rsidRPr="00502407">
        <w:rPr>
          <w:b/>
          <w:bCs/>
          <w:sz w:val="28"/>
          <w:szCs w:val="28"/>
          <w:lang w:val="uk-UA" w:eastAsia="uk-UA"/>
        </w:rPr>
        <w:t>Дюк (</w:t>
      </w:r>
      <w:proofErr w:type="spellStart"/>
      <w:r w:rsidRPr="00502407">
        <w:rPr>
          <w:b/>
          <w:bCs/>
          <w:sz w:val="28"/>
          <w:szCs w:val="28"/>
          <w:lang w:val="uk-UA" w:eastAsia="uk-UA"/>
        </w:rPr>
        <w:t>Duke</w:t>
      </w:r>
      <w:proofErr w:type="spellEnd"/>
      <w:r w:rsidRPr="00502407">
        <w:rPr>
          <w:b/>
          <w:bCs/>
          <w:sz w:val="28"/>
          <w:szCs w:val="28"/>
          <w:lang w:val="uk-UA" w:eastAsia="uk-UA"/>
        </w:rPr>
        <w:t>)</w:t>
      </w:r>
      <w:r w:rsidRPr="00502407">
        <w:rPr>
          <w:sz w:val="28"/>
          <w:szCs w:val="28"/>
          <w:lang w:val="uk-UA" w:eastAsia="uk-UA"/>
        </w:rPr>
        <w:t xml:space="preserve"> завершив вегетацію з показником 10,50 т/га. Дещо нижча врожайність порівняно з контролем компенсується раннім виходом на ринок, коли вартість ягоди є максимальною.</w:t>
      </w:r>
    </w:p>
    <w:p w:rsidR="00502407" w:rsidRPr="00502407" w:rsidRDefault="00502407" w:rsidP="00055AB4">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Вплив на фізичні та біохімічні показники якості</w:t>
      </w:r>
    </w:p>
    <w:p w:rsidR="00502407" w:rsidRPr="00502407" w:rsidRDefault="00502407"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Внесення добрив суттєво вплинуло на товарний вигляд та внутрішній хімічний склад продукції, проте ступінь цього впливу мав чітке сортове забарвлення.</w:t>
      </w:r>
    </w:p>
    <w:p w:rsidR="00502407" w:rsidRPr="00502407" w:rsidRDefault="00502407" w:rsidP="00502407">
      <w:pPr>
        <w:widowControl/>
        <w:numPr>
          <w:ilvl w:val="0"/>
          <w:numId w:val="29"/>
        </w:numPr>
        <w:autoSpaceDE/>
        <w:autoSpaceDN/>
        <w:adjustRightInd/>
        <w:spacing w:line="360" w:lineRule="auto"/>
        <w:ind w:left="-3" w:firstLine="851"/>
        <w:jc w:val="both"/>
        <w:rPr>
          <w:sz w:val="28"/>
          <w:szCs w:val="28"/>
          <w:lang w:val="uk-UA" w:eastAsia="uk-UA"/>
        </w:rPr>
      </w:pPr>
      <w:r w:rsidRPr="00502407">
        <w:rPr>
          <w:b/>
          <w:bCs/>
          <w:sz w:val="28"/>
          <w:szCs w:val="28"/>
          <w:lang w:val="uk-UA" w:eastAsia="uk-UA"/>
        </w:rPr>
        <w:t>Товарність та крупність плодів:</w:t>
      </w:r>
      <w:r w:rsidRPr="00502407">
        <w:rPr>
          <w:sz w:val="28"/>
          <w:szCs w:val="28"/>
          <w:lang w:val="uk-UA" w:eastAsia="uk-UA"/>
        </w:rPr>
        <w:t xml:space="preserve"> Застосування калійних підживлень у фазу формування зав'язі стимулювало збільшення лінійних розмірів ягід. Абсолютним лідером став сорт </w:t>
      </w:r>
      <w:proofErr w:type="spellStart"/>
      <w:r w:rsidRPr="00502407">
        <w:rPr>
          <w:i/>
          <w:iCs/>
          <w:sz w:val="28"/>
          <w:szCs w:val="28"/>
          <w:lang w:val="uk-UA" w:eastAsia="uk-UA"/>
        </w:rPr>
        <w:t>Toro</w:t>
      </w:r>
      <w:proofErr w:type="spellEnd"/>
      <w:r w:rsidRPr="00502407">
        <w:rPr>
          <w:sz w:val="28"/>
          <w:szCs w:val="28"/>
          <w:lang w:val="uk-UA" w:eastAsia="uk-UA"/>
        </w:rPr>
        <w:t xml:space="preserve"> із середньою масою плоду 2,24 г. Сорт </w:t>
      </w:r>
      <w:proofErr w:type="spellStart"/>
      <w:r w:rsidRPr="00502407">
        <w:rPr>
          <w:i/>
          <w:iCs/>
          <w:sz w:val="28"/>
          <w:szCs w:val="28"/>
          <w:lang w:val="uk-UA" w:eastAsia="uk-UA"/>
        </w:rPr>
        <w:t>Duke</w:t>
      </w:r>
      <w:proofErr w:type="spellEnd"/>
      <w:r w:rsidRPr="00502407">
        <w:rPr>
          <w:sz w:val="28"/>
          <w:szCs w:val="28"/>
          <w:lang w:val="uk-UA" w:eastAsia="uk-UA"/>
        </w:rPr>
        <w:t xml:space="preserve"> також показав високу товарність (1,95 г) та відзначився найкращою щільністю шкірки, що позитивно впливає на лежкість.</w:t>
      </w:r>
    </w:p>
    <w:p w:rsidR="00502407" w:rsidRPr="00502407" w:rsidRDefault="00502407" w:rsidP="00502407">
      <w:pPr>
        <w:widowControl/>
        <w:numPr>
          <w:ilvl w:val="0"/>
          <w:numId w:val="29"/>
        </w:numPr>
        <w:autoSpaceDE/>
        <w:autoSpaceDN/>
        <w:adjustRightInd/>
        <w:spacing w:line="360" w:lineRule="auto"/>
        <w:ind w:left="-3" w:firstLine="851"/>
        <w:jc w:val="both"/>
        <w:rPr>
          <w:sz w:val="28"/>
          <w:szCs w:val="28"/>
          <w:lang w:val="uk-UA" w:eastAsia="uk-UA"/>
        </w:rPr>
      </w:pPr>
      <w:proofErr w:type="spellStart"/>
      <w:r w:rsidRPr="00502407">
        <w:rPr>
          <w:b/>
          <w:bCs/>
          <w:sz w:val="28"/>
          <w:szCs w:val="28"/>
          <w:lang w:val="uk-UA" w:eastAsia="uk-UA"/>
        </w:rPr>
        <w:t>Цукрово</w:t>
      </w:r>
      <w:proofErr w:type="spellEnd"/>
      <w:r w:rsidRPr="00502407">
        <w:rPr>
          <w:b/>
          <w:bCs/>
          <w:sz w:val="28"/>
          <w:szCs w:val="28"/>
          <w:lang w:val="uk-UA" w:eastAsia="uk-UA"/>
        </w:rPr>
        <w:t>-кислотний баланс:</w:t>
      </w:r>
      <w:r w:rsidRPr="00502407">
        <w:rPr>
          <w:sz w:val="28"/>
          <w:szCs w:val="28"/>
          <w:lang w:val="uk-UA" w:eastAsia="uk-UA"/>
        </w:rPr>
        <w:t xml:space="preserve"> Рівень інсоляції та термін дозрівання безпосередньо скоригували біохімію плодів. Пізній сорт </w:t>
      </w:r>
      <w:proofErr w:type="spellStart"/>
      <w:r w:rsidRPr="00502407">
        <w:rPr>
          <w:i/>
          <w:iCs/>
          <w:sz w:val="28"/>
          <w:szCs w:val="28"/>
          <w:lang w:val="uk-UA" w:eastAsia="uk-UA"/>
        </w:rPr>
        <w:t>Liberty</w:t>
      </w:r>
      <w:proofErr w:type="spellEnd"/>
      <w:r w:rsidRPr="00502407">
        <w:rPr>
          <w:sz w:val="28"/>
          <w:szCs w:val="28"/>
          <w:lang w:val="uk-UA" w:eastAsia="uk-UA"/>
        </w:rPr>
        <w:t xml:space="preserve"> накопичив найбільшу кількість розчинних сухих речовин (14,2%), але водночас мав виражену кислотність (0,72%). Сорт </w:t>
      </w:r>
      <w:proofErr w:type="spellStart"/>
      <w:r w:rsidRPr="00502407">
        <w:rPr>
          <w:i/>
          <w:iCs/>
          <w:sz w:val="28"/>
          <w:szCs w:val="28"/>
          <w:lang w:val="uk-UA" w:eastAsia="uk-UA"/>
        </w:rPr>
        <w:t>Toro</w:t>
      </w:r>
      <w:proofErr w:type="spellEnd"/>
      <w:r w:rsidRPr="00502407">
        <w:rPr>
          <w:sz w:val="28"/>
          <w:szCs w:val="28"/>
          <w:lang w:val="uk-UA" w:eastAsia="uk-UA"/>
        </w:rPr>
        <w:t xml:space="preserve"> відзначився найкращими десертними якостями завдяки гармонійному поєднанню високого вмісту РСР (13,5%) та помірної кислотності (0,58%), що забезпечило йому найвищий смаковий індекс.</w:t>
      </w:r>
    </w:p>
    <w:p w:rsidR="00502407" w:rsidRPr="00502407" w:rsidRDefault="00502407" w:rsidP="006F5034">
      <w:pPr>
        <w:widowControl/>
        <w:autoSpaceDE/>
        <w:autoSpaceDN/>
        <w:adjustRightInd/>
        <w:spacing w:line="360" w:lineRule="auto"/>
        <w:ind w:firstLine="851"/>
        <w:jc w:val="center"/>
        <w:rPr>
          <w:b/>
          <w:bCs/>
          <w:sz w:val="28"/>
          <w:szCs w:val="28"/>
          <w:lang w:val="uk-UA" w:eastAsia="uk-UA"/>
        </w:rPr>
      </w:pPr>
      <w:r w:rsidRPr="00502407">
        <w:rPr>
          <w:b/>
          <w:bCs/>
          <w:sz w:val="28"/>
          <w:szCs w:val="28"/>
          <w:lang w:val="uk-UA" w:eastAsia="uk-UA"/>
        </w:rPr>
        <w:t>Оцінка екологічної безпеки продукції</w:t>
      </w:r>
    </w:p>
    <w:p w:rsidR="00502407" w:rsidRPr="00502407" w:rsidRDefault="00502407"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Оскільки сучасне сільськогосподарське виробництво вимагає суворого контролю екобезпеки харчових продуктів, у лабораторії було проведено моніторинг вмісту нітратів у зібраному врожаї. Для ягідних культур гранично допустима концентрація (ГДК) становить 60 мг/кг.</w:t>
      </w:r>
    </w:p>
    <w:p w:rsidR="00502407" w:rsidRPr="00502407" w:rsidRDefault="00502407"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Результати аналізу (див. табл. 3.2) зафіксували мінімальні рівні накопичення нітратів у межах від 12,8 мг/кг (</w:t>
      </w:r>
      <w:proofErr w:type="spellStart"/>
      <w:r w:rsidRPr="00502407">
        <w:rPr>
          <w:i/>
          <w:iCs/>
          <w:sz w:val="28"/>
          <w:szCs w:val="28"/>
          <w:lang w:val="uk-UA" w:eastAsia="uk-UA"/>
        </w:rPr>
        <w:t>Toro</w:t>
      </w:r>
      <w:proofErr w:type="spellEnd"/>
      <w:r w:rsidRPr="00502407">
        <w:rPr>
          <w:sz w:val="28"/>
          <w:szCs w:val="28"/>
          <w:lang w:val="uk-UA" w:eastAsia="uk-UA"/>
        </w:rPr>
        <w:t>) до 17,1 мг/кг (</w:t>
      </w:r>
      <w:proofErr w:type="spellStart"/>
      <w:r w:rsidRPr="00502407">
        <w:rPr>
          <w:i/>
          <w:iCs/>
          <w:sz w:val="28"/>
          <w:szCs w:val="28"/>
          <w:lang w:val="uk-UA" w:eastAsia="uk-UA"/>
        </w:rPr>
        <w:t>Liberty</w:t>
      </w:r>
      <w:proofErr w:type="spellEnd"/>
      <w:r w:rsidRPr="00502407">
        <w:rPr>
          <w:sz w:val="28"/>
          <w:szCs w:val="28"/>
          <w:lang w:val="uk-UA" w:eastAsia="uk-UA"/>
        </w:rPr>
        <w:t xml:space="preserve">). Такий високий екологічний статус продукції є прямим наслідком застосування на дослідному полі ЖАТФК фізіологічно кислих </w:t>
      </w:r>
      <w:r w:rsidRPr="00502407">
        <w:rPr>
          <w:b/>
          <w:bCs/>
          <w:sz w:val="28"/>
          <w:szCs w:val="28"/>
          <w:lang w:val="uk-UA" w:eastAsia="uk-UA"/>
        </w:rPr>
        <w:t>сульфатних форм добрив</w:t>
      </w:r>
      <w:r w:rsidRPr="00502407">
        <w:rPr>
          <w:sz w:val="28"/>
          <w:szCs w:val="28"/>
          <w:lang w:val="uk-UA" w:eastAsia="uk-UA"/>
        </w:rPr>
        <w:t xml:space="preserve"> </w:t>
      </w:r>
      <w:r w:rsidRPr="00502407">
        <w:rPr>
          <w:sz w:val="28"/>
          <w:szCs w:val="28"/>
          <w:lang w:val="uk-UA" w:eastAsia="uk-UA"/>
        </w:rPr>
        <w:lastRenderedPageBreak/>
        <w:t xml:space="preserve">(сульфату амонію та сульфату калію). На відміну від нітратних </w:t>
      </w:r>
      <w:proofErr w:type="spellStart"/>
      <w:r w:rsidRPr="00502407">
        <w:rPr>
          <w:sz w:val="28"/>
          <w:szCs w:val="28"/>
          <w:lang w:val="uk-UA" w:eastAsia="uk-UA"/>
        </w:rPr>
        <w:t>сполук</w:t>
      </w:r>
      <w:proofErr w:type="spellEnd"/>
      <w:r w:rsidRPr="00502407">
        <w:rPr>
          <w:sz w:val="28"/>
          <w:szCs w:val="28"/>
          <w:lang w:val="uk-UA" w:eastAsia="uk-UA"/>
        </w:rPr>
        <w:t xml:space="preserve">, сульфати повністю засвоюються рослинами для побудови амінокислот і білків, не викликаючи токсичного </w:t>
      </w:r>
      <w:proofErr w:type="spellStart"/>
      <w:r w:rsidRPr="00502407">
        <w:rPr>
          <w:sz w:val="28"/>
          <w:szCs w:val="28"/>
          <w:lang w:val="uk-UA" w:eastAsia="uk-UA"/>
        </w:rPr>
        <w:t>депонірування</w:t>
      </w:r>
      <w:proofErr w:type="spellEnd"/>
      <w:r w:rsidRPr="00502407">
        <w:rPr>
          <w:sz w:val="28"/>
          <w:szCs w:val="28"/>
          <w:lang w:val="uk-UA" w:eastAsia="uk-UA"/>
        </w:rPr>
        <w:t xml:space="preserve"> вільних азотних радикалів у м'якуші ягід. Це підтверджує повну безпеку вирощеної продукції для кінцевого споживача.</w:t>
      </w:r>
    </w:p>
    <w:p w:rsidR="00502407" w:rsidRDefault="00502407" w:rsidP="00502407">
      <w:pPr>
        <w:widowControl/>
        <w:autoSpaceDE/>
        <w:autoSpaceDN/>
        <w:adjustRightInd/>
        <w:spacing w:line="360" w:lineRule="auto"/>
        <w:ind w:firstLine="851"/>
        <w:jc w:val="both"/>
        <w:rPr>
          <w:sz w:val="28"/>
          <w:szCs w:val="28"/>
          <w:lang w:val="uk-UA" w:eastAsia="uk-UA"/>
        </w:rPr>
      </w:pPr>
      <w:r w:rsidRPr="00502407">
        <w:rPr>
          <w:sz w:val="28"/>
          <w:szCs w:val="28"/>
          <w:lang w:val="uk-UA" w:eastAsia="uk-UA"/>
        </w:rPr>
        <w:t xml:space="preserve">Таким чином, оптимізація фону живлення на дослідному полі ЖАТФК виступає ефективним інструментом керування </w:t>
      </w:r>
      <w:proofErr w:type="spellStart"/>
      <w:r w:rsidRPr="00502407">
        <w:rPr>
          <w:sz w:val="28"/>
          <w:szCs w:val="28"/>
          <w:lang w:val="uk-UA" w:eastAsia="uk-UA"/>
        </w:rPr>
        <w:t>продукційним</w:t>
      </w:r>
      <w:proofErr w:type="spellEnd"/>
      <w:r w:rsidRPr="00502407">
        <w:rPr>
          <w:sz w:val="28"/>
          <w:szCs w:val="28"/>
          <w:lang w:val="uk-UA" w:eastAsia="uk-UA"/>
        </w:rPr>
        <w:t xml:space="preserve"> процесом лохини. Вона дозволяє суттєво підвищити врожайність та крупність ягід (з особливою ефективністю для сорту </w:t>
      </w:r>
      <w:proofErr w:type="spellStart"/>
      <w:r w:rsidRPr="00502407">
        <w:rPr>
          <w:i/>
          <w:iCs/>
          <w:sz w:val="28"/>
          <w:szCs w:val="28"/>
          <w:lang w:val="uk-UA" w:eastAsia="uk-UA"/>
        </w:rPr>
        <w:t>Toro</w:t>
      </w:r>
      <w:proofErr w:type="spellEnd"/>
      <w:r w:rsidRPr="00502407">
        <w:rPr>
          <w:sz w:val="28"/>
          <w:szCs w:val="28"/>
          <w:lang w:val="uk-UA" w:eastAsia="uk-UA"/>
        </w:rPr>
        <w:t>), покращити біохімічні показники якості та гарантувати високий рівень екологічної безпеки продукції.</w:t>
      </w:r>
    </w:p>
    <w:p w:rsidR="00502407" w:rsidRDefault="00502407" w:rsidP="00502407">
      <w:pPr>
        <w:widowControl/>
        <w:autoSpaceDE/>
        <w:autoSpaceDN/>
        <w:adjustRightInd/>
        <w:spacing w:line="360" w:lineRule="auto"/>
        <w:ind w:firstLine="851"/>
        <w:jc w:val="both"/>
        <w:rPr>
          <w:sz w:val="28"/>
          <w:szCs w:val="28"/>
          <w:lang w:val="uk-UA" w:eastAsia="uk-UA"/>
        </w:rPr>
      </w:pPr>
    </w:p>
    <w:p w:rsidR="00502407" w:rsidRPr="00055AB4" w:rsidRDefault="00502407" w:rsidP="00055AB4">
      <w:pPr>
        <w:widowControl/>
        <w:autoSpaceDE/>
        <w:autoSpaceDN/>
        <w:adjustRightInd/>
        <w:spacing w:line="360" w:lineRule="auto"/>
        <w:ind w:firstLine="851"/>
        <w:jc w:val="center"/>
        <w:rPr>
          <w:b/>
          <w:bCs/>
          <w:sz w:val="28"/>
          <w:szCs w:val="28"/>
          <w:lang w:val="uk-UA" w:eastAsia="uk-UA"/>
        </w:rPr>
      </w:pPr>
      <w:r w:rsidRPr="00055AB4">
        <w:rPr>
          <w:b/>
          <w:bCs/>
          <w:sz w:val="28"/>
          <w:szCs w:val="28"/>
          <w:lang w:val="uk-UA" w:eastAsia="uk-UA"/>
        </w:rPr>
        <w:t>3.</w:t>
      </w:r>
      <w:r w:rsidR="006F5034">
        <w:rPr>
          <w:b/>
          <w:bCs/>
          <w:sz w:val="28"/>
          <w:szCs w:val="28"/>
          <w:lang w:val="uk-UA" w:eastAsia="uk-UA"/>
        </w:rPr>
        <w:t>4</w:t>
      </w:r>
      <w:r w:rsidRPr="00055AB4">
        <w:rPr>
          <w:b/>
          <w:bCs/>
          <w:sz w:val="28"/>
          <w:szCs w:val="28"/>
          <w:lang w:val="uk-UA" w:eastAsia="uk-UA"/>
        </w:rPr>
        <w:t>. Структура врожаю та товарність</w:t>
      </w:r>
    </w:p>
    <w:p w:rsidR="00502407" w:rsidRPr="00055AB4" w:rsidRDefault="00502407" w:rsidP="00055AB4">
      <w:pPr>
        <w:widowControl/>
        <w:autoSpaceDE/>
        <w:autoSpaceDN/>
        <w:adjustRightInd/>
        <w:spacing w:line="360" w:lineRule="auto"/>
        <w:ind w:firstLine="851"/>
        <w:jc w:val="both"/>
        <w:rPr>
          <w:sz w:val="28"/>
          <w:szCs w:val="28"/>
          <w:lang w:val="uk-UA" w:eastAsia="uk-UA"/>
        </w:rPr>
      </w:pPr>
      <w:r w:rsidRPr="00055AB4">
        <w:rPr>
          <w:sz w:val="28"/>
          <w:szCs w:val="28"/>
          <w:lang w:val="uk-UA" w:eastAsia="uk-UA"/>
        </w:rPr>
        <w:t>Біологічний потенціал продуктивності лохини високорослої реалізується через окремі компоненти структури врожаю. Розрахунок та аналіз цих елементів (кількості плодоносних пагонів, кількості китиць на кущі, кількості ягід у китиці та середньої маси плоду) дозволяє збагнути внутрішні механізми формування валового збору кожного сорту. Окрім загальної кількості зібраної продукції, для виробничників вирішальне значення має товарність — вихід ягід першого та другого сорту, що безпосередньо впливає на економічну рентабельність та кінцеву ціну реалізації.</w:t>
      </w:r>
    </w:p>
    <w:p w:rsidR="00502407" w:rsidRDefault="00502407" w:rsidP="00055AB4">
      <w:pPr>
        <w:widowControl/>
        <w:autoSpaceDE/>
        <w:autoSpaceDN/>
        <w:adjustRightInd/>
        <w:spacing w:line="360" w:lineRule="auto"/>
        <w:ind w:firstLine="851"/>
        <w:jc w:val="both"/>
        <w:rPr>
          <w:sz w:val="28"/>
          <w:szCs w:val="28"/>
          <w:lang w:val="uk-UA" w:eastAsia="uk-UA"/>
        </w:rPr>
      </w:pPr>
      <w:r w:rsidRPr="00055AB4">
        <w:rPr>
          <w:sz w:val="28"/>
          <w:szCs w:val="28"/>
          <w:lang w:val="uk-UA" w:eastAsia="uk-UA"/>
        </w:rPr>
        <w:t xml:space="preserve">У процесі досліджень на дослідному полі ЖАТФК було проведено </w:t>
      </w:r>
      <w:proofErr w:type="spellStart"/>
      <w:r w:rsidRPr="00055AB4">
        <w:rPr>
          <w:sz w:val="28"/>
          <w:szCs w:val="28"/>
          <w:lang w:val="uk-UA" w:eastAsia="uk-UA"/>
        </w:rPr>
        <w:t>покомпонентний</w:t>
      </w:r>
      <w:proofErr w:type="spellEnd"/>
      <w:r w:rsidRPr="00055AB4">
        <w:rPr>
          <w:sz w:val="28"/>
          <w:szCs w:val="28"/>
          <w:lang w:val="uk-UA" w:eastAsia="uk-UA"/>
        </w:rPr>
        <w:t xml:space="preserve"> аналіз структури врожаю та встановлено фракційний розподіл ягід за класами товарності (табл. 3.3).</w:t>
      </w:r>
    </w:p>
    <w:p w:rsidR="006F5034" w:rsidRPr="00055AB4" w:rsidRDefault="006F5034" w:rsidP="006F5034">
      <w:pPr>
        <w:widowControl/>
        <w:autoSpaceDE/>
        <w:autoSpaceDN/>
        <w:adjustRightInd/>
        <w:spacing w:line="360" w:lineRule="auto"/>
        <w:ind w:firstLine="851"/>
        <w:jc w:val="center"/>
        <w:rPr>
          <w:b/>
          <w:bCs/>
          <w:sz w:val="28"/>
          <w:szCs w:val="28"/>
          <w:lang w:val="uk-UA" w:eastAsia="uk-UA"/>
        </w:rPr>
      </w:pPr>
      <w:r w:rsidRPr="00055AB4">
        <w:rPr>
          <w:b/>
          <w:bCs/>
          <w:sz w:val="28"/>
          <w:szCs w:val="28"/>
          <w:lang w:val="uk-UA" w:eastAsia="uk-UA"/>
        </w:rPr>
        <w:t>Аналіз елементів структури врожаю</w:t>
      </w:r>
    </w:p>
    <w:p w:rsidR="006F5034" w:rsidRPr="00055AB4" w:rsidRDefault="006F5034" w:rsidP="006F5034">
      <w:pPr>
        <w:widowControl/>
        <w:autoSpaceDE/>
        <w:autoSpaceDN/>
        <w:adjustRightInd/>
        <w:spacing w:line="360" w:lineRule="auto"/>
        <w:ind w:firstLine="851"/>
        <w:jc w:val="both"/>
        <w:rPr>
          <w:sz w:val="28"/>
          <w:szCs w:val="28"/>
          <w:lang w:val="uk-UA" w:eastAsia="uk-UA"/>
        </w:rPr>
      </w:pPr>
      <w:r w:rsidRPr="00055AB4">
        <w:rPr>
          <w:sz w:val="28"/>
          <w:szCs w:val="28"/>
          <w:lang w:val="uk-UA" w:eastAsia="uk-UA"/>
        </w:rPr>
        <w:t>Формування врожаю досліджуваних сортів відбувалося за рахунок різних комбінацій структурних елементів:</w:t>
      </w:r>
    </w:p>
    <w:p w:rsidR="006F5034" w:rsidRPr="00055AB4" w:rsidRDefault="006F5034" w:rsidP="006F5034">
      <w:pPr>
        <w:widowControl/>
        <w:autoSpaceDE/>
        <w:autoSpaceDN/>
        <w:adjustRightInd/>
        <w:spacing w:line="360" w:lineRule="auto"/>
        <w:ind w:firstLine="851"/>
        <w:jc w:val="both"/>
        <w:rPr>
          <w:sz w:val="28"/>
          <w:szCs w:val="28"/>
          <w:lang w:val="uk-UA" w:eastAsia="uk-UA"/>
        </w:rPr>
      </w:pPr>
      <w:r w:rsidRPr="00055AB4">
        <w:rPr>
          <w:sz w:val="28"/>
          <w:szCs w:val="28"/>
          <w:lang w:val="uk-UA" w:eastAsia="uk-UA"/>
        </w:rPr>
        <w:t xml:space="preserve">Контрольний сорт </w:t>
      </w:r>
      <w:proofErr w:type="spellStart"/>
      <w:r w:rsidRPr="00055AB4">
        <w:rPr>
          <w:b/>
          <w:bCs/>
          <w:sz w:val="28"/>
          <w:szCs w:val="28"/>
          <w:lang w:val="uk-UA" w:eastAsia="uk-UA"/>
        </w:rPr>
        <w:t>Блюкроп</w:t>
      </w:r>
      <w:proofErr w:type="spellEnd"/>
      <w:r w:rsidRPr="00055AB4">
        <w:rPr>
          <w:b/>
          <w:bCs/>
          <w:sz w:val="28"/>
          <w:szCs w:val="28"/>
          <w:lang w:val="uk-UA" w:eastAsia="uk-UA"/>
        </w:rPr>
        <w:t xml:space="preserve"> (</w:t>
      </w:r>
      <w:proofErr w:type="spellStart"/>
      <w:r w:rsidRPr="00055AB4">
        <w:rPr>
          <w:b/>
          <w:bCs/>
          <w:sz w:val="28"/>
          <w:szCs w:val="28"/>
          <w:lang w:val="uk-UA" w:eastAsia="uk-UA"/>
        </w:rPr>
        <w:t>Bluecrop</w:t>
      </w:r>
      <w:proofErr w:type="spellEnd"/>
      <w:r w:rsidRPr="00055AB4">
        <w:rPr>
          <w:b/>
          <w:bCs/>
          <w:sz w:val="28"/>
          <w:szCs w:val="28"/>
          <w:lang w:val="uk-UA" w:eastAsia="uk-UA"/>
        </w:rPr>
        <w:t>)</w:t>
      </w:r>
      <w:r w:rsidRPr="00055AB4">
        <w:rPr>
          <w:sz w:val="28"/>
          <w:szCs w:val="28"/>
          <w:lang w:val="uk-UA" w:eastAsia="uk-UA"/>
        </w:rPr>
        <w:t xml:space="preserve"> та пізній сорт </w:t>
      </w:r>
      <w:r w:rsidRPr="00055AB4">
        <w:rPr>
          <w:b/>
          <w:bCs/>
          <w:sz w:val="28"/>
          <w:szCs w:val="28"/>
          <w:lang w:val="uk-UA" w:eastAsia="uk-UA"/>
        </w:rPr>
        <w:t>Ліберті (</w:t>
      </w:r>
      <w:proofErr w:type="spellStart"/>
      <w:r w:rsidRPr="00055AB4">
        <w:rPr>
          <w:b/>
          <w:bCs/>
          <w:sz w:val="28"/>
          <w:szCs w:val="28"/>
          <w:lang w:val="uk-UA" w:eastAsia="uk-UA"/>
        </w:rPr>
        <w:t>Liberty</w:t>
      </w:r>
      <w:proofErr w:type="spellEnd"/>
      <w:r w:rsidRPr="00055AB4">
        <w:rPr>
          <w:b/>
          <w:bCs/>
          <w:sz w:val="28"/>
          <w:szCs w:val="28"/>
          <w:lang w:val="uk-UA" w:eastAsia="uk-UA"/>
        </w:rPr>
        <w:t>)</w:t>
      </w:r>
      <w:r w:rsidRPr="00055AB4">
        <w:rPr>
          <w:sz w:val="28"/>
          <w:szCs w:val="28"/>
          <w:lang w:val="uk-UA" w:eastAsia="uk-UA"/>
        </w:rPr>
        <w:t xml:space="preserve"> продемонстрували здатність закладати максимальну кількість генеративних бруньок і, як наслідок, сформували найбільшу кількість китиць на одному кущі — 285 та 272 шт. відповідно. Проте через високе навантаження куща плодами, </w:t>
      </w:r>
      <w:r w:rsidRPr="00055AB4">
        <w:rPr>
          <w:sz w:val="28"/>
          <w:szCs w:val="28"/>
          <w:lang w:val="uk-UA" w:eastAsia="uk-UA"/>
        </w:rPr>
        <w:lastRenderedPageBreak/>
        <w:t>середня маса однієї ягоди у них була дещо нижчою (</w:t>
      </w:r>
      <w:proofErr w:type="spellStart"/>
      <w:r w:rsidRPr="00055AB4">
        <w:rPr>
          <w:i/>
          <w:iCs/>
          <w:sz w:val="28"/>
          <w:szCs w:val="28"/>
          <w:lang w:val="uk-UA" w:eastAsia="uk-UA"/>
        </w:rPr>
        <w:t>Bluecrop</w:t>
      </w:r>
      <w:proofErr w:type="spellEnd"/>
      <w:r w:rsidRPr="00055AB4">
        <w:rPr>
          <w:sz w:val="28"/>
          <w:szCs w:val="28"/>
          <w:lang w:val="uk-UA" w:eastAsia="uk-UA"/>
        </w:rPr>
        <w:t xml:space="preserve"> — 1,82 г, </w:t>
      </w:r>
      <w:proofErr w:type="spellStart"/>
      <w:r w:rsidRPr="00055AB4">
        <w:rPr>
          <w:i/>
          <w:iCs/>
          <w:sz w:val="28"/>
          <w:szCs w:val="28"/>
          <w:lang w:val="uk-UA" w:eastAsia="uk-UA"/>
        </w:rPr>
        <w:t>Liberty</w:t>
      </w:r>
      <w:proofErr w:type="spellEnd"/>
      <w:r w:rsidRPr="00055AB4">
        <w:rPr>
          <w:sz w:val="28"/>
          <w:szCs w:val="28"/>
          <w:lang w:val="uk-UA" w:eastAsia="uk-UA"/>
        </w:rPr>
        <w:t xml:space="preserve"> — 1,75 г).</w:t>
      </w:r>
    </w:p>
    <w:p w:rsidR="006F5034" w:rsidRPr="00055AB4" w:rsidRDefault="006F5034" w:rsidP="006F5034">
      <w:pPr>
        <w:widowControl/>
        <w:autoSpaceDE/>
        <w:autoSpaceDN/>
        <w:adjustRightInd/>
        <w:spacing w:line="360" w:lineRule="auto"/>
        <w:ind w:firstLine="851"/>
        <w:jc w:val="both"/>
        <w:rPr>
          <w:sz w:val="28"/>
          <w:szCs w:val="28"/>
          <w:lang w:val="uk-UA" w:eastAsia="uk-UA"/>
        </w:rPr>
      </w:pPr>
      <w:r w:rsidRPr="00055AB4">
        <w:rPr>
          <w:sz w:val="28"/>
          <w:szCs w:val="28"/>
          <w:lang w:val="uk-UA" w:eastAsia="uk-UA"/>
        </w:rPr>
        <w:t xml:space="preserve">Сорт </w:t>
      </w:r>
      <w:r w:rsidRPr="00055AB4">
        <w:rPr>
          <w:b/>
          <w:bCs/>
          <w:sz w:val="28"/>
          <w:szCs w:val="28"/>
          <w:lang w:val="uk-UA" w:eastAsia="uk-UA"/>
        </w:rPr>
        <w:t>Торо (</w:t>
      </w:r>
      <w:proofErr w:type="spellStart"/>
      <w:r w:rsidRPr="00055AB4">
        <w:rPr>
          <w:b/>
          <w:bCs/>
          <w:sz w:val="28"/>
          <w:szCs w:val="28"/>
          <w:lang w:val="uk-UA" w:eastAsia="uk-UA"/>
        </w:rPr>
        <w:t>Toro</w:t>
      </w:r>
      <w:proofErr w:type="spellEnd"/>
      <w:r w:rsidRPr="00055AB4">
        <w:rPr>
          <w:b/>
          <w:bCs/>
          <w:sz w:val="28"/>
          <w:szCs w:val="28"/>
          <w:lang w:val="uk-UA" w:eastAsia="uk-UA"/>
        </w:rPr>
        <w:t>)</w:t>
      </w:r>
      <w:r w:rsidRPr="00055AB4">
        <w:rPr>
          <w:sz w:val="28"/>
          <w:szCs w:val="28"/>
          <w:lang w:val="uk-UA" w:eastAsia="uk-UA"/>
        </w:rPr>
        <w:t xml:space="preserve"> об'єднав у собі найвищу кількість ягід у китиці (7,7 шт.) та максимальну середню масу плоду (2,24 г). Навіть за відносно меншої кількості китиць на кущі (215 шт.), за рахунок крупності та вагомості кожної окремої </w:t>
      </w:r>
      <w:proofErr w:type="spellStart"/>
      <w:r w:rsidRPr="00055AB4">
        <w:rPr>
          <w:sz w:val="28"/>
          <w:szCs w:val="28"/>
          <w:lang w:val="uk-UA" w:eastAsia="uk-UA"/>
        </w:rPr>
        <w:t>грони</w:t>
      </w:r>
      <w:proofErr w:type="spellEnd"/>
      <w:r w:rsidRPr="00055AB4">
        <w:rPr>
          <w:sz w:val="28"/>
          <w:szCs w:val="28"/>
          <w:lang w:val="uk-UA" w:eastAsia="uk-UA"/>
        </w:rPr>
        <w:t xml:space="preserve">, сорт </w:t>
      </w:r>
      <w:proofErr w:type="spellStart"/>
      <w:r w:rsidRPr="00055AB4">
        <w:rPr>
          <w:i/>
          <w:iCs/>
          <w:sz w:val="28"/>
          <w:szCs w:val="28"/>
          <w:lang w:val="uk-UA" w:eastAsia="uk-UA"/>
        </w:rPr>
        <w:t>Toro</w:t>
      </w:r>
      <w:proofErr w:type="spellEnd"/>
      <w:r w:rsidRPr="00055AB4">
        <w:rPr>
          <w:sz w:val="28"/>
          <w:szCs w:val="28"/>
          <w:lang w:val="uk-UA" w:eastAsia="uk-UA"/>
        </w:rPr>
        <w:t xml:space="preserve"> забезпечив лідерство за загальною врожайністю.</w:t>
      </w:r>
    </w:p>
    <w:p w:rsidR="006F5034" w:rsidRPr="00055AB4" w:rsidRDefault="006F5034" w:rsidP="006F5034">
      <w:pPr>
        <w:widowControl/>
        <w:autoSpaceDE/>
        <w:autoSpaceDN/>
        <w:adjustRightInd/>
        <w:spacing w:line="360" w:lineRule="auto"/>
        <w:ind w:firstLine="851"/>
        <w:jc w:val="both"/>
        <w:rPr>
          <w:sz w:val="28"/>
          <w:szCs w:val="28"/>
          <w:lang w:val="uk-UA" w:eastAsia="uk-UA"/>
        </w:rPr>
      </w:pPr>
      <w:r w:rsidRPr="00055AB4">
        <w:rPr>
          <w:sz w:val="28"/>
          <w:szCs w:val="28"/>
          <w:lang w:val="uk-UA" w:eastAsia="uk-UA"/>
        </w:rPr>
        <w:t xml:space="preserve">Ранній сорт </w:t>
      </w:r>
      <w:r w:rsidRPr="00055AB4">
        <w:rPr>
          <w:b/>
          <w:bCs/>
          <w:sz w:val="28"/>
          <w:szCs w:val="28"/>
          <w:lang w:val="uk-UA" w:eastAsia="uk-UA"/>
        </w:rPr>
        <w:t>Дюк (</w:t>
      </w:r>
      <w:proofErr w:type="spellStart"/>
      <w:r w:rsidRPr="00055AB4">
        <w:rPr>
          <w:b/>
          <w:bCs/>
          <w:sz w:val="28"/>
          <w:szCs w:val="28"/>
          <w:lang w:val="uk-UA" w:eastAsia="uk-UA"/>
        </w:rPr>
        <w:t>Duke</w:t>
      </w:r>
      <w:proofErr w:type="spellEnd"/>
      <w:r w:rsidRPr="00055AB4">
        <w:rPr>
          <w:b/>
          <w:bCs/>
          <w:sz w:val="28"/>
          <w:szCs w:val="28"/>
          <w:lang w:val="uk-UA" w:eastAsia="uk-UA"/>
        </w:rPr>
        <w:t>)</w:t>
      </w:r>
      <w:r w:rsidRPr="00055AB4">
        <w:rPr>
          <w:sz w:val="28"/>
          <w:szCs w:val="28"/>
          <w:lang w:val="uk-UA" w:eastAsia="uk-UA"/>
        </w:rPr>
        <w:t xml:space="preserve"> показав помірні, але збалансовані біометричні параметри структури: 240 китиць на кущ із середнім наповненням 6,7 ягід, що при масі плоду 1,95 г дозволило отр</w:t>
      </w:r>
      <w:r>
        <w:rPr>
          <w:sz w:val="28"/>
          <w:szCs w:val="28"/>
          <w:lang w:val="uk-UA" w:eastAsia="uk-UA"/>
        </w:rPr>
        <w:t>имати стабільний ранній врожай.</w:t>
      </w:r>
    </w:p>
    <w:p w:rsidR="00502407" w:rsidRPr="00055AB4" w:rsidRDefault="00502407" w:rsidP="00055AB4">
      <w:pPr>
        <w:widowControl/>
        <w:autoSpaceDE/>
        <w:autoSpaceDN/>
        <w:adjustRightInd/>
        <w:spacing w:line="360" w:lineRule="auto"/>
        <w:ind w:firstLine="851"/>
        <w:jc w:val="center"/>
        <w:rPr>
          <w:sz w:val="28"/>
          <w:szCs w:val="28"/>
          <w:lang w:val="uk-UA" w:eastAsia="uk-UA"/>
        </w:rPr>
      </w:pPr>
      <w:r w:rsidRPr="00055AB4">
        <w:rPr>
          <w:b/>
          <w:bCs/>
          <w:sz w:val="28"/>
          <w:szCs w:val="28"/>
          <w:lang w:val="uk-UA" w:eastAsia="uk-UA"/>
        </w:rPr>
        <w:t>Таблиця 3.3. Елементи структури врожаю та показники товарності сортів лохини високорослої (середнє за роки досліджень)</w:t>
      </w:r>
    </w:p>
    <w:tbl>
      <w:tblPr>
        <w:tblStyle w:val="a3"/>
        <w:tblW w:w="0" w:type="auto"/>
        <w:tblInd w:w="63" w:type="dxa"/>
        <w:tblLook w:val="04A0" w:firstRow="1" w:lastRow="0" w:firstColumn="1" w:lastColumn="0" w:noHBand="0" w:noVBand="1"/>
      </w:tblPr>
      <w:tblGrid>
        <w:gridCol w:w="1232"/>
        <w:gridCol w:w="1200"/>
        <w:gridCol w:w="1170"/>
        <w:gridCol w:w="1059"/>
        <w:gridCol w:w="1359"/>
        <w:gridCol w:w="1068"/>
        <w:gridCol w:w="1070"/>
        <w:gridCol w:w="1634"/>
      </w:tblGrid>
      <w:tr w:rsidR="00502407" w:rsidRPr="00502407" w:rsidTr="00055AB4">
        <w:tc>
          <w:tcPr>
            <w:tcW w:w="0" w:type="auto"/>
            <w:hideMark/>
          </w:tcPr>
          <w:p w:rsidR="00502407" w:rsidRPr="00055AB4" w:rsidRDefault="00502407" w:rsidP="00055AB4">
            <w:pPr>
              <w:widowControl/>
              <w:autoSpaceDE/>
              <w:autoSpaceDN/>
              <w:adjustRightInd/>
              <w:spacing w:line="276" w:lineRule="auto"/>
              <w:jc w:val="center"/>
              <w:rPr>
                <w:b/>
                <w:bCs/>
                <w:sz w:val="22"/>
                <w:szCs w:val="22"/>
                <w:lang w:val="uk-UA" w:eastAsia="uk-UA"/>
              </w:rPr>
            </w:pPr>
            <w:r w:rsidRPr="00055AB4">
              <w:rPr>
                <w:b/>
                <w:bCs/>
                <w:sz w:val="22"/>
                <w:szCs w:val="22"/>
                <w:lang w:val="uk-UA" w:eastAsia="uk-UA"/>
              </w:rPr>
              <w:t>Назва сорту лохини</w:t>
            </w:r>
          </w:p>
        </w:tc>
        <w:tc>
          <w:tcPr>
            <w:tcW w:w="0" w:type="auto"/>
            <w:hideMark/>
          </w:tcPr>
          <w:p w:rsidR="00502407" w:rsidRPr="00055AB4" w:rsidRDefault="00502407" w:rsidP="00055AB4">
            <w:pPr>
              <w:widowControl/>
              <w:autoSpaceDE/>
              <w:autoSpaceDN/>
              <w:adjustRightInd/>
              <w:spacing w:line="276" w:lineRule="auto"/>
              <w:jc w:val="center"/>
              <w:rPr>
                <w:b/>
                <w:bCs/>
                <w:sz w:val="22"/>
                <w:szCs w:val="22"/>
                <w:lang w:val="uk-UA" w:eastAsia="uk-UA"/>
              </w:rPr>
            </w:pPr>
            <w:r w:rsidRPr="00055AB4">
              <w:rPr>
                <w:b/>
                <w:bCs/>
                <w:sz w:val="22"/>
                <w:szCs w:val="22"/>
                <w:lang w:val="uk-UA" w:eastAsia="uk-UA"/>
              </w:rPr>
              <w:t>Кількість китиць на 1 кущ, шт.</w:t>
            </w:r>
          </w:p>
        </w:tc>
        <w:tc>
          <w:tcPr>
            <w:tcW w:w="0" w:type="auto"/>
            <w:hideMark/>
          </w:tcPr>
          <w:p w:rsidR="00502407" w:rsidRPr="00055AB4" w:rsidRDefault="00502407" w:rsidP="00055AB4">
            <w:pPr>
              <w:widowControl/>
              <w:autoSpaceDE/>
              <w:autoSpaceDN/>
              <w:adjustRightInd/>
              <w:spacing w:line="276" w:lineRule="auto"/>
              <w:jc w:val="center"/>
              <w:rPr>
                <w:b/>
                <w:bCs/>
                <w:sz w:val="22"/>
                <w:szCs w:val="22"/>
                <w:lang w:val="uk-UA" w:eastAsia="uk-UA"/>
              </w:rPr>
            </w:pPr>
            <w:r w:rsidRPr="00055AB4">
              <w:rPr>
                <w:b/>
                <w:bCs/>
                <w:sz w:val="22"/>
                <w:szCs w:val="22"/>
                <w:lang w:val="uk-UA" w:eastAsia="uk-UA"/>
              </w:rPr>
              <w:t>Середня кількість ягід у китиці, шт.</w:t>
            </w:r>
          </w:p>
        </w:tc>
        <w:tc>
          <w:tcPr>
            <w:tcW w:w="0" w:type="auto"/>
            <w:hideMark/>
          </w:tcPr>
          <w:p w:rsidR="00502407" w:rsidRPr="00055AB4" w:rsidRDefault="00502407" w:rsidP="00055AB4">
            <w:pPr>
              <w:widowControl/>
              <w:autoSpaceDE/>
              <w:autoSpaceDN/>
              <w:adjustRightInd/>
              <w:spacing w:line="276" w:lineRule="auto"/>
              <w:jc w:val="center"/>
              <w:rPr>
                <w:b/>
                <w:bCs/>
                <w:sz w:val="22"/>
                <w:szCs w:val="22"/>
                <w:lang w:val="uk-UA" w:eastAsia="uk-UA"/>
              </w:rPr>
            </w:pPr>
            <w:r w:rsidRPr="00055AB4">
              <w:rPr>
                <w:b/>
                <w:bCs/>
                <w:sz w:val="22"/>
                <w:szCs w:val="22"/>
                <w:lang w:val="uk-UA" w:eastAsia="uk-UA"/>
              </w:rPr>
              <w:t>Середня маса 1 ягоди, г</w:t>
            </w:r>
          </w:p>
        </w:tc>
        <w:tc>
          <w:tcPr>
            <w:tcW w:w="0" w:type="auto"/>
            <w:hideMark/>
          </w:tcPr>
          <w:p w:rsidR="00502407" w:rsidRPr="00055AB4" w:rsidRDefault="00502407" w:rsidP="00055AB4">
            <w:pPr>
              <w:widowControl/>
              <w:autoSpaceDE/>
              <w:autoSpaceDN/>
              <w:adjustRightInd/>
              <w:spacing w:line="276" w:lineRule="auto"/>
              <w:jc w:val="center"/>
              <w:rPr>
                <w:b/>
                <w:bCs/>
                <w:sz w:val="22"/>
                <w:szCs w:val="22"/>
                <w:lang w:val="uk-UA" w:eastAsia="uk-UA"/>
              </w:rPr>
            </w:pPr>
            <w:r w:rsidRPr="00055AB4">
              <w:rPr>
                <w:b/>
                <w:bCs/>
                <w:sz w:val="22"/>
                <w:szCs w:val="22"/>
                <w:lang w:val="uk-UA" w:eastAsia="uk-UA"/>
              </w:rPr>
              <w:t>Загальна товарність, %</w:t>
            </w:r>
          </w:p>
        </w:tc>
        <w:tc>
          <w:tcPr>
            <w:tcW w:w="0" w:type="auto"/>
            <w:hideMark/>
          </w:tcPr>
          <w:p w:rsidR="00502407" w:rsidRPr="00055AB4" w:rsidRDefault="00502407" w:rsidP="00055AB4">
            <w:pPr>
              <w:widowControl/>
              <w:autoSpaceDE/>
              <w:autoSpaceDN/>
              <w:adjustRightInd/>
              <w:spacing w:line="276" w:lineRule="auto"/>
              <w:jc w:val="center"/>
              <w:rPr>
                <w:b/>
                <w:bCs/>
                <w:sz w:val="22"/>
                <w:szCs w:val="22"/>
                <w:lang w:val="uk-UA" w:eastAsia="uk-UA"/>
              </w:rPr>
            </w:pPr>
            <w:r w:rsidRPr="00055AB4">
              <w:rPr>
                <w:b/>
                <w:bCs/>
                <w:sz w:val="22"/>
                <w:szCs w:val="22"/>
                <w:lang w:val="uk-UA" w:eastAsia="uk-UA"/>
              </w:rPr>
              <w:t>Вихід ягід І сорту (діаметр &gt;15 мм), %</w:t>
            </w:r>
          </w:p>
        </w:tc>
        <w:tc>
          <w:tcPr>
            <w:tcW w:w="0" w:type="auto"/>
            <w:hideMark/>
          </w:tcPr>
          <w:p w:rsidR="00502407" w:rsidRPr="00055AB4" w:rsidRDefault="00502407" w:rsidP="00055AB4">
            <w:pPr>
              <w:widowControl/>
              <w:autoSpaceDE/>
              <w:autoSpaceDN/>
              <w:adjustRightInd/>
              <w:spacing w:line="276" w:lineRule="auto"/>
              <w:jc w:val="center"/>
              <w:rPr>
                <w:b/>
                <w:bCs/>
                <w:sz w:val="22"/>
                <w:szCs w:val="22"/>
                <w:lang w:val="uk-UA" w:eastAsia="uk-UA"/>
              </w:rPr>
            </w:pPr>
            <w:r w:rsidRPr="00055AB4">
              <w:rPr>
                <w:b/>
                <w:bCs/>
                <w:sz w:val="22"/>
                <w:szCs w:val="22"/>
                <w:lang w:val="uk-UA" w:eastAsia="uk-UA"/>
              </w:rPr>
              <w:t>Вихід ягід ІІ сорту (діаметр 12–15 мм), %</w:t>
            </w:r>
          </w:p>
        </w:tc>
        <w:tc>
          <w:tcPr>
            <w:tcW w:w="0" w:type="auto"/>
            <w:hideMark/>
          </w:tcPr>
          <w:p w:rsidR="00502407" w:rsidRPr="00055AB4" w:rsidRDefault="00502407" w:rsidP="00055AB4">
            <w:pPr>
              <w:widowControl/>
              <w:autoSpaceDE/>
              <w:autoSpaceDN/>
              <w:adjustRightInd/>
              <w:spacing w:line="276" w:lineRule="auto"/>
              <w:jc w:val="center"/>
              <w:rPr>
                <w:b/>
                <w:bCs/>
                <w:sz w:val="22"/>
                <w:szCs w:val="22"/>
                <w:lang w:val="uk-UA" w:eastAsia="uk-UA"/>
              </w:rPr>
            </w:pPr>
            <w:r w:rsidRPr="00055AB4">
              <w:rPr>
                <w:b/>
                <w:bCs/>
                <w:sz w:val="22"/>
                <w:szCs w:val="22"/>
                <w:lang w:val="uk-UA" w:eastAsia="uk-UA"/>
              </w:rPr>
              <w:t>Нестандартна фракція (діаметр &lt;12 мм), %</w:t>
            </w:r>
          </w:p>
        </w:tc>
      </w:tr>
      <w:tr w:rsidR="00502407" w:rsidRPr="00502407" w:rsidTr="00055AB4">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Дюк (</w:t>
            </w:r>
            <w:proofErr w:type="spellStart"/>
            <w:r w:rsidRPr="00055AB4">
              <w:rPr>
                <w:b/>
                <w:bCs/>
                <w:sz w:val="22"/>
                <w:szCs w:val="22"/>
                <w:lang w:val="uk-UA" w:eastAsia="uk-UA"/>
              </w:rPr>
              <w:t>Duke</w:t>
            </w:r>
            <w:proofErr w:type="spellEnd"/>
            <w:r w:rsidRPr="00055AB4">
              <w:rPr>
                <w:b/>
                <w:bCs/>
                <w:sz w:val="22"/>
                <w:szCs w:val="22"/>
                <w:lang w:val="uk-UA" w:eastAsia="uk-UA"/>
              </w:rPr>
              <w:t>)</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240</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6,7</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1,95</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98,2</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92,5</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5,7</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1,8</w:t>
            </w:r>
          </w:p>
        </w:tc>
      </w:tr>
      <w:tr w:rsidR="00502407" w:rsidRPr="00502407" w:rsidTr="00055AB4">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proofErr w:type="spellStart"/>
            <w:r w:rsidRPr="00055AB4">
              <w:rPr>
                <w:b/>
                <w:bCs/>
                <w:sz w:val="22"/>
                <w:szCs w:val="22"/>
                <w:lang w:val="uk-UA" w:eastAsia="uk-UA"/>
              </w:rPr>
              <w:t>Блюкроп</w:t>
            </w:r>
            <w:proofErr w:type="spellEnd"/>
            <w:r w:rsidRPr="00055AB4">
              <w:rPr>
                <w:b/>
                <w:bCs/>
                <w:sz w:val="22"/>
                <w:szCs w:val="22"/>
                <w:lang w:val="uk-UA" w:eastAsia="uk-UA"/>
              </w:rPr>
              <w:t xml:space="preserve"> (</w:t>
            </w:r>
            <w:proofErr w:type="spellStart"/>
            <w:r w:rsidRPr="00055AB4">
              <w:rPr>
                <w:b/>
                <w:bCs/>
                <w:sz w:val="22"/>
                <w:szCs w:val="22"/>
                <w:lang w:val="uk-UA" w:eastAsia="uk-UA"/>
              </w:rPr>
              <w:t>Bluecrop</w:t>
            </w:r>
            <w:proofErr w:type="spellEnd"/>
            <w:r w:rsidRPr="00055AB4">
              <w:rPr>
                <w:b/>
                <w:bCs/>
                <w:sz w:val="22"/>
                <w:szCs w:val="22"/>
                <w:lang w:val="uk-UA" w:eastAsia="uk-UA"/>
              </w:rPr>
              <w:t>)</w:t>
            </w:r>
            <w:r w:rsidRPr="00055AB4">
              <w:rPr>
                <w:sz w:val="22"/>
                <w:szCs w:val="22"/>
                <w:lang w:val="uk-UA" w:eastAsia="uk-UA"/>
              </w:rPr>
              <w:t xml:space="preserve"> — </w:t>
            </w:r>
            <w:r w:rsidRPr="00055AB4">
              <w:rPr>
                <w:i/>
                <w:iCs/>
                <w:sz w:val="22"/>
                <w:szCs w:val="22"/>
                <w:lang w:val="uk-UA" w:eastAsia="uk-UA"/>
              </w:rPr>
              <w:t>Контр.</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285</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6,8</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1,82</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96,1</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85,2</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10,9</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3,9</w:t>
            </w:r>
          </w:p>
        </w:tc>
      </w:tr>
      <w:tr w:rsidR="00502407" w:rsidRPr="00502407" w:rsidTr="00055AB4">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Торо (</w:t>
            </w:r>
            <w:proofErr w:type="spellStart"/>
            <w:r w:rsidRPr="00055AB4">
              <w:rPr>
                <w:b/>
                <w:bCs/>
                <w:sz w:val="22"/>
                <w:szCs w:val="22"/>
                <w:lang w:val="uk-UA" w:eastAsia="uk-UA"/>
              </w:rPr>
              <w:t>Toro</w:t>
            </w:r>
            <w:proofErr w:type="spellEnd"/>
            <w:r w:rsidRPr="00055AB4">
              <w:rPr>
                <w:b/>
                <w:bCs/>
                <w:sz w:val="22"/>
                <w:szCs w:val="22"/>
                <w:lang w:val="uk-UA" w:eastAsia="uk-UA"/>
              </w:rPr>
              <w:t>)</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215</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7,7</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2,24</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98,9</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95,8</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3,1</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1,1</w:t>
            </w:r>
          </w:p>
        </w:tc>
      </w:tr>
      <w:tr w:rsidR="00502407" w:rsidRPr="00502407" w:rsidTr="00055AB4">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Ліберті (</w:t>
            </w:r>
            <w:proofErr w:type="spellStart"/>
            <w:r w:rsidRPr="00055AB4">
              <w:rPr>
                <w:b/>
                <w:bCs/>
                <w:sz w:val="22"/>
                <w:szCs w:val="22"/>
                <w:lang w:val="uk-UA" w:eastAsia="uk-UA"/>
              </w:rPr>
              <w:t>Liberty</w:t>
            </w:r>
            <w:proofErr w:type="spellEnd"/>
            <w:r w:rsidRPr="00055AB4">
              <w:rPr>
                <w:b/>
                <w:bCs/>
                <w:sz w:val="22"/>
                <w:szCs w:val="22"/>
                <w:lang w:val="uk-UA" w:eastAsia="uk-UA"/>
              </w:rPr>
              <w:t>)</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272</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7,2</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1,75</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96,8</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83,4</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13,4</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sz w:val="22"/>
                <w:szCs w:val="22"/>
                <w:lang w:val="uk-UA" w:eastAsia="uk-UA"/>
              </w:rPr>
              <w:t>3,2</w:t>
            </w:r>
          </w:p>
        </w:tc>
      </w:tr>
      <w:tr w:rsidR="00502407" w:rsidRPr="00502407" w:rsidTr="00055AB4">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НІР₀₅</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14</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0,4</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0,11</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2,8</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w:t>
            </w:r>
          </w:p>
        </w:tc>
        <w:tc>
          <w:tcPr>
            <w:tcW w:w="0" w:type="auto"/>
            <w:hideMark/>
          </w:tcPr>
          <w:p w:rsidR="00502407" w:rsidRPr="00055AB4" w:rsidRDefault="00502407" w:rsidP="00055AB4">
            <w:pPr>
              <w:widowControl/>
              <w:autoSpaceDE/>
              <w:autoSpaceDN/>
              <w:adjustRightInd/>
              <w:spacing w:line="276" w:lineRule="auto"/>
              <w:rPr>
                <w:sz w:val="22"/>
                <w:szCs w:val="22"/>
                <w:lang w:val="uk-UA" w:eastAsia="uk-UA"/>
              </w:rPr>
            </w:pPr>
            <w:r w:rsidRPr="00055AB4">
              <w:rPr>
                <w:b/>
                <w:bCs/>
                <w:sz w:val="22"/>
                <w:szCs w:val="22"/>
                <w:lang w:val="uk-UA" w:eastAsia="uk-UA"/>
              </w:rPr>
              <w:t>—</w:t>
            </w:r>
          </w:p>
        </w:tc>
      </w:tr>
    </w:tbl>
    <w:p w:rsidR="00055AB4" w:rsidRDefault="00055AB4" w:rsidP="00055AB4">
      <w:pPr>
        <w:widowControl/>
        <w:autoSpaceDE/>
        <w:autoSpaceDN/>
        <w:adjustRightInd/>
        <w:spacing w:line="360" w:lineRule="auto"/>
        <w:ind w:firstLine="851"/>
        <w:jc w:val="center"/>
        <w:rPr>
          <w:b/>
          <w:bCs/>
          <w:sz w:val="28"/>
          <w:szCs w:val="28"/>
          <w:lang w:val="uk-UA" w:eastAsia="uk-UA"/>
        </w:rPr>
      </w:pPr>
    </w:p>
    <w:p w:rsidR="00502407" w:rsidRPr="00055AB4" w:rsidRDefault="00502407" w:rsidP="00055AB4">
      <w:pPr>
        <w:widowControl/>
        <w:autoSpaceDE/>
        <w:autoSpaceDN/>
        <w:adjustRightInd/>
        <w:spacing w:line="360" w:lineRule="auto"/>
        <w:ind w:firstLine="851"/>
        <w:jc w:val="center"/>
        <w:rPr>
          <w:b/>
          <w:bCs/>
          <w:sz w:val="28"/>
          <w:szCs w:val="28"/>
          <w:lang w:val="uk-UA" w:eastAsia="uk-UA"/>
        </w:rPr>
      </w:pPr>
      <w:r w:rsidRPr="00055AB4">
        <w:rPr>
          <w:b/>
          <w:bCs/>
          <w:sz w:val="28"/>
          <w:szCs w:val="28"/>
          <w:lang w:val="uk-UA" w:eastAsia="uk-UA"/>
        </w:rPr>
        <w:t>Товарна атестація та сортність продукції</w:t>
      </w:r>
    </w:p>
    <w:p w:rsidR="00502407" w:rsidRPr="00055AB4" w:rsidRDefault="00502407" w:rsidP="00055AB4">
      <w:pPr>
        <w:widowControl/>
        <w:autoSpaceDE/>
        <w:autoSpaceDN/>
        <w:adjustRightInd/>
        <w:spacing w:line="360" w:lineRule="auto"/>
        <w:ind w:firstLine="851"/>
        <w:jc w:val="both"/>
        <w:rPr>
          <w:sz w:val="28"/>
          <w:szCs w:val="28"/>
          <w:lang w:val="uk-UA" w:eastAsia="uk-UA"/>
        </w:rPr>
      </w:pPr>
      <w:r w:rsidRPr="00055AB4">
        <w:rPr>
          <w:sz w:val="28"/>
          <w:szCs w:val="28"/>
          <w:lang w:val="uk-UA" w:eastAsia="uk-UA"/>
        </w:rPr>
        <w:t>Вихід товарної продукції (ягід першого та другого сорту) у всіх варіантах досліду знаходився на високому рівні й перевищував 96%, що підтверджує належну якість догляду та ефективність технології вирощування на дослідному полі ЖАТФК.</w:t>
      </w:r>
    </w:p>
    <w:p w:rsidR="00502407" w:rsidRPr="00055AB4" w:rsidRDefault="00502407" w:rsidP="00055AB4">
      <w:pPr>
        <w:widowControl/>
        <w:numPr>
          <w:ilvl w:val="0"/>
          <w:numId w:val="31"/>
        </w:numPr>
        <w:autoSpaceDE/>
        <w:autoSpaceDN/>
        <w:adjustRightInd/>
        <w:spacing w:line="360" w:lineRule="auto"/>
        <w:ind w:left="0" w:firstLine="851"/>
        <w:jc w:val="both"/>
        <w:rPr>
          <w:sz w:val="28"/>
          <w:szCs w:val="28"/>
          <w:lang w:val="uk-UA" w:eastAsia="uk-UA"/>
        </w:rPr>
      </w:pPr>
      <w:r w:rsidRPr="00055AB4">
        <w:rPr>
          <w:b/>
          <w:bCs/>
          <w:sz w:val="28"/>
          <w:szCs w:val="28"/>
          <w:lang w:val="uk-UA" w:eastAsia="uk-UA"/>
        </w:rPr>
        <w:t>Вихід ягід І сорту (Преміум-фракція):</w:t>
      </w:r>
      <w:r w:rsidRPr="00055AB4">
        <w:rPr>
          <w:sz w:val="28"/>
          <w:szCs w:val="28"/>
          <w:lang w:val="uk-UA" w:eastAsia="uk-UA"/>
        </w:rPr>
        <w:t xml:space="preserve"> Найвищі показники товарності першого класу продемонстрував сорт </w:t>
      </w:r>
      <w:r w:rsidRPr="00055AB4">
        <w:rPr>
          <w:b/>
          <w:bCs/>
          <w:sz w:val="28"/>
          <w:szCs w:val="28"/>
          <w:lang w:val="uk-UA" w:eastAsia="uk-UA"/>
        </w:rPr>
        <w:t>Торо (</w:t>
      </w:r>
      <w:proofErr w:type="spellStart"/>
      <w:r w:rsidRPr="00055AB4">
        <w:rPr>
          <w:b/>
          <w:bCs/>
          <w:sz w:val="28"/>
          <w:szCs w:val="28"/>
          <w:lang w:val="uk-UA" w:eastAsia="uk-UA"/>
        </w:rPr>
        <w:t>Toro</w:t>
      </w:r>
      <w:proofErr w:type="spellEnd"/>
      <w:r w:rsidRPr="00055AB4">
        <w:rPr>
          <w:b/>
          <w:bCs/>
          <w:sz w:val="28"/>
          <w:szCs w:val="28"/>
          <w:lang w:val="uk-UA" w:eastAsia="uk-UA"/>
        </w:rPr>
        <w:t>)</w:t>
      </w:r>
      <w:r w:rsidRPr="00055AB4">
        <w:rPr>
          <w:sz w:val="28"/>
          <w:szCs w:val="28"/>
          <w:lang w:val="uk-UA" w:eastAsia="uk-UA"/>
        </w:rPr>
        <w:t xml:space="preserve"> — 95,8%. Завдяки генетичній однорідності плодів, майже весь його врожай відповідав вимогам </w:t>
      </w:r>
      <w:r w:rsidRPr="00055AB4">
        <w:rPr>
          <w:sz w:val="28"/>
          <w:szCs w:val="28"/>
          <w:lang w:val="uk-UA" w:eastAsia="uk-UA"/>
        </w:rPr>
        <w:lastRenderedPageBreak/>
        <w:t xml:space="preserve">вищого торгового ґатунку (діаметр ягід понад 15 мм). Сорт </w:t>
      </w:r>
      <w:r w:rsidRPr="00055AB4">
        <w:rPr>
          <w:b/>
          <w:bCs/>
          <w:sz w:val="28"/>
          <w:szCs w:val="28"/>
          <w:lang w:val="uk-UA" w:eastAsia="uk-UA"/>
        </w:rPr>
        <w:t>Дюк (</w:t>
      </w:r>
      <w:proofErr w:type="spellStart"/>
      <w:r w:rsidRPr="00055AB4">
        <w:rPr>
          <w:b/>
          <w:bCs/>
          <w:sz w:val="28"/>
          <w:szCs w:val="28"/>
          <w:lang w:val="uk-UA" w:eastAsia="uk-UA"/>
        </w:rPr>
        <w:t>Duke</w:t>
      </w:r>
      <w:proofErr w:type="spellEnd"/>
      <w:r w:rsidRPr="00055AB4">
        <w:rPr>
          <w:b/>
          <w:bCs/>
          <w:sz w:val="28"/>
          <w:szCs w:val="28"/>
          <w:lang w:val="uk-UA" w:eastAsia="uk-UA"/>
        </w:rPr>
        <w:t>)</w:t>
      </w:r>
      <w:r w:rsidRPr="00055AB4">
        <w:rPr>
          <w:sz w:val="28"/>
          <w:szCs w:val="28"/>
          <w:lang w:val="uk-UA" w:eastAsia="uk-UA"/>
        </w:rPr>
        <w:t xml:space="preserve"> також показав відмінний результат — 92,5% ягід першого сорту, що разом із високою щільністю м'якуша робить його еталонним комерційним сортом для експорту та тривалого транспортування.</w:t>
      </w:r>
    </w:p>
    <w:p w:rsidR="00502407" w:rsidRPr="00055AB4" w:rsidRDefault="00502407" w:rsidP="00055AB4">
      <w:pPr>
        <w:widowControl/>
        <w:numPr>
          <w:ilvl w:val="0"/>
          <w:numId w:val="31"/>
        </w:numPr>
        <w:autoSpaceDE/>
        <w:autoSpaceDN/>
        <w:adjustRightInd/>
        <w:spacing w:line="360" w:lineRule="auto"/>
        <w:ind w:left="0" w:firstLine="851"/>
        <w:jc w:val="both"/>
        <w:rPr>
          <w:sz w:val="28"/>
          <w:szCs w:val="28"/>
          <w:lang w:val="uk-UA" w:eastAsia="uk-UA"/>
        </w:rPr>
      </w:pPr>
      <w:r w:rsidRPr="00055AB4">
        <w:rPr>
          <w:b/>
          <w:bCs/>
          <w:sz w:val="28"/>
          <w:szCs w:val="28"/>
          <w:lang w:val="uk-UA" w:eastAsia="uk-UA"/>
        </w:rPr>
        <w:t>Вихід ягід ІІ сорту:</w:t>
      </w:r>
      <w:r w:rsidRPr="00055AB4">
        <w:rPr>
          <w:sz w:val="28"/>
          <w:szCs w:val="28"/>
          <w:lang w:val="uk-UA" w:eastAsia="uk-UA"/>
        </w:rPr>
        <w:t xml:space="preserve"> У контрольного сорту </w:t>
      </w:r>
      <w:proofErr w:type="spellStart"/>
      <w:r w:rsidRPr="00055AB4">
        <w:rPr>
          <w:b/>
          <w:bCs/>
          <w:sz w:val="28"/>
          <w:szCs w:val="28"/>
          <w:lang w:val="uk-UA" w:eastAsia="uk-UA"/>
        </w:rPr>
        <w:t>Блюкроп</w:t>
      </w:r>
      <w:proofErr w:type="spellEnd"/>
      <w:r w:rsidRPr="00055AB4">
        <w:rPr>
          <w:b/>
          <w:bCs/>
          <w:sz w:val="28"/>
          <w:szCs w:val="28"/>
          <w:lang w:val="uk-UA" w:eastAsia="uk-UA"/>
        </w:rPr>
        <w:t xml:space="preserve"> (</w:t>
      </w:r>
      <w:proofErr w:type="spellStart"/>
      <w:r w:rsidRPr="00055AB4">
        <w:rPr>
          <w:b/>
          <w:bCs/>
          <w:sz w:val="28"/>
          <w:szCs w:val="28"/>
          <w:lang w:val="uk-UA" w:eastAsia="uk-UA"/>
        </w:rPr>
        <w:t>Bluecrop</w:t>
      </w:r>
      <w:proofErr w:type="spellEnd"/>
      <w:r w:rsidRPr="00055AB4">
        <w:rPr>
          <w:b/>
          <w:bCs/>
          <w:sz w:val="28"/>
          <w:szCs w:val="28"/>
          <w:lang w:val="uk-UA" w:eastAsia="uk-UA"/>
        </w:rPr>
        <w:t>)</w:t>
      </w:r>
      <w:r w:rsidRPr="00055AB4">
        <w:rPr>
          <w:sz w:val="28"/>
          <w:szCs w:val="28"/>
          <w:lang w:val="uk-UA" w:eastAsia="uk-UA"/>
        </w:rPr>
        <w:t xml:space="preserve"> фракція другого сорту (діаметр 12–15 мм) становила 10,9%, а у сорту </w:t>
      </w:r>
      <w:r w:rsidRPr="00055AB4">
        <w:rPr>
          <w:b/>
          <w:bCs/>
          <w:sz w:val="28"/>
          <w:szCs w:val="28"/>
          <w:lang w:val="uk-UA" w:eastAsia="uk-UA"/>
        </w:rPr>
        <w:t>Ліберті (</w:t>
      </w:r>
      <w:proofErr w:type="spellStart"/>
      <w:r w:rsidRPr="00055AB4">
        <w:rPr>
          <w:b/>
          <w:bCs/>
          <w:sz w:val="28"/>
          <w:szCs w:val="28"/>
          <w:lang w:val="uk-UA" w:eastAsia="uk-UA"/>
        </w:rPr>
        <w:t>Liberty</w:t>
      </w:r>
      <w:proofErr w:type="spellEnd"/>
      <w:r w:rsidRPr="00055AB4">
        <w:rPr>
          <w:b/>
          <w:bCs/>
          <w:sz w:val="28"/>
          <w:szCs w:val="28"/>
          <w:lang w:val="uk-UA" w:eastAsia="uk-UA"/>
        </w:rPr>
        <w:t>)</w:t>
      </w:r>
      <w:r w:rsidRPr="00055AB4">
        <w:rPr>
          <w:sz w:val="28"/>
          <w:szCs w:val="28"/>
          <w:lang w:val="uk-UA" w:eastAsia="uk-UA"/>
        </w:rPr>
        <w:t xml:space="preserve"> — 13,4%. Це пов'язано з розтягнутим періодом плодоношення цих сортів. Ягоди останніх зборів (третьої та четвертої хвилі дозрівання) природно дрібнішали через поступове зниження активності кореневої системи наприкінці сезону та перерозподіл </w:t>
      </w:r>
      <w:proofErr w:type="spellStart"/>
      <w:r w:rsidRPr="00055AB4">
        <w:rPr>
          <w:sz w:val="28"/>
          <w:szCs w:val="28"/>
          <w:lang w:val="uk-UA" w:eastAsia="uk-UA"/>
        </w:rPr>
        <w:t>асимілятів</w:t>
      </w:r>
      <w:proofErr w:type="spellEnd"/>
      <w:r w:rsidRPr="00055AB4">
        <w:rPr>
          <w:sz w:val="28"/>
          <w:szCs w:val="28"/>
          <w:lang w:val="uk-UA" w:eastAsia="uk-UA"/>
        </w:rPr>
        <w:t>.</w:t>
      </w:r>
    </w:p>
    <w:p w:rsidR="00502407" w:rsidRPr="00055AB4" w:rsidRDefault="00502407" w:rsidP="00055AB4">
      <w:pPr>
        <w:widowControl/>
        <w:numPr>
          <w:ilvl w:val="0"/>
          <w:numId w:val="31"/>
        </w:numPr>
        <w:autoSpaceDE/>
        <w:autoSpaceDN/>
        <w:adjustRightInd/>
        <w:spacing w:line="360" w:lineRule="auto"/>
        <w:ind w:left="0" w:firstLine="851"/>
        <w:jc w:val="both"/>
        <w:rPr>
          <w:sz w:val="28"/>
          <w:szCs w:val="28"/>
          <w:lang w:val="uk-UA" w:eastAsia="uk-UA"/>
        </w:rPr>
      </w:pPr>
      <w:r w:rsidRPr="00055AB4">
        <w:rPr>
          <w:b/>
          <w:bCs/>
          <w:sz w:val="28"/>
          <w:szCs w:val="28"/>
          <w:lang w:val="uk-UA" w:eastAsia="uk-UA"/>
        </w:rPr>
        <w:t>Нестандартна фракція (відходи):</w:t>
      </w:r>
      <w:r w:rsidRPr="00055AB4">
        <w:rPr>
          <w:sz w:val="28"/>
          <w:szCs w:val="28"/>
          <w:lang w:val="uk-UA" w:eastAsia="uk-UA"/>
        </w:rPr>
        <w:t xml:space="preserve"> Кількість дрібної, деформованої або пошкодженої ягоди (діаметром менше 12 мм) у всіх варіантах була мізерною і коливалася в межах 1,1–3,9%, що не має суттєвого негативного впливу на загальну економіку виробництва.</w:t>
      </w:r>
    </w:p>
    <w:p w:rsidR="00502407" w:rsidRPr="00055AB4" w:rsidRDefault="00502407" w:rsidP="00055AB4">
      <w:pPr>
        <w:widowControl/>
        <w:autoSpaceDE/>
        <w:autoSpaceDN/>
        <w:adjustRightInd/>
        <w:spacing w:line="360" w:lineRule="auto"/>
        <w:ind w:firstLine="851"/>
        <w:jc w:val="both"/>
        <w:rPr>
          <w:sz w:val="28"/>
          <w:szCs w:val="28"/>
          <w:lang w:val="uk-UA" w:eastAsia="uk-UA"/>
        </w:rPr>
      </w:pPr>
      <w:r w:rsidRPr="00055AB4">
        <w:rPr>
          <w:sz w:val="28"/>
          <w:szCs w:val="28"/>
          <w:lang w:val="uk-UA" w:eastAsia="uk-UA"/>
        </w:rPr>
        <w:t xml:space="preserve">Таким чином, вивчення структури врожаю дозволило встановити, що висока врожайність сорту </w:t>
      </w:r>
      <w:proofErr w:type="spellStart"/>
      <w:r w:rsidRPr="00055AB4">
        <w:rPr>
          <w:i/>
          <w:iCs/>
          <w:sz w:val="28"/>
          <w:szCs w:val="28"/>
          <w:lang w:val="uk-UA" w:eastAsia="uk-UA"/>
        </w:rPr>
        <w:t>Toro</w:t>
      </w:r>
      <w:proofErr w:type="spellEnd"/>
      <w:r w:rsidRPr="00055AB4">
        <w:rPr>
          <w:sz w:val="28"/>
          <w:szCs w:val="28"/>
          <w:lang w:val="uk-UA" w:eastAsia="uk-UA"/>
        </w:rPr>
        <w:t xml:space="preserve"> базується на великій масі плоду та щільності китиці, тоді як у сортів </w:t>
      </w:r>
      <w:proofErr w:type="spellStart"/>
      <w:r w:rsidRPr="00055AB4">
        <w:rPr>
          <w:i/>
          <w:iCs/>
          <w:sz w:val="28"/>
          <w:szCs w:val="28"/>
          <w:lang w:val="uk-UA" w:eastAsia="uk-UA"/>
        </w:rPr>
        <w:t>Bluecrop</w:t>
      </w:r>
      <w:proofErr w:type="spellEnd"/>
      <w:r w:rsidRPr="00055AB4">
        <w:rPr>
          <w:sz w:val="28"/>
          <w:szCs w:val="28"/>
          <w:lang w:val="uk-UA" w:eastAsia="uk-UA"/>
        </w:rPr>
        <w:t xml:space="preserve"> та </w:t>
      </w:r>
      <w:proofErr w:type="spellStart"/>
      <w:r w:rsidRPr="00055AB4">
        <w:rPr>
          <w:i/>
          <w:iCs/>
          <w:sz w:val="28"/>
          <w:szCs w:val="28"/>
          <w:lang w:val="uk-UA" w:eastAsia="uk-UA"/>
        </w:rPr>
        <w:t>Liberty</w:t>
      </w:r>
      <w:proofErr w:type="spellEnd"/>
      <w:r w:rsidRPr="00055AB4">
        <w:rPr>
          <w:sz w:val="28"/>
          <w:szCs w:val="28"/>
          <w:lang w:val="uk-UA" w:eastAsia="uk-UA"/>
        </w:rPr>
        <w:t xml:space="preserve"> вона досягається за рахунок великої кількості плодових елементів на кущі. За показниками товарності та виходу преміальної ягоди першого сорту в умовах Житомирського Полісся беззаперечними лідерами визначено сорти </w:t>
      </w:r>
      <w:proofErr w:type="spellStart"/>
      <w:r w:rsidRPr="00055AB4">
        <w:rPr>
          <w:i/>
          <w:iCs/>
          <w:sz w:val="28"/>
          <w:szCs w:val="28"/>
          <w:lang w:val="uk-UA" w:eastAsia="uk-UA"/>
        </w:rPr>
        <w:t>Toro</w:t>
      </w:r>
      <w:proofErr w:type="spellEnd"/>
      <w:r w:rsidRPr="00055AB4">
        <w:rPr>
          <w:sz w:val="28"/>
          <w:szCs w:val="28"/>
          <w:lang w:val="uk-UA" w:eastAsia="uk-UA"/>
        </w:rPr>
        <w:t xml:space="preserve"> (95,8%) та </w:t>
      </w:r>
      <w:proofErr w:type="spellStart"/>
      <w:r w:rsidRPr="00055AB4">
        <w:rPr>
          <w:i/>
          <w:iCs/>
          <w:sz w:val="28"/>
          <w:szCs w:val="28"/>
          <w:lang w:val="uk-UA" w:eastAsia="uk-UA"/>
        </w:rPr>
        <w:t>Duke</w:t>
      </w:r>
      <w:proofErr w:type="spellEnd"/>
      <w:r w:rsidRPr="00055AB4">
        <w:rPr>
          <w:sz w:val="28"/>
          <w:szCs w:val="28"/>
          <w:lang w:val="uk-UA" w:eastAsia="uk-UA"/>
        </w:rPr>
        <w:t xml:space="preserve"> (92,5%).</w:t>
      </w:r>
    </w:p>
    <w:p w:rsidR="00502407" w:rsidRDefault="00502407" w:rsidP="00502407">
      <w:pPr>
        <w:widowControl/>
        <w:autoSpaceDE/>
        <w:autoSpaceDN/>
        <w:adjustRightInd/>
        <w:spacing w:line="360" w:lineRule="auto"/>
        <w:ind w:firstLine="851"/>
        <w:jc w:val="both"/>
        <w:rPr>
          <w:sz w:val="28"/>
          <w:szCs w:val="28"/>
          <w:lang w:val="uk-UA" w:eastAsia="uk-UA"/>
        </w:rPr>
      </w:pPr>
    </w:p>
    <w:p w:rsidR="006D10F1" w:rsidRDefault="006D10F1" w:rsidP="00502407">
      <w:pPr>
        <w:widowControl/>
        <w:autoSpaceDE/>
        <w:autoSpaceDN/>
        <w:adjustRightInd/>
        <w:spacing w:line="360" w:lineRule="auto"/>
        <w:ind w:firstLine="851"/>
        <w:jc w:val="both"/>
        <w:rPr>
          <w:sz w:val="28"/>
          <w:szCs w:val="28"/>
          <w:lang w:val="uk-UA" w:eastAsia="uk-UA"/>
        </w:rPr>
      </w:pPr>
    </w:p>
    <w:p w:rsidR="006F5034" w:rsidRDefault="006F5034" w:rsidP="00502407">
      <w:pPr>
        <w:widowControl/>
        <w:autoSpaceDE/>
        <w:autoSpaceDN/>
        <w:adjustRightInd/>
        <w:spacing w:line="360" w:lineRule="auto"/>
        <w:ind w:firstLine="851"/>
        <w:jc w:val="both"/>
        <w:rPr>
          <w:sz w:val="28"/>
          <w:szCs w:val="28"/>
          <w:lang w:val="uk-UA" w:eastAsia="uk-UA"/>
        </w:rPr>
      </w:pPr>
    </w:p>
    <w:p w:rsidR="006F5034" w:rsidRDefault="006F5034" w:rsidP="00502407">
      <w:pPr>
        <w:widowControl/>
        <w:autoSpaceDE/>
        <w:autoSpaceDN/>
        <w:adjustRightInd/>
        <w:spacing w:line="360" w:lineRule="auto"/>
        <w:ind w:firstLine="851"/>
        <w:jc w:val="both"/>
        <w:rPr>
          <w:sz w:val="28"/>
          <w:szCs w:val="28"/>
          <w:lang w:val="uk-UA" w:eastAsia="uk-UA"/>
        </w:rPr>
      </w:pPr>
    </w:p>
    <w:p w:rsidR="006F5034" w:rsidRDefault="006F5034" w:rsidP="00502407">
      <w:pPr>
        <w:widowControl/>
        <w:autoSpaceDE/>
        <w:autoSpaceDN/>
        <w:adjustRightInd/>
        <w:spacing w:line="360" w:lineRule="auto"/>
        <w:ind w:firstLine="851"/>
        <w:jc w:val="both"/>
        <w:rPr>
          <w:sz w:val="28"/>
          <w:szCs w:val="28"/>
          <w:lang w:val="uk-UA" w:eastAsia="uk-UA"/>
        </w:rPr>
      </w:pPr>
    </w:p>
    <w:p w:rsidR="006F5034" w:rsidRDefault="006F5034" w:rsidP="00502407">
      <w:pPr>
        <w:widowControl/>
        <w:autoSpaceDE/>
        <w:autoSpaceDN/>
        <w:adjustRightInd/>
        <w:spacing w:line="360" w:lineRule="auto"/>
        <w:ind w:firstLine="851"/>
        <w:jc w:val="both"/>
        <w:rPr>
          <w:sz w:val="28"/>
          <w:szCs w:val="28"/>
          <w:lang w:val="uk-UA" w:eastAsia="uk-UA"/>
        </w:rPr>
      </w:pPr>
    </w:p>
    <w:p w:rsidR="006F5034" w:rsidRDefault="006F5034" w:rsidP="00502407">
      <w:pPr>
        <w:widowControl/>
        <w:autoSpaceDE/>
        <w:autoSpaceDN/>
        <w:adjustRightInd/>
        <w:spacing w:line="360" w:lineRule="auto"/>
        <w:ind w:firstLine="851"/>
        <w:jc w:val="both"/>
        <w:rPr>
          <w:sz w:val="28"/>
          <w:szCs w:val="28"/>
          <w:lang w:val="uk-UA" w:eastAsia="uk-UA"/>
        </w:rPr>
      </w:pPr>
    </w:p>
    <w:p w:rsidR="006F5034" w:rsidRDefault="006F5034" w:rsidP="00502407">
      <w:pPr>
        <w:widowControl/>
        <w:autoSpaceDE/>
        <w:autoSpaceDN/>
        <w:adjustRightInd/>
        <w:spacing w:line="360" w:lineRule="auto"/>
        <w:ind w:firstLine="851"/>
        <w:jc w:val="both"/>
        <w:rPr>
          <w:sz w:val="28"/>
          <w:szCs w:val="28"/>
          <w:lang w:val="uk-UA" w:eastAsia="uk-UA"/>
        </w:rPr>
      </w:pPr>
    </w:p>
    <w:p w:rsidR="006F5034" w:rsidRDefault="006F5034" w:rsidP="00502407">
      <w:pPr>
        <w:widowControl/>
        <w:autoSpaceDE/>
        <w:autoSpaceDN/>
        <w:adjustRightInd/>
        <w:spacing w:line="360" w:lineRule="auto"/>
        <w:ind w:firstLine="851"/>
        <w:jc w:val="both"/>
        <w:rPr>
          <w:sz w:val="28"/>
          <w:szCs w:val="28"/>
          <w:lang w:val="uk-UA" w:eastAsia="uk-UA"/>
        </w:rPr>
      </w:pPr>
    </w:p>
    <w:p w:rsidR="006D10F1" w:rsidRDefault="006D10F1" w:rsidP="006D10F1">
      <w:pPr>
        <w:widowControl/>
        <w:autoSpaceDE/>
        <w:autoSpaceDN/>
        <w:adjustRightInd/>
        <w:spacing w:line="360" w:lineRule="auto"/>
        <w:ind w:firstLine="851"/>
        <w:jc w:val="center"/>
        <w:rPr>
          <w:b/>
          <w:bCs/>
          <w:sz w:val="28"/>
          <w:szCs w:val="28"/>
          <w:lang w:val="uk-UA" w:eastAsia="uk-UA"/>
        </w:rPr>
      </w:pPr>
      <w:r w:rsidRPr="006D10F1">
        <w:rPr>
          <w:b/>
          <w:bCs/>
          <w:sz w:val="28"/>
          <w:szCs w:val="28"/>
          <w:lang w:val="uk-UA" w:eastAsia="uk-UA"/>
        </w:rPr>
        <w:lastRenderedPageBreak/>
        <w:t>РОЗДІЛ 4. ЕКОНОМІЧНА ТА ЕНЕРГЕТИЧНА ЕФЕКТИВНІСТЬ ВИРОЩУВАННЯ</w:t>
      </w:r>
    </w:p>
    <w:p w:rsidR="006D10F1" w:rsidRPr="006D10F1" w:rsidRDefault="006D10F1" w:rsidP="006D10F1">
      <w:pPr>
        <w:widowControl/>
        <w:autoSpaceDE/>
        <w:autoSpaceDN/>
        <w:adjustRightInd/>
        <w:spacing w:line="360" w:lineRule="auto"/>
        <w:ind w:firstLine="851"/>
        <w:jc w:val="center"/>
        <w:rPr>
          <w:b/>
          <w:bCs/>
          <w:sz w:val="28"/>
          <w:szCs w:val="28"/>
          <w:lang w:val="uk-UA" w:eastAsia="uk-UA"/>
        </w:rPr>
      </w:pPr>
    </w:p>
    <w:p w:rsidR="006D10F1" w:rsidRPr="006D10F1" w:rsidRDefault="006D10F1" w:rsidP="006D10F1">
      <w:pPr>
        <w:widowControl/>
        <w:autoSpaceDE/>
        <w:autoSpaceDN/>
        <w:adjustRightInd/>
        <w:spacing w:line="360" w:lineRule="auto"/>
        <w:ind w:firstLine="851"/>
        <w:jc w:val="both"/>
        <w:rPr>
          <w:b/>
          <w:bCs/>
          <w:sz w:val="28"/>
          <w:szCs w:val="28"/>
          <w:lang w:val="uk-UA" w:eastAsia="uk-UA"/>
        </w:rPr>
      </w:pPr>
      <w:r w:rsidRPr="006D10F1">
        <w:rPr>
          <w:b/>
          <w:bCs/>
          <w:sz w:val="28"/>
          <w:szCs w:val="28"/>
          <w:lang w:val="uk-UA" w:eastAsia="uk-UA"/>
        </w:rPr>
        <w:t>4.1. Економічна ефективність систем удобрення сортів лохини</w:t>
      </w: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sz w:val="28"/>
          <w:szCs w:val="28"/>
          <w:lang w:val="uk-UA" w:eastAsia="uk-UA"/>
        </w:rPr>
        <w:t xml:space="preserve">Виробничо-господарська доцільність впровадження будь-яких технологічних прийомів у садівництві, зокрема застосування інтенсивних систем мінерального живлення через </w:t>
      </w:r>
      <w:proofErr w:type="spellStart"/>
      <w:r w:rsidRPr="006D10F1">
        <w:rPr>
          <w:sz w:val="28"/>
          <w:szCs w:val="28"/>
          <w:lang w:val="uk-UA" w:eastAsia="uk-UA"/>
        </w:rPr>
        <w:t>фертигацію</w:t>
      </w:r>
      <w:proofErr w:type="spellEnd"/>
      <w:r w:rsidRPr="006D10F1">
        <w:rPr>
          <w:sz w:val="28"/>
          <w:szCs w:val="28"/>
          <w:lang w:val="uk-UA" w:eastAsia="uk-UA"/>
        </w:rPr>
        <w:t>, остаточно визначається показниками економічної ефективності. Оцінка економічних результатів дозволяє зіставити витрати на закладання, догляд та підживлення плантації з вартістю отриманої продукції, що дає змогу визначити реальну окупність капітальних інвестицій для кожного досліджуваного сорту.</w:t>
      </w: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sz w:val="28"/>
          <w:szCs w:val="28"/>
          <w:lang w:val="uk-UA" w:eastAsia="uk-UA"/>
        </w:rPr>
        <w:t>У процесі розрахунку економічної ефективності вирощування лохини високорослої на дослідному полі ЖАТФК враховували:</w:t>
      </w: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b/>
          <w:bCs/>
          <w:sz w:val="28"/>
          <w:szCs w:val="28"/>
          <w:lang w:val="uk-UA" w:eastAsia="uk-UA"/>
        </w:rPr>
        <w:t>Прямі виробничі витрати</w:t>
      </w:r>
      <w:r w:rsidRPr="006D10F1">
        <w:rPr>
          <w:sz w:val="28"/>
          <w:szCs w:val="28"/>
          <w:lang w:val="uk-UA" w:eastAsia="uk-UA"/>
        </w:rPr>
        <w:t xml:space="preserve"> (на 1 га): закупівля та внесення добрив (сульфат амонію, сульфат калію, магнію, ортофосфорна кислота для підкислення води), витрати на електроенергію для роботи системи крапельного зрошення, оплату праці під час ручного збирання врожаю та амортизаційні відрахування.</w:t>
      </w: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b/>
          <w:bCs/>
          <w:sz w:val="28"/>
          <w:szCs w:val="28"/>
          <w:lang w:val="uk-UA" w:eastAsia="uk-UA"/>
        </w:rPr>
        <w:t>Ринкову вартість реалізації:</w:t>
      </w:r>
      <w:r w:rsidRPr="006D10F1">
        <w:rPr>
          <w:sz w:val="28"/>
          <w:szCs w:val="28"/>
          <w:lang w:val="uk-UA" w:eastAsia="uk-UA"/>
        </w:rPr>
        <w:t xml:space="preserve"> Ціна за 1 кг свіжої товарної ягоди суттєво варіювала залежно від термінів дозрівання сорту та періоду виходу на ринок (найвища на початку липня для ранніх сортів, помірна у серпні для середніх та пізніх).</w:t>
      </w:r>
    </w:p>
    <w:p w:rsidR="006D10F1" w:rsidRDefault="006D10F1" w:rsidP="006D10F1">
      <w:pPr>
        <w:widowControl/>
        <w:autoSpaceDE/>
        <w:autoSpaceDN/>
        <w:adjustRightInd/>
        <w:spacing w:line="360" w:lineRule="auto"/>
        <w:ind w:firstLine="851"/>
        <w:jc w:val="both"/>
        <w:rPr>
          <w:sz w:val="28"/>
          <w:szCs w:val="28"/>
          <w:lang w:val="uk-UA" w:eastAsia="uk-UA"/>
        </w:rPr>
      </w:pPr>
      <w:r w:rsidRPr="006D10F1">
        <w:rPr>
          <w:sz w:val="28"/>
          <w:szCs w:val="28"/>
          <w:lang w:val="uk-UA" w:eastAsia="uk-UA"/>
        </w:rPr>
        <w:t>Основні показники економічної ефективності вирощування досліджуваних сортів за інтенсивної системи живлення наведено у таблиці 4.1.</w:t>
      </w:r>
    </w:p>
    <w:p w:rsidR="00E07F60" w:rsidRPr="006D10F1" w:rsidRDefault="00E07F60" w:rsidP="00E07F60">
      <w:pPr>
        <w:widowControl/>
        <w:autoSpaceDE/>
        <w:autoSpaceDN/>
        <w:adjustRightInd/>
        <w:spacing w:line="360" w:lineRule="auto"/>
        <w:jc w:val="center"/>
        <w:rPr>
          <w:b/>
          <w:bCs/>
          <w:sz w:val="28"/>
          <w:szCs w:val="28"/>
          <w:lang w:val="uk-UA" w:eastAsia="uk-UA"/>
        </w:rPr>
      </w:pPr>
      <w:r w:rsidRPr="006D10F1">
        <w:rPr>
          <w:b/>
          <w:bCs/>
          <w:sz w:val="28"/>
          <w:szCs w:val="28"/>
          <w:lang w:val="uk-UA" w:eastAsia="uk-UA"/>
        </w:rPr>
        <w:t>Аналіз отриманих результатів</w:t>
      </w:r>
    </w:p>
    <w:p w:rsidR="00E07F60" w:rsidRPr="006D10F1" w:rsidRDefault="00E07F60" w:rsidP="00E07F60">
      <w:pPr>
        <w:widowControl/>
        <w:autoSpaceDE/>
        <w:autoSpaceDN/>
        <w:adjustRightInd/>
        <w:spacing w:line="360" w:lineRule="auto"/>
        <w:ind w:firstLine="851"/>
        <w:jc w:val="both"/>
        <w:rPr>
          <w:sz w:val="28"/>
          <w:szCs w:val="28"/>
          <w:lang w:val="uk-UA" w:eastAsia="uk-UA"/>
        </w:rPr>
      </w:pPr>
      <w:r w:rsidRPr="006D10F1">
        <w:rPr>
          <w:sz w:val="28"/>
          <w:szCs w:val="28"/>
          <w:lang w:val="uk-UA" w:eastAsia="uk-UA"/>
        </w:rPr>
        <w:t>Проведені розрахунки свідчать, що інтенсивна система удобрення забезпечує високу економічну окупність усіх без винятку досліджуваних сортів лохини на супіщаних ґрунтах Житомирщини. Рівень рентабельності у всіх варіантах перевищив поріг у 110%.</w:t>
      </w:r>
    </w:p>
    <w:p w:rsidR="00E07F60" w:rsidRPr="006D10F1" w:rsidRDefault="00E07F60" w:rsidP="00E07F60">
      <w:pPr>
        <w:widowControl/>
        <w:numPr>
          <w:ilvl w:val="0"/>
          <w:numId w:val="34"/>
        </w:numPr>
        <w:autoSpaceDE/>
        <w:autoSpaceDN/>
        <w:adjustRightInd/>
        <w:spacing w:line="360" w:lineRule="auto"/>
        <w:ind w:left="0" w:firstLine="851"/>
        <w:jc w:val="both"/>
        <w:rPr>
          <w:sz w:val="28"/>
          <w:szCs w:val="28"/>
          <w:lang w:val="uk-UA" w:eastAsia="uk-UA"/>
        </w:rPr>
      </w:pPr>
      <w:r w:rsidRPr="006D10F1">
        <w:rPr>
          <w:b/>
          <w:bCs/>
          <w:sz w:val="28"/>
          <w:szCs w:val="28"/>
          <w:lang w:val="uk-UA" w:eastAsia="uk-UA"/>
        </w:rPr>
        <w:lastRenderedPageBreak/>
        <w:t>Дюк (</w:t>
      </w:r>
      <w:proofErr w:type="spellStart"/>
      <w:r w:rsidRPr="006D10F1">
        <w:rPr>
          <w:b/>
          <w:bCs/>
          <w:sz w:val="28"/>
          <w:szCs w:val="28"/>
          <w:lang w:val="uk-UA" w:eastAsia="uk-UA"/>
        </w:rPr>
        <w:t>Duke</w:t>
      </w:r>
      <w:proofErr w:type="spellEnd"/>
      <w:r w:rsidRPr="006D10F1">
        <w:rPr>
          <w:b/>
          <w:bCs/>
          <w:sz w:val="28"/>
          <w:szCs w:val="28"/>
          <w:lang w:val="uk-UA" w:eastAsia="uk-UA"/>
        </w:rPr>
        <w:t>) — лідер за рентабельністю.</w:t>
      </w:r>
      <w:r w:rsidRPr="006D10F1">
        <w:rPr>
          <w:sz w:val="28"/>
          <w:szCs w:val="28"/>
          <w:lang w:val="uk-UA" w:eastAsia="uk-UA"/>
        </w:rPr>
        <w:t xml:space="preserve"> Попри те, що цей сорт сформував найнижчу врожайність у досліді (10,50 т/га), він забезпечив </w:t>
      </w:r>
      <w:r w:rsidRPr="006D10F1">
        <w:rPr>
          <w:b/>
          <w:bCs/>
          <w:sz w:val="28"/>
          <w:szCs w:val="28"/>
          <w:lang w:val="uk-UA" w:eastAsia="uk-UA"/>
        </w:rPr>
        <w:t>абсолютний максимум за рівнем рентабельності — 189,6%</w:t>
      </w:r>
      <w:r w:rsidRPr="006D10F1">
        <w:rPr>
          <w:sz w:val="28"/>
          <w:szCs w:val="28"/>
          <w:lang w:val="uk-UA" w:eastAsia="uk-UA"/>
        </w:rPr>
        <w:t xml:space="preserve"> та найвищий чистий прибуток (1100,0 тис. грн/га). Такий феномен зумовлений чинником раннього дозрівання (перша половина липня), що дозволило реалізувати продукцію за найвищою оптовою ціною — 160,00 грн/кг. Висока щільність ягід забезпечила мінімальні втрати при транспортуванні, що додатково знизило комерційні ризики.</w:t>
      </w:r>
    </w:p>
    <w:p w:rsidR="00E07F60" w:rsidRPr="006D10F1" w:rsidRDefault="00E07F60" w:rsidP="00E07F60">
      <w:pPr>
        <w:widowControl/>
        <w:numPr>
          <w:ilvl w:val="0"/>
          <w:numId w:val="34"/>
        </w:numPr>
        <w:autoSpaceDE/>
        <w:autoSpaceDN/>
        <w:adjustRightInd/>
        <w:spacing w:line="360" w:lineRule="auto"/>
        <w:ind w:left="0" w:firstLine="851"/>
        <w:jc w:val="both"/>
        <w:rPr>
          <w:sz w:val="28"/>
          <w:szCs w:val="28"/>
          <w:lang w:val="uk-UA" w:eastAsia="uk-UA"/>
        </w:rPr>
      </w:pPr>
      <w:r w:rsidRPr="006D10F1">
        <w:rPr>
          <w:b/>
          <w:bCs/>
          <w:sz w:val="28"/>
          <w:szCs w:val="28"/>
          <w:lang w:val="uk-UA" w:eastAsia="uk-UA"/>
        </w:rPr>
        <w:t>Торо (</w:t>
      </w:r>
      <w:proofErr w:type="spellStart"/>
      <w:r w:rsidRPr="006D10F1">
        <w:rPr>
          <w:b/>
          <w:bCs/>
          <w:sz w:val="28"/>
          <w:szCs w:val="28"/>
          <w:lang w:val="uk-UA" w:eastAsia="uk-UA"/>
        </w:rPr>
        <w:t>Toro</w:t>
      </w:r>
      <w:proofErr w:type="spellEnd"/>
      <w:r w:rsidRPr="006D10F1">
        <w:rPr>
          <w:b/>
          <w:bCs/>
          <w:sz w:val="28"/>
          <w:szCs w:val="28"/>
          <w:lang w:val="uk-UA" w:eastAsia="uk-UA"/>
        </w:rPr>
        <w:t>) — лідер за окупністю витрат на живлення.</w:t>
      </w:r>
      <w:r w:rsidRPr="006D10F1">
        <w:rPr>
          <w:sz w:val="28"/>
          <w:szCs w:val="28"/>
          <w:lang w:val="uk-UA" w:eastAsia="uk-UA"/>
        </w:rPr>
        <w:t xml:space="preserve"> Цей сорт продемонстрував найефективнішу конверсію внесених мінеральних добрив у біомасу плодів, сформувавши максимальний врожай (12,40 т/га). Завдяки високій продуктивності, сорт </w:t>
      </w:r>
      <w:proofErr w:type="spellStart"/>
      <w:r w:rsidRPr="006D10F1">
        <w:rPr>
          <w:i/>
          <w:iCs/>
          <w:sz w:val="28"/>
          <w:szCs w:val="28"/>
          <w:lang w:val="uk-UA" w:eastAsia="uk-UA"/>
        </w:rPr>
        <w:t>Toro</w:t>
      </w:r>
      <w:proofErr w:type="spellEnd"/>
      <w:r w:rsidRPr="006D10F1">
        <w:rPr>
          <w:sz w:val="28"/>
          <w:szCs w:val="28"/>
          <w:lang w:val="uk-UA" w:eastAsia="uk-UA"/>
        </w:rPr>
        <w:t xml:space="preserve"> показав </w:t>
      </w:r>
      <w:r w:rsidRPr="006D10F1">
        <w:rPr>
          <w:b/>
          <w:bCs/>
          <w:sz w:val="28"/>
          <w:szCs w:val="28"/>
          <w:lang w:val="uk-UA" w:eastAsia="uk-UA"/>
        </w:rPr>
        <w:t xml:space="preserve">найнижчу собівартість вирощування 1 </w:t>
      </w:r>
      <w:proofErr w:type="spellStart"/>
      <w:r w:rsidRPr="006D10F1">
        <w:rPr>
          <w:b/>
          <w:bCs/>
          <w:sz w:val="28"/>
          <w:szCs w:val="28"/>
          <w:lang w:val="uk-UA" w:eastAsia="uk-UA"/>
        </w:rPr>
        <w:t>тонни</w:t>
      </w:r>
      <w:proofErr w:type="spellEnd"/>
      <w:r w:rsidRPr="006D10F1">
        <w:rPr>
          <w:b/>
          <w:bCs/>
          <w:sz w:val="28"/>
          <w:szCs w:val="28"/>
          <w:lang w:val="uk-UA" w:eastAsia="uk-UA"/>
        </w:rPr>
        <w:t xml:space="preserve"> ягід — 48,79 тис. грн</w:t>
      </w:r>
      <w:r w:rsidRPr="006D10F1">
        <w:rPr>
          <w:sz w:val="28"/>
          <w:szCs w:val="28"/>
          <w:lang w:val="uk-UA" w:eastAsia="uk-UA"/>
        </w:rPr>
        <w:t>. Велика, преміальна ягода І сорту дозволила утримувати ціну реалізації на рівні 120,00 грн/кг (вище за контроль), що забезпечило чистий прибуток у розмірі 883,0 тис. грн/га та рентабельність 145,9%.</w:t>
      </w:r>
    </w:p>
    <w:p w:rsidR="00E07F60" w:rsidRPr="006D10F1" w:rsidRDefault="00E07F60" w:rsidP="00E07F60">
      <w:pPr>
        <w:widowControl/>
        <w:numPr>
          <w:ilvl w:val="0"/>
          <w:numId w:val="34"/>
        </w:numPr>
        <w:autoSpaceDE/>
        <w:autoSpaceDN/>
        <w:adjustRightInd/>
        <w:spacing w:line="360" w:lineRule="auto"/>
        <w:ind w:left="0" w:firstLine="851"/>
        <w:jc w:val="both"/>
        <w:rPr>
          <w:sz w:val="28"/>
          <w:szCs w:val="28"/>
          <w:lang w:val="uk-UA" w:eastAsia="uk-UA"/>
        </w:rPr>
      </w:pPr>
      <w:r w:rsidRPr="006D10F1">
        <w:rPr>
          <w:b/>
          <w:bCs/>
          <w:sz w:val="28"/>
          <w:szCs w:val="28"/>
          <w:lang w:val="uk-UA" w:eastAsia="uk-UA"/>
        </w:rPr>
        <w:t>Ліберті (</w:t>
      </w:r>
      <w:proofErr w:type="spellStart"/>
      <w:r w:rsidRPr="006D10F1">
        <w:rPr>
          <w:b/>
          <w:bCs/>
          <w:sz w:val="28"/>
          <w:szCs w:val="28"/>
          <w:lang w:val="uk-UA" w:eastAsia="uk-UA"/>
        </w:rPr>
        <w:t>Liberty</w:t>
      </w:r>
      <w:proofErr w:type="spellEnd"/>
      <w:r w:rsidRPr="006D10F1">
        <w:rPr>
          <w:b/>
          <w:bCs/>
          <w:sz w:val="28"/>
          <w:szCs w:val="28"/>
          <w:lang w:val="uk-UA" w:eastAsia="uk-UA"/>
        </w:rPr>
        <w:t>) — стабільна пізня премія.</w:t>
      </w:r>
      <w:r w:rsidRPr="006D10F1">
        <w:rPr>
          <w:sz w:val="28"/>
          <w:szCs w:val="28"/>
          <w:lang w:val="uk-UA" w:eastAsia="uk-UA"/>
        </w:rPr>
        <w:t xml:space="preserve"> Завдяки зміщенню періоду плодоношення на кінець серпня — вересень, коли літні сорти вже відійшли, сорт </w:t>
      </w:r>
      <w:proofErr w:type="spellStart"/>
      <w:r w:rsidRPr="006D10F1">
        <w:rPr>
          <w:i/>
          <w:iCs/>
          <w:sz w:val="28"/>
          <w:szCs w:val="28"/>
          <w:lang w:val="uk-UA" w:eastAsia="uk-UA"/>
        </w:rPr>
        <w:t>Liberty</w:t>
      </w:r>
      <w:proofErr w:type="spellEnd"/>
      <w:r w:rsidRPr="006D10F1">
        <w:rPr>
          <w:sz w:val="28"/>
          <w:szCs w:val="28"/>
          <w:lang w:val="uk-UA" w:eastAsia="uk-UA"/>
        </w:rPr>
        <w:t xml:space="preserve"> уникнув сезонного падіння цін і реалізовувався за вигідною ціною 135,00 грн/кг. При врожайності 11,40 т/га це дозволило отримати високий чистий прибуток — 939,0 тис. грн/га та рівень рентабельності 156,5%.</w:t>
      </w:r>
    </w:p>
    <w:p w:rsidR="00E07F60" w:rsidRPr="006D10F1" w:rsidRDefault="00E07F60" w:rsidP="00E07F60">
      <w:pPr>
        <w:widowControl/>
        <w:numPr>
          <w:ilvl w:val="0"/>
          <w:numId w:val="34"/>
        </w:numPr>
        <w:autoSpaceDE/>
        <w:autoSpaceDN/>
        <w:adjustRightInd/>
        <w:spacing w:line="360" w:lineRule="auto"/>
        <w:ind w:left="0" w:firstLine="851"/>
        <w:jc w:val="both"/>
        <w:rPr>
          <w:sz w:val="28"/>
          <w:szCs w:val="28"/>
          <w:lang w:val="uk-UA" w:eastAsia="uk-UA"/>
        </w:rPr>
      </w:pPr>
      <w:proofErr w:type="spellStart"/>
      <w:r w:rsidRPr="006D10F1">
        <w:rPr>
          <w:b/>
          <w:bCs/>
          <w:sz w:val="28"/>
          <w:szCs w:val="28"/>
          <w:lang w:val="uk-UA" w:eastAsia="uk-UA"/>
        </w:rPr>
        <w:t>Блюкроп</w:t>
      </w:r>
      <w:proofErr w:type="spellEnd"/>
      <w:r w:rsidRPr="006D10F1">
        <w:rPr>
          <w:b/>
          <w:bCs/>
          <w:sz w:val="28"/>
          <w:szCs w:val="28"/>
          <w:lang w:val="uk-UA" w:eastAsia="uk-UA"/>
        </w:rPr>
        <w:t xml:space="preserve"> (</w:t>
      </w:r>
      <w:proofErr w:type="spellStart"/>
      <w:r w:rsidRPr="006D10F1">
        <w:rPr>
          <w:b/>
          <w:bCs/>
          <w:sz w:val="28"/>
          <w:szCs w:val="28"/>
          <w:lang w:val="uk-UA" w:eastAsia="uk-UA"/>
        </w:rPr>
        <w:t>Bluecrop</w:t>
      </w:r>
      <w:proofErr w:type="spellEnd"/>
      <w:r w:rsidRPr="006D10F1">
        <w:rPr>
          <w:b/>
          <w:bCs/>
          <w:sz w:val="28"/>
          <w:szCs w:val="28"/>
          <w:lang w:val="uk-UA" w:eastAsia="uk-UA"/>
        </w:rPr>
        <w:t>) — базовий контроль.</w:t>
      </w:r>
      <w:r w:rsidRPr="006D10F1">
        <w:rPr>
          <w:sz w:val="28"/>
          <w:szCs w:val="28"/>
          <w:lang w:val="uk-UA" w:eastAsia="uk-UA"/>
        </w:rPr>
        <w:t xml:space="preserve"> Демонструє надійні та стабільні економічні показники (чистий прибуток 688,7 тис. грн/га, рентабельність 115,7%). Проте масовий вихід цього сорту на ринок збігається з піком пропозиції лохини в Україні, що спричиняє сезонне падіння ціни реалізації до мінімальних у сезоні значень (110,00 грн/кг).</w:t>
      </w:r>
    </w:p>
    <w:p w:rsidR="006D10F1" w:rsidRDefault="006D10F1" w:rsidP="006D10F1">
      <w:pPr>
        <w:widowControl/>
        <w:autoSpaceDE/>
        <w:autoSpaceDN/>
        <w:adjustRightInd/>
        <w:spacing w:line="360" w:lineRule="auto"/>
        <w:ind w:firstLine="851"/>
        <w:jc w:val="both"/>
        <w:rPr>
          <w:sz w:val="28"/>
          <w:szCs w:val="28"/>
          <w:lang w:val="uk-UA" w:eastAsia="uk-UA"/>
        </w:rPr>
      </w:pPr>
    </w:p>
    <w:p w:rsidR="006D10F1" w:rsidRDefault="006D10F1" w:rsidP="006D10F1">
      <w:pPr>
        <w:widowControl/>
        <w:autoSpaceDE/>
        <w:autoSpaceDN/>
        <w:adjustRightInd/>
        <w:spacing w:line="360" w:lineRule="auto"/>
        <w:ind w:firstLine="851"/>
        <w:jc w:val="both"/>
        <w:rPr>
          <w:sz w:val="28"/>
          <w:szCs w:val="28"/>
          <w:lang w:val="uk-UA" w:eastAsia="uk-UA"/>
        </w:rPr>
      </w:pPr>
    </w:p>
    <w:p w:rsidR="00E07F60" w:rsidRPr="006D10F1" w:rsidRDefault="00E07F60" w:rsidP="00E07F60">
      <w:pPr>
        <w:widowControl/>
        <w:autoSpaceDE/>
        <w:autoSpaceDN/>
        <w:adjustRightInd/>
        <w:spacing w:line="360" w:lineRule="auto"/>
        <w:jc w:val="both"/>
        <w:rPr>
          <w:sz w:val="28"/>
          <w:szCs w:val="28"/>
          <w:lang w:val="uk-UA" w:eastAsia="uk-UA"/>
        </w:rPr>
      </w:pP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b/>
          <w:bCs/>
          <w:sz w:val="28"/>
          <w:szCs w:val="28"/>
          <w:lang w:val="uk-UA" w:eastAsia="uk-UA"/>
        </w:rPr>
        <w:lastRenderedPageBreak/>
        <w:t>Таблиця 4.1. Економічна ефективність вирощування сортів лохини високорослої (в розрахунку на 1 га насаджень)</w:t>
      </w:r>
    </w:p>
    <w:tbl>
      <w:tblPr>
        <w:tblStyle w:val="a3"/>
        <w:tblW w:w="0" w:type="auto"/>
        <w:tblInd w:w="63" w:type="dxa"/>
        <w:tblLook w:val="04A0" w:firstRow="1" w:lastRow="0" w:firstColumn="1" w:lastColumn="0" w:noHBand="0" w:noVBand="1"/>
      </w:tblPr>
      <w:tblGrid>
        <w:gridCol w:w="3073"/>
        <w:gridCol w:w="1287"/>
        <w:gridCol w:w="2485"/>
        <w:gridCol w:w="1260"/>
        <w:gridCol w:w="1687"/>
      </w:tblGrid>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b/>
                <w:bCs/>
                <w:sz w:val="28"/>
                <w:szCs w:val="28"/>
                <w:lang w:val="uk-UA" w:eastAsia="uk-UA"/>
              </w:rPr>
            </w:pPr>
            <w:r w:rsidRPr="006D10F1">
              <w:rPr>
                <w:b/>
                <w:bCs/>
                <w:sz w:val="28"/>
                <w:szCs w:val="28"/>
                <w:lang w:val="uk-UA" w:eastAsia="uk-UA"/>
              </w:rPr>
              <w:t>Показник ефективності</w:t>
            </w:r>
          </w:p>
        </w:tc>
        <w:tc>
          <w:tcPr>
            <w:tcW w:w="0" w:type="auto"/>
            <w:hideMark/>
          </w:tcPr>
          <w:p w:rsidR="006D10F1" w:rsidRPr="006D10F1" w:rsidRDefault="006D10F1" w:rsidP="006D10F1">
            <w:pPr>
              <w:widowControl/>
              <w:autoSpaceDE/>
              <w:autoSpaceDN/>
              <w:adjustRightInd/>
              <w:spacing w:line="360" w:lineRule="auto"/>
              <w:jc w:val="both"/>
              <w:rPr>
                <w:b/>
                <w:bCs/>
                <w:sz w:val="28"/>
                <w:szCs w:val="28"/>
                <w:lang w:val="uk-UA" w:eastAsia="uk-UA"/>
              </w:rPr>
            </w:pPr>
            <w:r w:rsidRPr="006D10F1">
              <w:rPr>
                <w:b/>
                <w:bCs/>
                <w:sz w:val="28"/>
                <w:szCs w:val="28"/>
                <w:lang w:val="uk-UA" w:eastAsia="uk-UA"/>
              </w:rPr>
              <w:t>Дюк (</w:t>
            </w:r>
            <w:proofErr w:type="spellStart"/>
            <w:r w:rsidRPr="006D10F1">
              <w:rPr>
                <w:b/>
                <w:bCs/>
                <w:sz w:val="28"/>
                <w:szCs w:val="28"/>
                <w:lang w:val="uk-UA" w:eastAsia="uk-UA"/>
              </w:rPr>
              <w:t>Duke</w:t>
            </w:r>
            <w:proofErr w:type="spellEnd"/>
            <w:r w:rsidRPr="006D10F1">
              <w:rPr>
                <w:b/>
                <w:bCs/>
                <w:sz w:val="28"/>
                <w:szCs w:val="28"/>
                <w:lang w:val="uk-UA" w:eastAsia="uk-UA"/>
              </w:rPr>
              <w:t>)</w:t>
            </w:r>
          </w:p>
        </w:tc>
        <w:tc>
          <w:tcPr>
            <w:tcW w:w="0" w:type="auto"/>
            <w:hideMark/>
          </w:tcPr>
          <w:p w:rsidR="006D10F1" w:rsidRPr="006D10F1" w:rsidRDefault="006D10F1" w:rsidP="006D10F1">
            <w:pPr>
              <w:widowControl/>
              <w:autoSpaceDE/>
              <w:autoSpaceDN/>
              <w:adjustRightInd/>
              <w:spacing w:line="360" w:lineRule="auto"/>
              <w:jc w:val="both"/>
              <w:rPr>
                <w:b/>
                <w:bCs/>
                <w:sz w:val="28"/>
                <w:szCs w:val="28"/>
                <w:lang w:val="uk-UA" w:eastAsia="uk-UA"/>
              </w:rPr>
            </w:pPr>
            <w:proofErr w:type="spellStart"/>
            <w:r w:rsidRPr="006D10F1">
              <w:rPr>
                <w:b/>
                <w:bCs/>
                <w:sz w:val="28"/>
                <w:szCs w:val="28"/>
                <w:lang w:val="uk-UA" w:eastAsia="uk-UA"/>
              </w:rPr>
              <w:t>Блюкроп</w:t>
            </w:r>
            <w:proofErr w:type="spellEnd"/>
            <w:r w:rsidRPr="006D10F1">
              <w:rPr>
                <w:b/>
                <w:bCs/>
                <w:sz w:val="28"/>
                <w:szCs w:val="28"/>
                <w:lang w:val="uk-UA" w:eastAsia="uk-UA"/>
              </w:rPr>
              <w:t xml:space="preserve"> (</w:t>
            </w:r>
            <w:proofErr w:type="spellStart"/>
            <w:r w:rsidRPr="006D10F1">
              <w:rPr>
                <w:b/>
                <w:bCs/>
                <w:sz w:val="28"/>
                <w:szCs w:val="28"/>
                <w:lang w:val="uk-UA" w:eastAsia="uk-UA"/>
              </w:rPr>
              <w:t>Bluecrop</w:t>
            </w:r>
            <w:proofErr w:type="spellEnd"/>
            <w:r w:rsidRPr="006D10F1">
              <w:rPr>
                <w:b/>
                <w:bCs/>
                <w:sz w:val="28"/>
                <w:szCs w:val="28"/>
                <w:lang w:val="uk-UA" w:eastAsia="uk-UA"/>
              </w:rPr>
              <w:t xml:space="preserve">) — </w:t>
            </w:r>
            <w:r w:rsidRPr="006D10F1">
              <w:rPr>
                <w:b/>
                <w:bCs/>
                <w:i/>
                <w:iCs/>
                <w:sz w:val="28"/>
                <w:szCs w:val="28"/>
                <w:lang w:val="uk-UA" w:eastAsia="uk-UA"/>
              </w:rPr>
              <w:t>Контр.</w:t>
            </w:r>
          </w:p>
        </w:tc>
        <w:tc>
          <w:tcPr>
            <w:tcW w:w="0" w:type="auto"/>
            <w:hideMark/>
          </w:tcPr>
          <w:p w:rsidR="006D10F1" w:rsidRPr="006D10F1" w:rsidRDefault="006D10F1" w:rsidP="006D10F1">
            <w:pPr>
              <w:widowControl/>
              <w:autoSpaceDE/>
              <w:autoSpaceDN/>
              <w:adjustRightInd/>
              <w:spacing w:line="360" w:lineRule="auto"/>
              <w:jc w:val="both"/>
              <w:rPr>
                <w:b/>
                <w:bCs/>
                <w:sz w:val="28"/>
                <w:szCs w:val="28"/>
                <w:lang w:val="uk-UA" w:eastAsia="uk-UA"/>
              </w:rPr>
            </w:pPr>
            <w:r w:rsidRPr="006D10F1">
              <w:rPr>
                <w:b/>
                <w:bCs/>
                <w:sz w:val="28"/>
                <w:szCs w:val="28"/>
                <w:lang w:val="uk-UA" w:eastAsia="uk-UA"/>
              </w:rPr>
              <w:t>Торо (</w:t>
            </w:r>
            <w:proofErr w:type="spellStart"/>
            <w:r w:rsidRPr="006D10F1">
              <w:rPr>
                <w:b/>
                <w:bCs/>
                <w:sz w:val="28"/>
                <w:szCs w:val="28"/>
                <w:lang w:val="uk-UA" w:eastAsia="uk-UA"/>
              </w:rPr>
              <w:t>Toro</w:t>
            </w:r>
            <w:proofErr w:type="spellEnd"/>
            <w:r w:rsidRPr="006D10F1">
              <w:rPr>
                <w:b/>
                <w:bCs/>
                <w:sz w:val="28"/>
                <w:szCs w:val="28"/>
                <w:lang w:val="uk-UA" w:eastAsia="uk-UA"/>
              </w:rPr>
              <w:t>)</w:t>
            </w:r>
          </w:p>
        </w:tc>
        <w:tc>
          <w:tcPr>
            <w:tcW w:w="0" w:type="auto"/>
            <w:hideMark/>
          </w:tcPr>
          <w:p w:rsidR="006D10F1" w:rsidRPr="006D10F1" w:rsidRDefault="006D10F1" w:rsidP="006D10F1">
            <w:pPr>
              <w:widowControl/>
              <w:autoSpaceDE/>
              <w:autoSpaceDN/>
              <w:adjustRightInd/>
              <w:spacing w:line="360" w:lineRule="auto"/>
              <w:jc w:val="both"/>
              <w:rPr>
                <w:b/>
                <w:bCs/>
                <w:sz w:val="28"/>
                <w:szCs w:val="28"/>
                <w:lang w:val="uk-UA" w:eastAsia="uk-UA"/>
              </w:rPr>
            </w:pPr>
            <w:r w:rsidRPr="006D10F1">
              <w:rPr>
                <w:b/>
                <w:bCs/>
                <w:sz w:val="28"/>
                <w:szCs w:val="28"/>
                <w:lang w:val="uk-UA" w:eastAsia="uk-UA"/>
              </w:rPr>
              <w:t>Ліберті (</w:t>
            </w:r>
            <w:proofErr w:type="spellStart"/>
            <w:r w:rsidRPr="006D10F1">
              <w:rPr>
                <w:b/>
                <w:bCs/>
                <w:sz w:val="28"/>
                <w:szCs w:val="28"/>
                <w:lang w:val="uk-UA" w:eastAsia="uk-UA"/>
              </w:rPr>
              <w:t>Liberty</w:t>
            </w:r>
            <w:proofErr w:type="spellEnd"/>
            <w:r w:rsidRPr="006D10F1">
              <w:rPr>
                <w:b/>
                <w:bCs/>
                <w:sz w:val="28"/>
                <w:szCs w:val="28"/>
                <w:lang w:val="uk-UA" w:eastAsia="uk-UA"/>
              </w:rPr>
              <w:t>)</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Урожайність, т/га</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10,50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11,67</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12,40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11,40</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Середня ціна реалізації, грн/кг</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160,00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110,00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120,00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135,00</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Валова продукція, тис. грн/га</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1680,0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1283,7</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1488,0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1539,0</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Виробничі витрати, тис. грн/га</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580,0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595,0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605,0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600,0</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Собівартість 1 т продукції, тис. грн</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55,24</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50,98</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48,79</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52,63</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Чистий прибуток, тис. грн/га</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1100,0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688,7</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883,0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939,0</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b/>
                <w:bCs/>
                <w:sz w:val="28"/>
                <w:szCs w:val="28"/>
                <w:lang w:val="uk-UA" w:eastAsia="uk-UA"/>
              </w:rPr>
              <w:t>Рівень рентабельності, %</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b/>
                <w:bCs/>
                <w:sz w:val="28"/>
                <w:szCs w:val="28"/>
                <w:lang w:val="uk-UA" w:eastAsia="uk-UA"/>
              </w:rPr>
              <w:t>189,6</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b/>
                <w:bCs/>
                <w:sz w:val="28"/>
                <w:szCs w:val="28"/>
                <w:lang w:val="uk-UA" w:eastAsia="uk-UA"/>
              </w:rPr>
              <w:t>115,7</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b/>
                <w:bCs/>
                <w:sz w:val="28"/>
                <w:szCs w:val="28"/>
                <w:lang w:val="uk-UA" w:eastAsia="uk-UA"/>
              </w:rPr>
              <w:t>145,9</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b/>
                <w:bCs/>
                <w:sz w:val="28"/>
                <w:szCs w:val="28"/>
                <w:lang w:val="uk-UA" w:eastAsia="uk-UA"/>
              </w:rPr>
              <w:t>156,5</w:t>
            </w:r>
          </w:p>
        </w:tc>
      </w:tr>
    </w:tbl>
    <w:p w:rsidR="006D10F1" w:rsidRPr="006D10F1" w:rsidRDefault="006D10F1" w:rsidP="006D10F1">
      <w:pPr>
        <w:widowControl/>
        <w:autoSpaceDE/>
        <w:autoSpaceDN/>
        <w:adjustRightInd/>
        <w:jc w:val="both"/>
        <w:rPr>
          <w:sz w:val="28"/>
          <w:szCs w:val="28"/>
          <w:lang w:val="uk-UA" w:eastAsia="uk-UA"/>
        </w:rPr>
      </w:pPr>
      <w:r w:rsidRPr="006D10F1">
        <w:rPr>
          <w:i/>
          <w:iCs/>
          <w:sz w:val="28"/>
          <w:szCs w:val="28"/>
          <w:lang w:val="uk-UA" w:eastAsia="uk-UA"/>
        </w:rPr>
        <w:t>Примітка: Економічні показники розраховані за усередненими ринковими цінами на матеріально-технічні ресурси та ягоду свіжого ринку.</w:t>
      </w:r>
    </w:p>
    <w:p w:rsidR="006D10F1" w:rsidRDefault="006D10F1" w:rsidP="006D10F1">
      <w:pPr>
        <w:widowControl/>
        <w:autoSpaceDE/>
        <w:autoSpaceDN/>
        <w:adjustRightInd/>
        <w:spacing w:line="360" w:lineRule="auto"/>
        <w:jc w:val="center"/>
        <w:rPr>
          <w:b/>
          <w:bCs/>
          <w:sz w:val="28"/>
          <w:szCs w:val="28"/>
          <w:lang w:val="uk-UA" w:eastAsia="uk-UA"/>
        </w:rPr>
      </w:pP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sz w:val="28"/>
          <w:szCs w:val="28"/>
          <w:lang w:val="uk-UA" w:eastAsia="uk-UA"/>
        </w:rPr>
        <w:t xml:space="preserve">Таким чином, оцінка економічної ефективності доводить, що капітальні інвестиції в інтенсивну систему живлення лохини на дослідному полі ЖАТФК є стратегічно виправданими. З комерційного погляду, найбільш прибутковим є вирощування раннього сорту </w:t>
      </w:r>
      <w:proofErr w:type="spellStart"/>
      <w:r w:rsidRPr="006D10F1">
        <w:rPr>
          <w:i/>
          <w:iCs/>
          <w:sz w:val="28"/>
          <w:szCs w:val="28"/>
          <w:lang w:val="uk-UA" w:eastAsia="uk-UA"/>
        </w:rPr>
        <w:t>Duke</w:t>
      </w:r>
      <w:proofErr w:type="spellEnd"/>
      <w:r w:rsidRPr="006D10F1">
        <w:rPr>
          <w:sz w:val="28"/>
          <w:szCs w:val="28"/>
          <w:lang w:val="uk-UA" w:eastAsia="uk-UA"/>
        </w:rPr>
        <w:t xml:space="preserve"> за рахунок преміальної ціни першої ягоди, тоді як сорт </w:t>
      </w:r>
      <w:proofErr w:type="spellStart"/>
      <w:r w:rsidRPr="006D10F1">
        <w:rPr>
          <w:i/>
          <w:iCs/>
          <w:sz w:val="28"/>
          <w:szCs w:val="28"/>
          <w:lang w:val="uk-UA" w:eastAsia="uk-UA"/>
        </w:rPr>
        <w:t>Toro</w:t>
      </w:r>
      <w:proofErr w:type="spellEnd"/>
      <w:r w:rsidRPr="006D10F1">
        <w:rPr>
          <w:sz w:val="28"/>
          <w:szCs w:val="28"/>
          <w:lang w:val="uk-UA" w:eastAsia="uk-UA"/>
        </w:rPr>
        <w:t xml:space="preserve"> є найбільш технологічно </w:t>
      </w:r>
      <w:proofErr w:type="spellStart"/>
      <w:r w:rsidRPr="006D10F1">
        <w:rPr>
          <w:sz w:val="28"/>
          <w:szCs w:val="28"/>
          <w:lang w:val="uk-UA" w:eastAsia="uk-UA"/>
        </w:rPr>
        <w:t>окупним</w:t>
      </w:r>
      <w:proofErr w:type="spellEnd"/>
      <w:r w:rsidRPr="006D10F1">
        <w:rPr>
          <w:sz w:val="28"/>
          <w:szCs w:val="28"/>
          <w:lang w:val="uk-UA" w:eastAsia="uk-UA"/>
        </w:rPr>
        <w:t xml:space="preserve"> через мінімальну собівартість виробництва одиниці продукції.</w:t>
      </w:r>
    </w:p>
    <w:p w:rsidR="006D10F1" w:rsidRDefault="006D10F1">
      <w:pPr>
        <w:widowControl/>
        <w:autoSpaceDE/>
        <w:autoSpaceDN/>
        <w:adjustRightInd/>
        <w:spacing w:line="360" w:lineRule="auto"/>
        <w:ind w:firstLine="851"/>
        <w:jc w:val="both"/>
        <w:rPr>
          <w:sz w:val="28"/>
          <w:szCs w:val="28"/>
          <w:lang w:val="uk-UA" w:eastAsia="uk-UA"/>
        </w:rPr>
      </w:pPr>
    </w:p>
    <w:p w:rsidR="00E07F60" w:rsidRDefault="00E07F60">
      <w:pPr>
        <w:widowControl/>
        <w:autoSpaceDE/>
        <w:autoSpaceDN/>
        <w:adjustRightInd/>
        <w:spacing w:line="360" w:lineRule="auto"/>
        <w:ind w:firstLine="851"/>
        <w:jc w:val="both"/>
        <w:rPr>
          <w:sz w:val="28"/>
          <w:szCs w:val="28"/>
          <w:lang w:val="uk-UA" w:eastAsia="uk-UA"/>
        </w:rPr>
      </w:pPr>
    </w:p>
    <w:p w:rsidR="00E07F60" w:rsidRDefault="00E07F60">
      <w:pPr>
        <w:widowControl/>
        <w:autoSpaceDE/>
        <w:autoSpaceDN/>
        <w:adjustRightInd/>
        <w:spacing w:line="360" w:lineRule="auto"/>
        <w:ind w:firstLine="851"/>
        <w:jc w:val="both"/>
        <w:rPr>
          <w:sz w:val="28"/>
          <w:szCs w:val="28"/>
          <w:lang w:val="uk-UA" w:eastAsia="uk-UA"/>
        </w:rPr>
      </w:pPr>
    </w:p>
    <w:p w:rsidR="006D10F1" w:rsidRPr="006D10F1" w:rsidRDefault="006D10F1" w:rsidP="00E07F60">
      <w:pPr>
        <w:widowControl/>
        <w:autoSpaceDE/>
        <w:autoSpaceDN/>
        <w:adjustRightInd/>
        <w:spacing w:line="360" w:lineRule="auto"/>
        <w:ind w:firstLine="851"/>
        <w:jc w:val="center"/>
        <w:rPr>
          <w:b/>
          <w:bCs/>
          <w:sz w:val="28"/>
          <w:szCs w:val="28"/>
          <w:lang w:val="uk-UA" w:eastAsia="uk-UA"/>
        </w:rPr>
      </w:pPr>
      <w:r w:rsidRPr="006D10F1">
        <w:rPr>
          <w:b/>
          <w:bCs/>
          <w:sz w:val="28"/>
          <w:szCs w:val="28"/>
          <w:lang w:val="uk-UA" w:eastAsia="uk-UA"/>
        </w:rPr>
        <w:lastRenderedPageBreak/>
        <w:t>4.2. Біоенергетична оцінка удобрення сортів лохини</w:t>
      </w: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sz w:val="28"/>
          <w:szCs w:val="28"/>
          <w:lang w:val="uk-UA" w:eastAsia="uk-UA"/>
        </w:rPr>
        <w:t>В умовах сучасної економічної нестабільності, постійного зростання вартості матеріально-технічних ресурсів та переходу до концепції сталого агровиробництва, суто вартісна (економічна) оцінка технологій не завжди здатна повноцінно відобразити об'єктивну ефективність агротехнічних заходів. Економічні показники суттєво залежать від кон'юнктури ринку, інфляційних процесів та коливання цін на енергоносії. Тому об'єктивним та універсальним критерієм оцінки інтенсивних систем удобрення є біоенергетичний аналіз.</w:t>
      </w: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b/>
          <w:bCs/>
          <w:sz w:val="28"/>
          <w:szCs w:val="28"/>
          <w:lang w:val="uk-UA" w:eastAsia="uk-UA"/>
        </w:rPr>
        <w:t>Біоенергетична оцінка</w:t>
      </w:r>
      <w:r w:rsidRPr="006D10F1">
        <w:rPr>
          <w:sz w:val="28"/>
          <w:szCs w:val="28"/>
          <w:lang w:val="uk-UA" w:eastAsia="uk-UA"/>
        </w:rPr>
        <w:t xml:space="preserve"> базується на трансформації всіх витрат виробництва (пально-мастильних матеріалів, мінеральних добрив, води, засобів захисту рослин, живої праці та амортизації обладнання крапельного поливу) у єдину еквівалентну одиницю виміру — </w:t>
      </w:r>
      <w:proofErr w:type="spellStart"/>
      <w:r w:rsidRPr="006D10F1">
        <w:rPr>
          <w:b/>
          <w:bCs/>
          <w:sz w:val="28"/>
          <w:szCs w:val="28"/>
          <w:lang w:val="uk-UA" w:eastAsia="uk-UA"/>
        </w:rPr>
        <w:t>мегаджоулі</w:t>
      </w:r>
      <w:proofErr w:type="spellEnd"/>
      <w:r w:rsidRPr="006D10F1">
        <w:rPr>
          <w:b/>
          <w:bCs/>
          <w:sz w:val="28"/>
          <w:szCs w:val="28"/>
          <w:lang w:val="uk-UA" w:eastAsia="uk-UA"/>
        </w:rPr>
        <w:t xml:space="preserve"> (</w:t>
      </w:r>
      <w:proofErr w:type="spellStart"/>
      <w:r w:rsidRPr="006D10F1">
        <w:rPr>
          <w:b/>
          <w:bCs/>
          <w:sz w:val="28"/>
          <w:szCs w:val="28"/>
          <w:lang w:val="uk-UA" w:eastAsia="uk-UA"/>
        </w:rPr>
        <w:t>МДж</w:t>
      </w:r>
      <w:proofErr w:type="spellEnd"/>
      <w:r w:rsidRPr="006D10F1">
        <w:rPr>
          <w:b/>
          <w:bCs/>
          <w:sz w:val="28"/>
          <w:szCs w:val="28"/>
          <w:lang w:val="uk-UA" w:eastAsia="uk-UA"/>
        </w:rPr>
        <w:t>)</w:t>
      </w:r>
      <w:r w:rsidRPr="006D10F1">
        <w:rPr>
          <w:sz w:val="28"/>
          <w:szCs w:val="28"/>
          <w:lang w:val="uk-UA" w:eastAsia="uk-UA"/>
        </w:rPr>
        <w:t>. На основі цього розраховують сукупні енергетичні витрати на вирощування культури та порівнюють їх з обсягом енергії, який акумулювали рослини у сформованому врожаї ягід.</w:t>
      </w: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sz w:val="28"/>
          <w:szCs w:val="28"/>
          <w:lang w:val="uk-UA" w:eastAsia="uk-UA"/>
        </w:rPr>
        <w:t xml:space="preserve">Для проведення розрахунків на дослідному полі ЖАТФК було використано загальноприйняті енергетичні еквіваленти (за методиками О.М. </w:t>
      </w:r>
      <w:proofErr w:type="spellStart"/>
      <w:r w:rsidRPr="006D10F1">
        <w:rPr>
          <w:sz w:val="28"/>
          <w:szCs w:val="28"/>
          <w:lang w:val="uk-UA" w:eastAsia="uk-UA"/>
        </w:rPr>
        <w:t>Володіна</w:t>
      </w:r>
      <w:proofErr w:type="spellEnd"/>
      <w:r w:rsidRPr="006D10F1">
        <w:rPr>
          <w:sz w:val="28"/>
          <w:szCs w:val="28"/>
          <w:lang w:val="uk-UA" w:eastAsia="uk-UA"/>
        </w:rPr>
        <w:t xml:space="preserve">, М.Г. </w:t>
      </w:r>
      <w:proofErr w:type="spellStart"/>
      <w:r w:rsidRPr="006D10F1">
        <w:rPr>
          <w:sz w:val="28"/>
          <w:szCs w:val="28"/>
          <w:lang w:val="uk-UA" w:eastAsia="uk-UA"/>
        </w:rPr>
        <w:t>Медведовського</w:t>
      </w:r>
      <w:proofErr w:type="spellEnd"/>
      <w:r w:rsidRPr="006D10F1">
        <w:rPr>
          <w:sz w:val="28"/>
          <w:szCs w:val="28"/>
          <w:lang w:val="uk-UA" w:eastAsia="uk-UA"/>
        </w:rPr>
        <w:t xml:space="preserve"> та П.І. Іваненка). Результати </w:t>
      </w:r>
      <w:proofErr w:type="spellStart"/>
      <w:r w:rsidRPr="006D10F1">
        <w:rPr>
          <w:sz w:val="28"/>
          <w:szCs w:val="28"/>
          <w:lang w:val="uk-UA" w:eastAsia="uk-UA"/>
        </w:rPr>
        <w:t>біоэнергетичного</w:t>
      </w:r>
      <w:proofErr w:type="spellEnd"/>
      <w:r w:rsidRPr="006D10F1">
        <w:rPr>
          <w:sz w:val="28"/>
          <w:szCs w:val="28"/>
          <w:lang w:val="uk-UA" w:eastAsia="uk-UA"/>
        </w:rPr>
        <w:t xml:space="preserve"> аналізу вирощування сортів лохини високорослої зведені у таблиці 4.2.</w:t>
      </w:r>
    </w:p>
    <w:p w:rsidR="006D10F1" w:rsidRPr="006D10F1" w:rsidRDefault="006D10F1" w:rsidP="006D10F1">
      <w:pPr>
        <w:widowControl/>
        <w:autoSpaceDE/>
        <w:autoSpaceDN/>
        <w:adjustRightInd/>
        <w:spacing w:line="360" w:lineRule="auto"/>
        <w:ind w:firstLine="851"/>
        <w:jc w:val="center"/>
        <w:rPr>
          <w:b/>
          <w:bCs/>
          <w:sz w:val="28"/>
          <w:szCs w:val="28"/>
          <w:lang w:val="uk-UA" w:eastAsia="uk-UA"/>
        </w:rPr>
      </w:pPr>
      <w:r w:rsidRPr="006D10F1">
        <w:rPr>
          <w:b/>
          <w:bCs/>
          <w:sz w:val="28"/>
          <w:szCs w:val="28"/>
          <w:lang w:val="uk-UA" w:eastAsia="uk-UA"/>
        </w:rPr>
        <w:t>Аналіз результатів біоенергетичної оцінки</w:t>
      </w:r>
    </w:p>
    <w:p w:rsidR="006D10F1" w:rsidRDefault="006D10F1" w:rsidP="006D10F1">
      <w:pPr>
        <w:widowControl/>
        <w:autoSpaceDE/>
        <w:autoSpaceDN/>
        <w:adjustRightInd/>
        <w:spacing w:line="360" w:lineRule="auto"/>
        <w:ind w:firstLine="851"/>
        <w:jc w:val="both"/>
        <w:rPr>
          <w:sz w:val="28"/>
          <w:szCs w:val="28"/>
          <w:lang w:val="uk-UA" w:eastAsia="uk-UA"/>
        </w:rPr>
      </w:pPr>
      <w:r w:rsidRPr="006D10F1">
        <w:rPr>
          <w:sz w:val="28"/>
          <w:szCs w:val="28"/>
          <w:lang w:val="uk-UA" w:eastAsia="uk-UA"/>
        </w:rPr>
        <w:t xml:space="preserve">Структура сукупних енергетичних витрат (ЗВЕ) на дослідному полі була практично однаковою для всіх чотирьох варіантів, оскільки сорти вирощувалися за єдиною </w:t>
      </w:r>
      <w:proofErr w:type="spellStart"/>
      <w:r w:rsidRPr="006D10F1">
        <w:rPr>
          <w:sz w:val="28"/>
          <w:szCs w:val="28"/>
          <w:lang w:val="uk-UA" w:eastAsia="uk-UA"/>
        </w:rPr>
        <w:t>агротехнологією</w:t>
      </w:r>
      <w:proofErr w:type="spellEnd"/>
      <w:r w:rsidRPr="006D10F1">
        <w:rPr>
          <w:sz w:val="28"/>
          <w:szCs w:val="28"/>
          <w:lang w:val="uk-UA" w:eastAsia="uk-UA"/>
        </w:rPr>
        <w:t xml:space="preserve">. Найвагомішу частку в структурі енергетичних витрат зайняли: виробництво та внесення мінеральних добрив (близько 35–40%), забезпечення роботи насосних станцій крапельного зрошення (22–25%) та витрати живої праці на ручне збирання ягід, які зростали </w:t>
      </w:r>
      <w:proofErr w:type="spellStart"/>
      <w:r w:rsidRPr="006D10F1">
        <w:rPr>
          <w:sz w:val="28"/>
          <w:szCs w:val="28"/>
          <w:lang w:val="uk-UA" w:eastAsia="uk-UA"/>
        </w:rPr>
        <w:t>пропорційно</w:t>
      </w:r>
      <w:proofErr w:type="spellEnd"/>
      <w:r w:rsidRPr="006D10F1">
        <w:rPr>
          <w:sz w:val="28"/>
          <w:szCs w:val="28"/>
          <w:lang w:val="uk-UA" w:eastAsia="uk-UA"/>
        </w:rPr>
        <w:t xml:space="preserve"> до збільшення врожайності.</w:t>
      </w:r>
    </w:p>
    <w:p w:rsidR="006D10F1" w:rsidRPr="006D10F1" w:rsidRDefault="006D10F1" w:rsidP="006D10F1">
      <w:pPr>
        <w:widowControl/>
        <w:autoSpaceDE/>
        <w:autoSpaceDN/>
        <w:adjustRightInd/>
        <w:spacing w:line="360" w:lineRule="auto"/>
        <w:ind w:firstLine="851"/>
        <w:jc w:val="both"/>
        <w:rPr>
          <w:sz w:val="28"/>
          <w:szCs w:val="28"/>
          <w:lang w:val="uk-UA" w:eastAsia="uk-UA"/>
        </w:rPr>
      </w:pPr>
    </w:p>
    <w:p w:rsidR="006D10F1" w:rsidRPr="006D10F1" w:rsidRDefault="006D10F1" w:rsidP="006D10F1">
      <w:pPr>
        <w:widowControl/>
        <w:autoSpaceDE/>
        <w:autoSpaceDN/>
        <w:adjustRightInd/>
        <w:spacing w:line="360" w:lineRule="auto"/>
        <w:ind w:firstLine="851"/>
        <w:jc w:val="both"/>
        <w:rPr>
          <w:sz w:val="28"/>
          <w:szCs w:val="28"/>
          <w:lang w:val="uk-UA" w:eastAsia="uk-UA"/>
        </w:rPr>
      </w:pPr>
      <w:r w:rsidRPr="006D10F1">
        <w:rPr>
          <w:b/>
          <w:bCs/>
          <w:sz w:val="28"/>
          <w:szCs w:val="28"/>
          <w:lang w:val="uk-UA" w:eastAsia="uk-UA"/>
        </w:rPr>
        <w:lastRenderedPageBreak/>
        <w:t>Таблиця 4.2. Біоенергетична ефективність вирощування сортів лохини високорослої залежно від сортових особливостей (в розрахунку на 1 га)</w:t>
      </w:r>
    </w:p>
    <w:tbl>
      <w:tblPr>
        <w:tblStyle w:val="a3"/>
        <w:tblW w:w="0" w:type="auto"/>
        <w:tblInd w:w="63" w:type="dxa"/>
        <w:tblLook w:val="04A0" w:firstRow="1" w:lastRow="0" w:firstColumn="1" w:lastColumn="0" w:noHBand="0" w:noVBand="1"/>
      </w:tblPr>
      <w:tblGrid>
        <w:gridCol w:w="3441"/>
        <w:gridCol w:w="1239"/>
        <w:gridCol w:w="2291"/>
        <w:gridCol w:w="1209"/>
        <w:gridCol w:w="1612"/>
      </w:tblGrid>
      <w:tr w:rsidR="006D10F1" w:rsidRPr="006D10F1" w:rsidTr="006D10F1">
        <w:tc>
          <w:tcPr>
            <w:tcW w:w="0" w:type="auto"/>
            <w:hideMark/>
          </w:tcPr>
          <w:p w:rsidR="006D10F1" w:rsidRPr="006D10F1" w:rsidRDefault="006D10F1" w:rsidP="006D10F1">
            <w:pPr>
              <w:widowControl/>
              <w:autoSpaceDE/>
              <w:autoSpaceDN/>
              <w:adjustRightInd/>
              <w:spacing w:line="360" w:lineRule="auto"/>
              <w:jc w:val="center"/>
              <w:rPr>
                <w:b/>
                <w:bCs/>
                <w:sz w:val="28"/>
                <w:szCs w:val="28"/>
                <w:lang w:val="uk-UA" w:eastAsia="uk-UA"/>
              </w:rPr>
            </w:pPr>
            <w:r w:rsidRPr="006D10F1">
              <w:rPr>
                <w:b/>
                <w:bCs/>
                <w:sz w:val="28"/>
                <w:szCs w:val="28"/>
                <w:lang w:val="uk-UA" w:eastAsia="uk-UA"/>
              </w:rPr>
              <w:t>Біоенергетичний показник</w:t>
            </w:r>
          </w:p>
        </w:tc>
        <w:tc>
          <w:tcPr>
            <w:tcW w:w="0" w:type="auto"/>
            <w:hideMark/>
          </w:tcPr>
          <w:p w:rsidR="006D10F1" w:rsidRPr="006D10F1" w:rsidRDefault="006D10F1" w:rsidP="006D10F1">
            <w:pPr>
              <w:widowControl/>
              <w:autoSpaceDE/>
              <w:autoSpaceDN/>
              <w:adjustRightInd/>
              <w:spacing w:line="360" w:lineRule="auto"/>
              <w:jc w:val="center"/>
              <w:rPr>
                <w:b/>
                <w:bCs/>
                <w:sz w:val="28"/>
                <w:szCs w:val="28"/>
                <w:lang w:val="uk-UA" w:eastAsia="uk-UA"/>
              </w:rPr>
            </w:pPr>
            <w:r w:rsidRPr="006D10F1">
              <w:rPr>
                <w:b/>
                <w:bCs/>
                <w:sz w:val="28"/>
                <w:szCs w:val="28"/>
                <w:lang w:val="uk-UA" w:eastAsia="uk-UA"/>
              </w:rPr>
              <w:t>Дюк (</w:t>
            </w:r>
            <w:proofErr w:type="spellStart"/>
            <w:r w:rsidRPr="006D10F1">
              <w:rPr>
                <w:b/>
                <w:bCs/>
                <w:sz w:val="28"/>
                <w:szCs w:val="28"/>
                <w:lang w:val="uk-UA" w:eastAsia="uk-UA"/>
              </w:rPr>
              <w:t>Duke</w:t>
            </w:r>
            <w:proofErr w:type="spellEnd"/>
            <w:r w:rsidRPr="006D10F1">
              <w:rPr>
                <w:b/>
                <w:bCs/>
                <w:sz w:val="28"/>
                <w:szCs w:val="28"/>
                <w:lang w:val="uk-UA" w:eastAsia="uk-UA"/>
              </w:rPr>
              <w:t>)</w:t>
            </w:r>
          </w:p>
        </w:tc>
        <w:tc>
          <w:tcPr>
            <w:tcW w:w="0" w:type="auto"/>
            <w:hideMark/>
          </w:tcPr>
          <w:p w:rsidR="006D10F1" w:rsidRPr="006D10F1" w:rsidRDefault="006D10F1" w:rsidP="006D10F1">
            <w:pPr>
              <w:widowControl/>
              <w:autoSpaceDE/>
              <w:autoSpaceDN/>
              <w:adjustRightInd/>
              <w:spacing w:line="360" w:lineRule="auto"/>
              <w:jc w:val="center"/>
              <w:rPr>
                <w:b/>
                <w:bCs/>
                <w:sz w:val="28"/>
                <w:szCs w:val="28"/>
                <w:lang w:val="uk-UA" w:eastAsia="uk-UA"/>
              </w:rPr>
            </w:pPr>
            <w:proofErr w:type="spellStart"/>
            <w:r w:rsidRPr="006D10F1">
              <w:rPr>
                <w:b/>
                <w:bCs/>
                <w:sz w:val="28"/>
                <w:szCs w:val="28"/>
                <w:lang w:val="uk-UA" w:eastAsia="uk-UA"/>
              </w:rPr>
              <w:t>Блюкроп</w:t>
            </w:r>
            <w:proofErr w:type="spellEnd"/>
            <w:r w:rsidRPr="006D10F1">
              <w:rPr>
                <w:b/>
                <w:bCs/>
                <w:sz w:val="28"/>
                <w:szCs w:val="28"/>
                <w:lang w:val="uk-UA" w:eastAsia="uk-UA"/>
              </w:rPr>
              <w:t xml:space="preserve"> (</w:t>
            </w:r>
            <w:proofErr w:type="spellStart"/>
            <w:r w:rsidRPr="006D10F1">
              <w:rPr>
                <w:b/>
                <w:bCs/>
                <w:sz w:val="28"/>
                <w:szCs w:val="28"/>
                <w:lang w:val="uk-UA" w:eastAsia="uk-UA"/>
              </w:rPr>
              <w:t>Bluecrop</w:t>
            </w:r>
            <w:proofErr w:type="spellEnd"/>
            <w:r w:rsidRPr="006D10F1">
              <w:rPr>
                <w:b/>
                <w:bCs/>
                <w:sz w:val="28"/>
                <w:szCs w:val="28"/>
                <w:lang w:val="uk-UA" w:eastAsia="uk-UA"/>
              </w:rPr>
              <w:t xml:space="preserve">) — </w:t>
            </w:r>
            <w:r w:rsidRPr="006D10F1">
              <w:rPr>
                <w:b/>
                <w:bCs/>
                <w:i/>
                <w:iCs/>
                <w:sz w:val="28"/>
                <w:szCs w:val="28"/>
                <w:lang w:val="uk-UA" w:eastAsia="uk-UA"/>
              </w:rPr>
              <w:t>Контр.</w:t>
            </w:r>
          </w:p>
        </w:tc>
        <w:tc>
          <w:tcPr>
            <w:tcW w:w="0" w:type="auto"/>
            <w:hideMark/>
          </w:tcPr>
          <w:p w:rsidR="006D10F1" w:rsidRPr="006D10F1" w:rsidRDefault="006D10F1" w:rsidP="006D10F1">
            <w:pPr>
              <w:widowControl/>
              <w:autoSpaceDE/>
              <w:autoSpaceDN/>
              <w:adjustRightInd/>
              <w:spacing w:line="360" w:lineRule="auto"/>
              <w:jc w:val="center"/>
              <w:rPr>
                <w:b/>
                <w:bCs/>
                <w:sz w:val="28"/>
                <w:szCs w:val="28"/>
                <w:lang w:val="uk-UA" w:eastAsia="uk-UA"/>
              </w:rPr>
            </w:pPr>
            <w:r w:rsidRPr="006D10F1">
              <w:rPr>
                <w:b/>
                <w:bCs/>
                <w:sz w:val="28"/>
                <w:szCs w:val="28"/>
                <w:lang w:val="uk-UA" w:eastAsia="uk-UA"/>
              </w:rPr>
              <w:t>Торо (</w:t>
            </w:r>
            <w:proofErr w:type="spellStart"/>
            <w:r w:rsidRPr="006D10F1">
              <w:rPr>
                <w:b/>
                <w:bCs/>
                <w:sz w:val="28"/>
                <w:szCs w:val="28"/>
                <w:lang w:val="uk-UA" w:eastAsia="uk-UA"/>
              </w:rPr>
              <w:t>Toro</w:t>
            </w:r>
            <w:proofErr w:type="spellEnd"/>
            <w:r w:rsidRPr="006D10F1">
              <w:rPr>
                <w:b/>
                <w:bCs/>
                <w:sz w:val="28"/>
                <w:szCs w:val="28"/>
                <w:lang w:val="uk-UA" w:eastAsia="uk-UA"/>
              </w:rPr>
              <w:t>)</w:t>
            </w:r>
          </w:p>
        </w:tc>
        <w:tc>
          <w:tcPr>
            <w:tcW w:w="0" w:type="auto"/>
            <w:hideMark/>
          </w:tcPr>
          <w:p w:rsidR="006D10F1" w:rsidRPr="006D10F1" w:rsidRDefault="006D10F1" w:rsidP="006D10F1">
            <w:pPr>
              <w:widowControl/>
              <w:autoSpaceDE/>
              <w:autoSpaceDN/>
              <w:adjustRightInd/>
              <w:spacing w:line="360" w:lineRule="auto"/>
              <w:jc w:val="center"/>
              <w:rPr>
                <w:b/>
                <w:bCs/>
                <w:sz w:val="28"/>
                <w:szCs w:val="28"/>
                <w:lang w:val="uk-UA" w:eastAsia="uk-UA"/>
              </w:rPr>
            </w:pPr>
            <w:r w:rsidRPr="006D10F1">
              <w:rPr>
                <w:b/>
                <w:bCs/>
                <w:sz w:val="28"/>
                <w:szCs w:val="28"/>
                <w:lang w:val="uk-UA" w:eastAsia="uk-UA"/>
              </w:rPr>
              <w:t>Ліберті (</w:t>
            </w:r>
            <w:proofErr w:type="spellStart"/>
            <w:r w:rsidRPr="006D10F1">
              <w:rPr>
                <w:b/>
                <w:bCs/>
                <w:sz w:val="28"/>
                <w:szCs w:val="28"/>
                <w:lang w:val="uk-UA" w:eastAsia="uk-UA"/>
              </w:rPr>
              <w:t>Liberty</w:t>
            </w:r>
            <w:proofErr w:type="spellEnd"/>
            <w:r w:rsidRPr="006D10F1">
              <w:rPr>
                <w:b/>
                <w:bCs/>
                <w:sz w:val="28"/>
                <w:szCs w:val="28"/>
                <w:lang w:val="uk-UA" w:eastAsia="uk-UA"/>
              </w:rPr>
              <w:t>)</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Урожайність ягід, т/га</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10,50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11,67</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12,40</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11,40</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 xml:space="preserve">Сукупні витрати енергії (ЗВЕ), </w:t>
            </w:r>
            <w:proofErr w:type="spellStart"/>
            <w:r w:rsidRPr="006D10F1">
              <w:rPr>
                <w:sz w:val="28"/>
                <w:szCs w:val="28"/>
                <w:lang w:val="uk-UA" w:eastAsia="uk-UA"/>
              </w:rPr>
              <w:t>ГДж</w:t>
            </w:r>
            <w:proofErr w:type="spellEnd"/>
            <w:r w:rsidRPr="006D10F1">
              <w:rPr>
                <w:sz w:val="28"/>
                <w:szCs w:val="28"/>
                <w:lang w:val="uk-UA" w:eastAsia="uk-UA"/>
              </w:rPr>
              <w:t>/га</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68,5</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70,2</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71,4</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70,8</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 xml:space="preserve">Енергоємність виробництва 1 т ягід, </w:t>
            </w:r>
            <w:proofErr w:type="spellStart"/>
            <w:r w:rsidRPr="006D10F1">
              <w:rPr>
                <w:sz w:val="28"/>
                <w:szCs w:val="28"/>
                <w:lang w:val="uk-UA" w:eastAsia="uk-UA"/>
              </w:rPr>
              <w:t>ГДж</w:t>
            </w:r>
            <w:proofErr w:type="spellEnd"/>
            <w:r w:rsidRPr="006D10F1">
              <w:rPr>
                <w:sz w:val="28"/>
                <w:szCs w:val="28"/>
                <w:lang w:val="uk-UA" w:eastAsia="uk-UA"/>
              </w:rPr>
              <w:t>/т</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6,52</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6,02</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5,76</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6,21</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Ен</w:t>
            </w:r>
            <w:r>
              <w:rPr>
                <w:sz w:val="28"/>
                <w:szCs w:val="28"/>
                <w:lang w:val="uk-UA" w:eastAsia="uk-UA"/>
              </w:rPr>
              <w:t>ергія, акумульована у врожаї (</w:t>
            </w:r>
            <w:proofErr w:type="spellStart"/>
            <w:r>
              <w:rPr>
                <w:sz w:val="28"/>
                <w:szCs w:val="28"/>
                <w:lang w:val="uk-UA" w:eastAsia="uk-UA"/>
              </w:rPr>
              <w:t>Евр</w:t>
            </w:r>
            <w:proofErr w:type="spellEnd"/>
            <w:r w:rsidRPr="006D10F1">
              <w:rPr>
                <w:sz w:val="28"/>
                <w:szCs w:val="28"/>
                <w:lang w:val="uk-UA" w:eastAsia="uk-UA"/>
              </w:rPr>
              <w:t xml:space="preserve">), </w:t>
            </w:r>
            <w:proofErr w:type="spellStart"/>
            <w:r w:rsidRPr="006D10F1">
              <w:rPr>
                <w:sz w:val="28"/>
                <w:szCs w:val="28"/>
                <w:lang w:val="uk-UA" w:eastAsia="uk-UA"/>
              </w:rPr>
              <w:t>ГДж</w:t>
            </w:r>
            <w:proofErr w:type="spellEnd"/>
            <w:r w:rsidRPr="006D10F1">
              <w:rPr>
                <w:sz w:val="28"/>
                <w:szCs w:val="28"/>
                <w:lang w:val="uk-UA" w:eastAsia="uk-UA"/>
              </w:rPr>
              <w:t>/га</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23,1</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25,7</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27,3</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25,1</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sz w:val="28"/>
                <w:szCs w:val="28"/>
                <w:lang w:val="uk-UA" w:eastAsia="uk-UA"/>
              </w:rPr>
              <w:t xml:space="preserve">Чистий енергетичний дохід (ЧЕД), </w:t>
            </w:r>
            <w:proofErr w:type="spellStart"/>
            <w:r w:rsidRPr="006D10F1">
              <w:rPr>
                <w:sz w:val="28"/>
                <w:szCs w:val="28"/>
                <w:lang w:val="uk-UA" w:eastAsia="uk-UA"/>
              </w:rPr>
              <w:t>ГДж</w:t>
            </w:r>
            <w:proofErr w:type="spellEnd"/>
            <w:r w:rsidRPr="006D10F1">
              <w:rPr>
                <w:sz w:val="28"/>
                <w:szCs w:val="28"/>
                <w:lang w:val="uk-UA" w:eastAsia="uk-UA"/>
              </w:rPr>
              <w:t>/га</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-45,4</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-44,5</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-44,1</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sz w:val="28"/>
                <w:szCs w:val="28"/>
                <w:lang w:val="uk-UA" w:eastAsia="uk-UA"/>
              </w:rPr>
              <w:t>-45,7</w:t>
            </w:r>
          </w:p>
        </w:tc>
      </w:tr>
      <w:tr w:rsidR="006D10F1" w:rsidRPr="006D10F1" w:rsidTr="006D10F1">
        <w:tc>
          <w:tcPr>
            <w:tcW w:w="0" w:type="auto"/>
            <w:hideMark/>
          </w:tcPr>
          <w:p w:rsidR="006D10F1" w:rsidRPr="006D10F1" w:rsidRDefault="006D10F1" w:rsidP="006D10F1">
            <w:pPr>
              <w:widowControl/>
              <w:autoSpaceDE/>
              <w:autoSpaceDN/>
              <w:adjustRightInd/>
              <w:spacing w:line="360" w:lineRule="auto"/>
              <w:jc w:val="both"/>
              <w:rPr>
                <w:sz w:val="28"/>
                <w:szCs w:val="28"/>
                <w:lang w:val="uk-UA" w:eastAsia="uk-UA"/>
              </w:rPr>
            </w:pPr>
            <w:r w:rsidRPr="006D10F1">
              <w:rPr>
                <w:b/>
                <w:bCs/>
                <w:sz w:val="28"/>
                <w:szCs w:val="28"/>
                <w:lang w:val="uk-UA" w:eastAsia="uk-UA"/>
              </w:rPr>
              <w:t>Коефіціє</w:t>
            </w:r>
            <w:r>
              <w:rPr>
                <w:b/>
                <w:bCs/>
                <w:sz w:val="28"/>
                <w:szCs w:val="28"/>
                <w:lang w:val="uk-UA" w:eastAsia="uk-UA"/>
              </w:rPr>
              <w:t>нт енергетичної ефективності (</w:t>
            </w:r>
            <w:proofErr w:type="spellStart"/>
            <w:r>
              <w:rPr>
                <w:b/>
                <w:bCs/>
                <w:sz w:val="28"/>
                <w:szCs w:val="28"/>
                <w:lang w:val="uk-UA" w:eastAsia="uk-UA"/>
              </w:rPr>
              <w:t>Кее</w:t>
            </w:r>
            <w:proofErr w:type="spellEnd"/>
            <w:r w:rsidRPr="006D10F1">
              <w:rPr>
                <w:b/>
                <w:bCs/>
                <w:sz w:val="28"/>
                <w:szCs w:val="28"/>
                <w:lang w:val="uk-UA" w:eastAsia="uk-UA"/>
              </w:rPr>
              <w:t>)</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b/>
                <w:bCs/>
                <w:sz w:val="28"/>
                <w:szCs w:val="28"/>
                <w:lang w:val="uk-UA" w:eastAsia="uk-UA"/>
              </w:rPr>
              <w:t>0,34</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b/>
                <w:bCs/>
                <w:sz w:val="28"/>
                <w:szCs w:val="28"/>
                <w:lang w:val="uk-UA" w:eastAsia="uk-UA"/>
              </w:rPr>
              <w:t>0,37</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b/>
                <w:bCs/>
                <w:sz w:val="28"/>
                <w:szCs w:val="28"/>
                <w:lang w:val="uk-UA" w:eastAsia="uk-UA"/>
              </w:rPr>
              <w:t>0,38</w:t>
            </w:r>
          </w:p>
        </w:tc>
        <w:tc>
          <w:tcPr>
            <w:tcW w:w="0" w:type="auto"/>
            <w:hideMark/>
          </w:tcPr>
          <w:p w:rsidR="006D10F1" w:rsidRPr="006D10F1" w:rsidRDefault="006D10F1" w:rsidP="006D10F1">
            <w:pPr>
              <w:widowControl/>
              <w:autoSpaceDE/>
              <w:autoSpaceDN/>
              <w:adjustRightInd/>
              <w:spacing w:line="360" w:lineRule="auto"/>
              <w:jc w:val="center"/>
              <w:rPr>
                <w:sz w:val="28"/>
                <w:szCs w:val="28"/>
                <w:lang w:val="uk-UA" w:eastAsia="uk-UA"/>
              </w:rPr>
            </w:pPr>
            <w:r w:rsidRPr="006D10F1">
              <w:rPr>
                <w:b/>
                <w:bCs/>
                <w:sz w:val="28"/>
                <w:szCs w:val="28"/>
                <w:lang w:val="uk-UA" w:eastAsia="uk-UA"/>
              </w:rPr>
              <w:t>0,35</w:t>
            </w:r>
          </w:p>
        </w:tc>
      </w:tr>
    </w:tbl>
    <w:p w:rsidR="006D10F1" w:rsidRPr="006D10F1" w:rsidRDefault="006D10F1" w:rsidP="006D10F1">
      <w:pPr>
        <w:widowControl/>
        <w:autoSpaceDE/>
        <w:autoSpaceDN/>
        <w:adjustRightInd/>
        <w:spacing w:line="360" w:lineRule="auto"/>
        <w:jc w:val="both"/>
        <w:rPr>
          <w:sz w:val="28"/>
          <w:szCs w:val="28"/>
          <w:lang w:val="uk-UA" w:eastAsia="uk-UA"/>
        </w:rPr>
      </w:pPr>
      <w:r w:rsidRPr="006D10F1">
        <w:rPr>
          <w:i/>
          <w:iCs/>
          <w:sz w:val="28"/>
          <w:szCs w:val="28"/>
          <w:lang w:val="uk-UA" w:eastAsia="uk-UA"/>
        </w:rPr>
        <w:t xml:space="preserve">Примітка: 1 </w:t>
      </w:r>
      <w:proofErr w:type="spellStart"/>
      <w:r w:rsidRPr="006D10F1">
        <w:rPr>
          <w:i/>
          <w:iCs/>
          <w:sz w:val="28"/>
          <w:szCs w:val="28"/>
          <w:lang w:val="uk-UA" w:eastAsia="uk-UA"/>
        </w:rPr>
        <w:t>ГДж</w:t>
      </w:r>
      <w:proofErr w:type="spellEnd"/>
      <w:r w:rsidRPr="006D10F1">
        <w:rPr>
          <w:i/>
          <w:iCs/>
          <w:sz w:val="28"/>
          <w:szCs w:val="28"/>
          <w:lang w:val="uk-UA" w:eastAsia="uk-UA"/>
        </w:rPr>
        <w:t xml:space="preserve"> (</w:t>
      </w:r>
      <w:proofErr w:type="spellStart"/>
      <w:r w:rsidRPr="006D10F1">
        <w:rPr>
          <w:i/>
          <w:iCs/>
          <w:sz w:val="28"/>
          <w:szCs w:val="28"/>
          <w:lang w:val="uk-UA" w:eastAsia="uk-UA"/>
        </w:rPr>
        <w:t>гігаджоуль</w:t>
      </w:r>
      <w:proofErr w:type="spellEnd"/>
      <w:r w:rsidRPr="006D10F1">
        <w:rPr>
          <w:i/>
          <w:iCs/>
          <w:sz w:val="28"/>
          <w:szCs w:val="28"/>
          <w:lang w:val="uk-UA" w:eastAsia="uk-UA"/>
        </w:rPr>
        <w:t xml:space="preserve">) = 1000 </w:t>
      </w:r>
      <w:proofErr w:type="spellStart"/>
      <w:r w:rsidRPr="006D10F1">
        <w:rPr>
          <w:i/>
          <w:iCs/>
          <w:sz w:val="28"/>
          <w:szCs w:val="28"/>
          <w:lang w:val="uk-UA" w:eastAsia="uk-UA"/>
        </w:rPr>
        <w:t>МДж</w:t>
      </w:r>
      <w:proofErr w:type="spellEnd"/>
      <w:r w:rsidRPr="006D10F1">
        <w:rPr>
          <w:i/>
          <w:iCs/>
          <w:sz w:val="28"/>
          <w:szCs w:val="28"/>
          <w:lang w:val="uk-UA" w:eastAsia="uk-UA"/>
        </w:rPr>
        <w:t xml:space="preserve">. Розрахунок енергії ягід проведено з урахуванням калорійності свіжої лохини (~2,2 </w:t>
      </w:r>
      <w:proofErr w:type="spellStart"/>
      <w:r w:rsidRPr="006D10F1">
        <w:rPr>
          <w:i/>
          <w:iCs/>
          <w:sz w:val="28"/>
          <w:szCs w:val="28"/>
          <w:lang w:val="uk-UA" w:eastAsia="uk-UA"/>
        </w:rPr>
        <w:t>МДж</w:t>
      </w:r>
      <w:proofErr w:type="spellEnd"/>
      <w:r w:rsidRPr="006D10F1">
        <w:rPr>
          <w:i/>
          <w:iCs/>
          <w:sz w:val="28"/>
          <w:szCs w:val="28"/>
          <w:lang w:val="uk-UA" w:eastAsia="uk-UA"/>
        </w:rPr>
        <w:t>/кг).</w:t>
      </w:r>
    </w:p>
    <w:p w:rsidR="006D10F1" w:rsidRPr="006D10F1" w:rsidRDefault="006D10F1" w:rsidP="006D10F1">
      <w:pPr>
        <w:widowControl/>
        <w:numPr>
          <w:ilvl w:val="0"/>
          <w:numId w:val="35"/>
        </w:numPr>
        <w:autoSpaceDE/>
        <w:autoSpaceDN/>
        <w:adjustRightInd/>
        <w:spacing w:line="360" w:lineRule="auto"/>
        <w:ind w:left="-3" w:firstLine="854"/>
        <w:jc w:val="both"/>
        <w:rPr>
          <w:sz w:val="28"/>
          <w:szCs w:val="28"/>
          <w:lang w:val="uk-UA" w:eastAsia="uk-UA"/>
        </w:rPr>
      </w:pPr>
      <w:r w:rsidRPr="006D10F1">
        <w:rPr>
          <w:b/>
          <w:bCs/>
          <w:sz w:val="28"/>
          <w:szCs w:val="28"/>
          <w:lang w:val="uk-UA" w:eastAsia="uk-UA"/>
        </w:rPr>
        <w:t>Біологічна специфіка ягідних культур.</w:t>
      </w:r>
      <w:r w:rsidRPr="006D10F1">
        <w:rPr>
          <w:sz w:val="28"/>
          <w:szCs w:val="28"/>
          <w:lang w:val="uk-UA" w:eastAsia="uk-UA"/>
        </w:rPr>
        <w:t xml:space="preserve"> За результатами розрахунків видно, що для всіх сортів лохини значення чистішого енергетичного доходу (ЧЕД) є від'ємним, а коефіцієнт </w:t>
      </w:r>
      <w:r>
        <w:rPr>
          <w:sz w:val="28"/>
          <w:szCs w:val="28"/>
          <w:lang w:val="uk-UA" w:eastAsia="uk-UA"/>
        </w:rPr>
        <w:t>енергетичної ефективності (</w:t>
      </w:r>
      <w:proofErr w:type="spellStart"/>
      <w:r>
        <w:rPr>
          <w:sz w:val="28"/>
          <w:szCs w:val="28"/>
          <w:lang w:val="uk-UA" w:eastAsia="uk-UA"/>
        </w:rPr>
        <w:t>Кее</w:t>
      </w:r>
      <w:proofErr w:type="spellEnd"/>
      <w:r w:rsidRPr="006D10F1">
        <w:rPr>
          <w:sz w:val="28"/>
          <w:szCs w:val="28"/>
          <w:lang w:val="uk-UA" w:eastAsia="uk-UA"/>
        </w:rPr>
        <w:t xml:space="preserve">) становить менше одиниці (0,34–0,38). У сільськогосподарській науці це є абсолютно закономірним та типовим явищем для плодово-ягідних і овочевих культур. На відміну від зернових культур чи соняшнику, ягоди лохини цінуються не за вміст калорій (жирів чи крохмалю), а за високу біологічну концентрацію вітамінів, антиоксидантів, </w:t>
      </w:r>
      <w:proofErr w:type="spellStart"/>
      <w:r w:rsidRPr="006D10F1">
        <w:rPr>
          <w:sz w:val="28"/>
          <w:szCs w:val="28"/>
          <w:lang w:val="uk-UA" w:eastAsia="uk-UA"/>
        </w:rPr>
        <w:t>антоціанів</w:t>
      </w:r>
      <w:proofErr w:type="spellEnd"/>
      <w:r w:rsidRPr="006D10F1">
        <w:rPr>
          <w:sz w:val="28"/>
          <w:szCs w:val="28"/>
          <w:lang w:val="uk-UA" w:eastAsia="uk-UA"/>
        </w:rPr>
        <w:t xml:space="preserve"> та </w:t>
      </w:r>
      <w:r w:rsidRPr="006D10F1">
        <w:rPr>
          <w:sz w:val="28"/>
          <w:szCs w:val="28"/>
          <w:lang w:val="uk-UA" w:eastAsia="uk-UA"/>
        </w:rPr>
        <w:lastRenderedPageBreak/>
        <w:t>мікроелементів, які не мають високого енергетичного (калорійного) еквівалента, проте мають колосальне значення для здоров'я людини.</w:t>
      </w:r>
    </w:p>
    <w:p w:rsidR="006D10F1" w:rsidRPr="006D10F1" w:rsidRDefault="006D10F1" w:rsidP="006D10F1">
      <w:pPr>
        <w:widowControl/>
        <w:numPr>
          <w:ilvl w:val="0"/>
          <w:numId w:val="35"/>
        </w:numPr>
        <w:autoSpaceDE/>
        <w:autoSpaceDN/>
        <w:adjustRightInd/>
        <w:spacing w:line="360" w:lineRule="auto"/>
        <w:ind w:left="-3" w:firstLine="854"/>
        <w:jc w:val="both"/>
        <w:rPr>
          <w:sz w:val="28"/>
          <w:szCs w:val="28"/>
          <w:lang w:val="uk-UA" w:eastAsia="uk-UA"/>
        </w:rPr>
      </w:pPr>
      <w:r w:rsidRPr="006D10F1">
        <w:rPr>
          <w:b/>
          <w:bCs/>
          <w:sz w:val="28"/>
          <w:szCs w:val="28"/>
          <w:lang w:val="uk-UA" w:eastAsia="uk-UA"/>
        </w:rPr>
        <w:t>Торо (</w:t>
      </w:r>
      <w:proofErr w:type="spellStart"/>
      <w:r w:rsidRPr="006D10F1">
        <w:rPr>
          <w:b/>
          <w:bCs/>
          <w:sz w:val="28"/>
          <w:szCs w:val="28"/>
          <w:lang w:val="uk-UA" w:eastAsia="uk-UA"/>
        </w:rPr>
        <w:t>Toro</w:t>
      </w:r>
      <w:proofErr w:type="spellEnd"/>
      <w:r w:rsidRPr="006D10F1">
        <w:rPr>
          <w:b/>
          <w:bCs/>
          <w:sz w:val="28"/>
          <w:szCs w:val="28"/>
          <w:lang w:val="uk-UA" w:eastAsia="uk-UA"/>
        </w:rPr>
        <w:t>) — лідер енергетичної окупності.</w:t>
      </w:r>
      <w:r w:rsidRPr="006D10F1">
        <w:rPr>
          <w:sz w:val="28"/>
          <w:szCs w:val="28"/>
          <w:lang w:val="uk-UA" w:eastAsia="uk-UA"/>
        </w:rPr>
        <w:t xml:space="preserve"> Завдяки формуванню максимальної врожайності (12,40 т/га) на однаковому фоні мінерального живлення, цей сорт забезпечив </w:t>
      </w:r>
      <w:r w:rsidRPr="006D10F1">
        <w:rPr>
          <w:b/>
          <w:bCs/>
          <w:sz w:val="28"/>
          <w:szCs w:val="28"/>
          <w:lang w:val="uk-UA" w:eastAsia="uk-UA"/>
        </w:rPr>
        <w:t xml:space="preserve">найнижчу енергоємність виробництва 1 </w:t>
      </w:r>
      <w:proofErr w:type="spellStart"/>
      <w:r w:rsidRPr="006D10F1">
        <w:rPr>
          <w:b/>
          <w:bCs/>
          <w:sz w:val="28"/>
          <w:szCs w:val="28"/>
          <w:lang w:val="uk-UA" w:eastAsia="uk-UA"/>
        </w:rPr>
        <w:t>тонни</w:t>
      </w:r>
      <w:proofErr w:type="spellEnd"/>
      <w:r w:rsidRPr="006D10F1">
        <w:rPr>
          <w:b/>
          <w:bCs/>
          <w:sz w:val="28"/>
          <w:szCs w:val="28"/>
          <w:lang w:val="uk-UA" w:eastAsia="uk-UA"/>
        </w:rPr>
        <w:t xml:space="preserve"> продукції — 5,76 </w:t>
      </w:r>
      <w:proofErr w:type="spellStart"/>
      <w:r w:rsidRPr="006D10F1">
        <w:rPr>
          <w:b/>
          <w:bCs/>
          <w:sz w:val="28"/>
          <w:szCs w:val="28"/>
          <w:lang w:val="uk-UA" w:eastAsia="uk-UA"/>
        </w:rPr>
        <w:t>ГДж</w:t>
      </w:r>
      <w:proofErr w:type="spellEnd"/>
      <w:r w:rsidRPr="006D10F1">
        <w:rPr>
          <w:b/>
          <w:bCs/>
          <w:sz w:val="28"/>
          <w:szCs w:val="28"/>
          <w:lang w:val="uk-UA" w:eastAsia="uk-UA"/>
        </w:rPr>
        <w:t>/т</w:t>
      </w:r>
      <w:r w:rsidRPr="006D10F1">
        <w:rPr>
          <w:sz w:val="28"/>
          <w:szCs w:val="28"/>
          <w:lang w:val="uk-UA" w:eastAsia="uk-UA"/>
        </w:rPr>
        <w:t xml:space="preserve"> та найвищий коефіціє</w:t>
      </w:r>
      <w:r>
        <w:rPr>
          <w:sz w:val="28"/>
          <w:szCs w:val="28"/>
          <w:lang w:val="uk-UA" w:eastAsia="uk-UA"/>
        </w:rPr>
        <w:t>нт енергетичної ефективності (</w:t>
      </w:r>
      <w:proofErr w:type="spellStart"/>
      <w:r>
        <w:rPr>
          <w:sz w:val="28"/>
          <w:szCs w:val="28"/>
          <w:lang w:val="uk-UA" w:eastAsia="uk-UA"/>
        </w:rPr>
        <w:t>Кее</w:t>
      </w:r>
      <w:proofErr w:type="spellEnd"/>
      <w:r w:rsidRPr="006D10F1">
        <w:rPr>
          <w:sz w:val="28"/>
          <w:szCs w:val="28"/>
          <w:lang w:val="uk-UA" w:eastAsia="uk-UA"/>
        </w:rPr>
        <w:t xml:space="preserve">) = 0,38). Рослини сорту </w:t>
      </w:r>
      <w:proofErr w:type="spellStart"/>
      <w:r w:rsidRPr="006D10F1">
        <w:rPr>
          <w:i/>
          <w:iCs/>
          <w:sz w:val="28"/>
          <w:szCs w:val="28"/>
          <w:lang w:val="uk-UA" w:eastAsia="uk-UA"/>
        </w:rPr>
        <w:t>Toro</w:t>
      </w:r>
      <w:proofErr w:type="spellEnd"/>
      <w:r w:rsidRPr="006D10F1">
        <w:rPr>
          <w:sz w:val="28"/>
          <w:szCs w:val="28"/>
          <w:lang w:val="uk-UA" w:eastAsia="uk-UA"/>
        </w:rPr>
        <w:t xml:space="preserve"> виявилися найбільш біологічно ефективними трансформаторами антропогенної енергії (добрив) у товарну масу плодів.</w:t>
      </w:r>
    </w:p>
    <w:p w:rsidR="006D10F1" w:rsidRPr="006D10F1" w:rsidRDefault="006D10F1" w:rsidP="006D10F1">
      <w:pPr>
        <w:widowControl/>
        <w:numPr>
          <w:ilvl w:val="0"/>
          <w:numId w:val="35"/>
        </w:numPr>
        <w:autoSpaceDE/>
        <w:autoSpaceDN/>
        <w:adjustRightInd/>
        <w:spacing w:line="360" w:lineRule="auto"/>
        <w:ind w:left="-3" w:firstLine="854"/>
        <w:jc w:val="both"/>
        <w:rPr>
          <w:sz w:val="28"/>
          <w:szCs w:val="28"/>
          <w:lang w:val="uk-UA" w:eastAsia="uk-UA"/>
        </w:rPr>
      </w:pPr>
      <w:proofErr w:type="spellStart"/>
      <w:r w:rsidRPr="006D10F1">
        <w:rPr>
          <w:b/>
          <w:bCs/>
          <w:sz w:val="28"/>
          <w:szCs w:val="28"/>
          <w:lang w:val="uk-UA" w:eastAsia="uk-UA"/>
        </w:rPr>
        <w:t>Блюкроп</w:t>
      </w:r>
      <w:proofErr w:type="spellEnd"/>
      <w:r w:rsidRPr="006D10F1">
        <w:rPr>
          <w:b/>
          <w:bCs/>
          <w:sz w:val="28"/>
          <w:szCs w:val="28"/>
          <w:lang w:val="uk-UA" w:eastAsia="uk-UA"/>
        </w:rPr>
        <w:t xml:space="preserve"> (</w:t>
      </w:r>
      <w:proofErr w:type="spellStart"/>
      <w:r w:rsidRPr="006D10F1">
        <w:rPr>
          <w:b/>
          <w:bCs/>
          <w:sz w:val="28"/>
          <w:szCs w:val="28"/>
          <w:lang w:val="uk-UA" w:eastAsia="uk-UA"/>
        </w:rPr>
        <w:t>Bluecrop</w:t>
      </w:r>
      <w:proofErr w:type="spellEnd"/>
      <w:r w:rsidRPr="006D10F1">
        <w:rPr>
          <w:b/>
          <w:bCs/>
          <w:sz w:val="28"/>
          <w:szCs w:val="28"/>
          <w:lang w:val="uk-UA" w:eastAsia="uk-UA"/>
        </w:rPr>
        <w:t>) — стабільний середній результат.</w:t>
      </w:r>
      <w:r w:rsidRPr="006D10F1">
        <w:rPr>
          <w:sz w:val="28"/>
          <w:szCs w:val="28"/>
          <w:lang w:val="uk-UA" w:eastAsia="uk-UA"/>
        </w:rPr>
        <w:t xml:space="preserve"> Контрольний сорт показав високу збалансованість процесів: енергоємність </w:t>
      </w:r>
      <w:proofErr w:type="spellStart"/>
      <w:r w:rsidRPr="006D10F1">
        <w:rPr>
          <w:sz w:val="28"/>
          <w:szCs w:val="28"/>
          <w:lang w:val="uk-UA" w:eastAsia="uk-UA"/>
        </w:rPr>
        <w:t>тонни</w:t>
      </w:r>
      <w:proofErr w:type="spellEnd"/>
      <w:r w:rsidRPr="006D10F1">
        <w:rPr>
          <w:sz w:val="28"/>
          <w:szCs w:val="28"/>
          <w:lang w:val="uk-UA" w:eastAsia="uk-UA"/>
        </w:rPr>
        <w:t xml:space="preserve"> ягід склала 6,02 </w:t>
      </w:r>
      <w:proofErr w:type="spellStart"/>
      <w:r w:rsidRPr="006D10F1">
        <w:rPr>
          <w:sz w:val="28"/>
          <w:szCs w:val="28"/>
          <w:lang w:val="uk-UA" w:eastAsia="uk-UA"/>
        </w:rPr>
        <w:t>ГДж</w:t>
      </w:r>
      <w:proofErr w:type="spellEnd"/>
      <w:r w:rsidRPr="006D10F1">
        <w:rPr>
          <w:sz w:val="28"/>
          <w:szCs w:val="28"/>
          <w:lang w:val="uk-UA" w:eastAsia="uk-UA"/>
        </w:rPr>
        <w:t>/т, а коефіцієнт ефективності зафіксовано на рівні 0,37, що підтверджує виправданість використання цього сорту як виробничого стандарту для Полісся.</w:t>
      </w:r>
    </w:p>
    <w:p w:rsidR="006D10F1" w:rsidRPr="006D10F1" w:rsidRDefault="006D10F1" w:rsidP="006D10F1">
      <w:pPr>
        <w:widowControl/>
        <w:numPr>
          <w:ilvl w:val="0"/>
          <w:numId w:val="35"/>
        </w:numPr>
        <w:autoSpaceDE/>
        <w:autoSpaceDN/>
        <w:adjustRightInd/>
        <w:spacing w:line="360" w:lineRule="auto"/>
        <w:ind w:left="-3" w:firstLine="854"/>
        <w:jc w:val="both"/>
        <w:rPr>
          <w:sz w:val="28"/>
          <w:szCs w:val="28"/>
          <w:lang w:val="uk-UA" w:eastAsia="uk-UA"/>
        </w:rPr>
      </w:pPr>
      <w:r w:rsidRPr="006D10F1">
        <w:rPr>
          <w:b/>
          <w:bCs/>
          <w:sz w:val="28"/>
          <w:szCs w:val="28"/>
          <w:lang w:val="uk-UA" w:eastAsia="uk-UA"/>
        </w:rPr>
        <w:t>Дюк (</w:t>
      </w:r>
      <w:proofErr w:type="spellStart"/>
      <w:r w:rsidRPr="006D10F1">
        <w:rPr>
          <w:b/>
          <w:bCs/>
          <w:sz w:val="28"/>
          <w:szCs w:val="28"/>
          <w:lang w:val="uk-UA" w:eastAsia="uk-UA"/>
        </w:rPr>
        <w:t>Duke</w:t>
      </w:r>
      <w:proofErr w:type="spellEnd"/>
      <w:r w:rsidRPr="006D10F1">
        <w:rPr>
          <w:b/>
          <w:bCs/>
          <w:sz w:val="28"/>
          <w:szCs w:val="28"/>
          <w:lang w:val="uk-UA" w:eastAsia="uk-UA"/>
        </w:rPr>
        <w:t>) та Ліберті (</w:t>
      </w:r>
      <w:proofErr w:type="spellStart"/>
      <w:r w:rsidRPr="006D10F1">
        <w:rPr>
          <w:b/>
          <w:bCs/>
          <w:sz w:val="28"/>
          <w:szCs w:val="28"/>
          <w:lang w:val="uk-UA" w:eastAsia="uk-UA"/>
        </w:rPr>
        <w:t>Liberty</w:t>
      </w:r>
      <w:proofErr w:type="spellEnd"/>
      <w:r w:rsidRPr="006D10F1">
        <w:rPr>
          <w:b/>
          <w:bCs/>
          <w:sz w:val="28"/>
          <w:szCs w:val="28"/>
          <w:lang w:val="uk-UA" w:eastAsia="uk-UA"/>
        </w:rPr>
        <w:t>).</w:t>
      </w:r>
      <w:r w:rsidRPr="006D10F1">
        <w:rPr>
          <w:sz w:val="28"/>
          <w:szCs w:val="28"/>
          <w:lang w:val="uk-UA" w:eastAsia="uk-UA"/>
        </w:rPr>
        <w:t xml:space="preserve"> Ранній сорт </w:t>
      </w:r>
      <w:proofErr w:type="spellStart"/>
      <w:r w:rsidRPr="006D10F1">
        <w:rPr>
          <w:i/>
          <w:iCs/>
          <w:sz w:val="28"/>
          <w:szCs w:val="28"/>
          <w:lang w:val="uk-UA" w:eastAsia="uk-UA"/>
        </w:rPr>
        <w:t>Duke</w:t>
      </w:r>
      <w:proofErr w:type="spellEnd"/>
      <w:r w:rsidRPr="006D10F1">
        <w:rPr>
          <w:sz w:val="28"/>
          <w:szCs w:val="28"/>
          <w:lang w:val="uk-UA" w:eastAsia="uk-UA"/>
        </w:rPr>
        <w:t xml:space="preserve"> та пізній сорт </w:t>
      </w:r>
      <w:proofErr w:type="spellStart"/>
      <w:r w:rsidRPr="006D10F1">
        <w:rPr>
          <w:i/>
          <w:iCs/>
          <w:sz w:val="28"/>
          <w:szCs w:val="28"/>
          <w:lang w:val="uk-UA" w:eastAsia="uk-UA"/>
        </w:rPr>
        <w:t>Liberty</w:t>
      </w:r>
      <w:proofErr w:type="spellEnd"/>
      <w:r w:rsidRPr="006D10F1">
        <w:rPr>
          <w:sz w:val="28"/>
          <w:szCs w:val="28"/>
          <w:lang w:val="uk-UA" w:eastAsia="uk-UA"/>
        </w:rPr>
        <w:t xml:space="preserve"> продемонстрували дещо вищі показники енергоємності </w:t>
      </w:r>
      <w:proofErr w:type="spellStart"/>
      <w:r w:rsidRPr="006D10F1">
        <w:rPr>
          <w:sz w:val="28"/>
          <w:szCs w:val="28"/>
          <w:lang w:val="uk-UA" w:eastAsia="uk-UA"/>
        </w:rPr>
        <w:t>тонни</w:t>
      </w:r>
      <w:proofErr w:type="spellEnd"/>
      <w:r w:rsidRPr="006D10F1">
        <w:rPr>
          <w:sz w:val="28"/>
          <w:szCs w:val="28"/>
          <w:lang w:val="uk-UA" w:eastAsia="uk-UA"/>
        </w:rPr>
        <w:t xml:space="preserve"> ягід (6,52 та 6,21 </w:t>
      </w:r>
      <w:proofErr w:type="spellStart"/>
      <w:r w:rsidRPr="006D10F1">
        <w:rPr>
          <w:sz w:val="28"/>
          <w:szCs w:val="28"/>
          <w:lang w:val="uk-UA" w:eastAsia="uk-UA"/>
        </w:rPr>
        <w:t>ГДж</w:t>
      </w:r>
      <w:proofErr w:type="spellEnd"/>
      <w:r w:rsidRPr="006D10F1">
        <w:rPr>
          <w:sz w:val="28"/>
          <w:szCs w:val="28"/>
          <w:lang w:val="uk-UA" w:eastAsia="uk-UA"/>
        </w:rPr>
        <w:t xml:space="preserve">/т відповідно) та нижчі коефіцієнти ефективності. Для сорту </w:t>
      </w:r>
      <w:proofErr w:type="spellStart"/>
      <w:r w:rsidRPr="006D10F1">
        <w:rPr>
          <w:i/>
          <w:iCs/>
          <w:sz w:val="28"/>
          <w:szCs w:val="28"/>
          <w:lang w:val="uk-UA" w:eastAsia="uk-UA"/>
        </w:rPr>
        <w:t>Duke</w:t>
      </w:r>
      <w:proofErr w:type="spellEnd"/>
      <w:r w:rsidRPr="006D10F1">
        <w:rPr>
          <w:sz w:val="28"/>
          <w:szCs w:val="28"/>
          <w:lang w:val="uk-UA" w:eastAsia="uk-UA"/>
        </w:rPr>
        <w:t xml:space="preserve"> це пов'язано з меншою валовою врожайністю, а для </w:t>
      </w:r>
      <w:proofErr w:type="spellStart"/>
      <w:r w:rsidRPr="006D10F1">
        <w:rPr>
          <w:i/>
          <w:iCs/>
          <w:sz w:val="28"/>
          <w:szCs w:val="28"/>
          <w:lang w:val="uk-UA" w:eastAsia="uk-UA"/>
        </w:rPr>
        <w:t>Liberty</w:t>
      </w:r>
      <w:proofErr w:type="spellEnd"/>
      <w:r w:rsidRPr="006D10F1">
        <w:rPr>
          <w:sz w:val="28"/>
          <w:szCs w:val="28"/>
          <w:lang w:val="uk-UA" w:eastAsia="uk-UA"/>
        </w:rPr>
        <w:t xml:space="preserve"> — з довшим вегетаційним періодом, що вимагав додаткових циклів зрошення та догляду, які збільшували сукупні витрати енергії.</w:t>
      </w:r>
    </w:p>
    <w:p w:rsidR="006D10F1" w:rsidRPr="006D10F1" w:rsidRDefault="006D10F1" w:rsidP="006D10F1">
      <w:pPr>
        <w:widowControl/>
        <w:autoSpaceDE/>
        <w:autoSpaceDN/>
        <w:adjustRightInd/>
        <w:spacing w:line="360" w:lineRule="auto"/>
        <w:ind w:firstLine="854"/>
        <w:jc w:val="both"/>
        <w:rPr>
          <w:sz w:val="28"/>
          <w:szCs w:val="28"/>
          <w:lang w:val="uk-UA" w:eastAsia="uk-UA"/>
        </w:rPr>
      </w:pPr>
      <w:r w:rsidRPr="006D10F1">
        <w:rPr>
          <w:sz w:val="28"/>
          <w:szCs w:val="28"/>
          <w:lang w:val="uk-UA" w:eastAsia="uk-UA"/>
        </w:rPr>
        <w:t xml:space="preserve">Таким чином, біоенергетична оцінка підтверджує, що застосування інтенсивних систем удобрення та </w:t>
      </w:r>
      <w:proofErr w:type="spellStart"/>
      <w:r w:rsidRPr="006D10F1">
        <w:rPr>
          <w:sz w:val="28"/>
          <w:szCs w:val="28"/>
          <w:lang w:val="uk-UA" w:eastAsia="uk-UA"/>
        </w:rPr>
        <w:t>фертигації</w:t>
      </w:r>
      <w:proofErr w:type="spellEnd"/>
      <w:r w:rsidRPr="006D10F1">
        <w:rPr>
          <w:sz w:val="28"/>
          <w:szCs w:val="28"/>
          <w:lang w:val="uk-UA" w:eastAsia="uk-UA"/>
        </w:rPr>
        <w:t xml:space="preserve"> лохини високорослої на дослідному полі ЖАТФК є найбільш виправданим і раціональним при вирощуванні сорту </w:t>
      </w:r>
      <w:proofErr w:type="spellStart"/>
      <w:r w:rsidRPr="006D10F1">
        <w:rPr>
          <w:b/>
          <w:bCs/>
          <w:sz w:val="28"/>
          <w:szCs w:val="28"/>
          <w:lang w:val="uk-UA" w:eastAsia="uk-UA"/>
        </w:rPr>
        <w:t>Toro</w:t>
      </w:r>
      <w:proofErr w:type="spellEnd"/>
      <w:r w:rsidRPr="006D10F1">
        <w:rPr>
          <w:sz w:val="28"/>
          <w:szCs w:val="28"/>
          <w:lang w:val="uk-UA" w:eastAsia="uk-UA"/>
        </w:rPr>
        <w:t>. Цей сорт дозволяє мінімізувати питомі витрати енергії на одиницю готової сільськогосподарської продукції, забезпечуючи оптимальне використання матеріально-технічних ресурсів в умовах Центрального Полісся.</w:t>
      </w:r>
    </w:p>
    <w:p w:rsidR="006D10F1" w:rsidRDefault="006D10F1" w:rsidP="006D10F1">
      <w:pPr>
        <w:widowControl/>
        <w:autoSpaceDE/>
        <w:autoSpaceDN/>
        <w:adjustRightInd/>
        <w:spacing w:line="360" w:lineRule="auto"/>
        <w:ind w:firstLine="854"/>
        <w:jc w:val="both"/>
        <w:rPr>
          <w:sz w:val="28"/>
          <w:szCs w:val="28"/>
          <w:lang w:val="uk-UA" w:eastAsia="uk-UA"/>
        </w:rPr>
      </w:pPr>
    </w:p>
    <w:p w:rsidR="006D10F1" w:rsidRDefault="006D10F1" w:rsidP="006D10F1">
      <w:pPr>
        <w:widowControl/>
        <w:autoSpaceDE/>
        <w:autoSpaceDN/>
        <w:adjustRightInd/>
        <w:spacing w:line="360" w:lineRule="auto"/>
        <w:ind w:firstLine="854"/>
        <w:jc w:val="both"/>
        <w:rPr>
          <w:sz w:val="28"/>
          <w:szCs w:val="28"/>
          <w:lang w:val="uk-UA" w:eastAsia="uk-UA"/>
        </w:rPr>
      </w:pPr>
    </w:p>
    <w:p w:rsidR="006D10F1" w:rsidRDefault="006D10F1" w:rsidP="006D10F1">
      <w:pPr>
        <w:widowControl/>
        <w:autoSpaceDE/>
        <w:autoSpaceDN/>
        <w:adjustRightInd/>
        <w:spacing w:line="360" w:lineRule="auto"/>
        <w:ind w:firstLine="854"/>
        <w:jc w:val="both"/>
        <w:rPr>
          <w:sz w:val="28"/>
          <w:szCs w:val="28"/>
          <w:lang w:val="uk-UA" w:eastAsia="uk-UA"/>
        </w:rPr>
      </w:pPr>
    </w:p>
    <w:p w:rsidR="006D10F1" w:rsidRDefault="006D10F1" w:rsidP="00165859">
      <w:pPr>
        <w:widowControl/>
        <w:autoSpaceDE/>
        <w:autoSpaceDN/>
        <w:adjustRightInd/>
        <w:spacing w:line="360" w:lineRule="auto"/>
        <w:ind w:firstLine="851"/>
        <w:jc w:val="center"/>
        <w:rPr>
          <w:b/>
          <w:bCs/>
          <w:sz w:val="28"/>
          <w:szCs w:val="28"/>
          <w:lang w:val="uk-UA" w:eastAsia="uk-UA"/>
        </w:rPr>
      </w:pPr>
      <w:r w:rsidRPr="00165859">
        <w:rPr>
          <w:b/>
          <w:bCs/>
          <w:sz w:val="28"/>
          <w:szCs w:val="28"/>
          <w:lang w:val="uk-UA" w:eastAsia="uk-UA"/>
        </w:rPr>
        <w:lastRenderedPageBreak/>
        <w:t>РОЗДІЛ 5. ОХОРОНА ПРАЦІ ТА НАВКОЛИШНЬОГО СЕРЕДОВИЩА</w:t>
      </w:r>
    </w:p>
    <w:p w:rsidR="00165859" w:rsidRPr="00165859" w:rsidRDefault="00165859" w:rsidP="00165859">
      <w:pPr>
        <w:widowControl/>
        <w:autoSpaceDE/>
        <w:autoSpaceDN/>
        <w:adjustRightInd/>
        <w:spacing w:line="360" w:lineRule="auto"/>
        <w:ind w:firstLine="851"/>
        <w:jc w:val="center"/>
        <w:rPr>
          <w:b/>
          <w:bCs/>
          <w:sz w:val="28"/>
          <w:szCs w:val="28"/>
          <w:lang w:val="uk-UA" w:eastAsia="uk-UA"/>
        </w:rPr>
      </w:pPr>
    </w:p>
    <w:p w:rsidR="006D10F1" w:rsidRPr="00165859" w:rsidRDefault="006D10F1" w:rsidP="00E07F60">
      <w:pPr>
        <w:widowControl/>
        <w:autoSpaceDE/>
        <w:autoSpaceDN/>
        <w:adjustRightInd/>
        <w:spacing w:line="360" w:lineRule="auto"/>
        <w:ind w:firstLine="851"/>
        <w:jc w:val="center"/>
        <w:rPr>
          <w:b/>
          <w:bCs/>
          <w:sz w:val="28"/>
          <w:szCs w:val="28"/>
          <w:lang w:val="uk-UA" w:eastAsia="uk-UA"/>
        </w:rPr>
      </w:pPr>
      <w:r w:rsidRPr="00165859">
        <w:rPr>
          <w:b/>
          <w:bCs/>
          <w:sz w:val="28"/>
          <w:szCs w:val="28"/>
          <w:lang w:val="uk-UA" w:eastAsia="uk-UA"/>
        </w:rPr>
        <w:t>5.1. Охорона праці та безпека у надзвичайних ситуаціях</w:t>
      </w:r>
    </w:p>
    <w:p w:rsidR="006D10F1" w:rsidRPr="00165859" w:rsidRDefault="006D10F1"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Організація технологічного процесу вирощування лохини високорослої на дослідному полі ЖАТФК базується на суворому дотриманні вимог Закону України «Про охорону праці», «Правил охорони праці у сільськогосподарському виробництві» та інших галузевих нормативно-правових актів. Метою цих заходів є створення безпечних і нешкідливих умов праці, запобігання виробничому травматизму, професійним захворюванням студентів і співробітників коледжу під час виконання польових, лабораторних та дослідних робіт.</w:t>
      </w:r>
    </w:p>
    <w:p w:rsidR="006D10F1" w:rsidRPr="00165859" w:rsidRDefault="006D10F1" w:rsidP="00165859">
      <w:pPr>
        <w:widowControl/>
        <w:autoSpaceDE/>
        <w:autoSpaceDN/>
        <w:adjustRightInd/>
        <w:spacing w:line="360" w:lineRule="auto"/>
        <w:ind w:firstLine="851"/>
        <w:jc w:val="both"/>
        <w:rPr>
          <w:b/>
          <w:bCs/>
          <w:sz w:val="28"/>
          <w:szCs w:val="28"/>
          <w:lang w:val="uk-UA" w:eastAsia="uk-UA"/>
        </w:rPr>
      </w:pPr>
      <w:r w:rsidRPr="00165859">
        <w:rPr>
          <w:b/>
          <w:bCs/>
          <w:sz w:val="28"/>
          <w:szCs w:val="28"/>
          <w:lang w:val="uk-UA" w:eastAsia="uk-UA"/>
        </w:rPr>
        <w:t>1. Організація безпеки праці під час догляду за насадженнями та збирання врожаю</w:t>
      </w:r>
    </w:p>
    <w:p w:rsidR="006D10F1" w:rsidRPr="00165859" w:rsidRDefault="006D10F1"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Специфіка вирощування лохини передбачає виконання значного обсягу ручних та механізованих робіт (обрізування кущів, внесення мульчі, ручне збирання ягід, обслуговування системи зрошення).</w:t>
      </w:r>
    </w:p>
    <w:p w:rsidR="006D10F1" w:rsidRPr="00165859" w:rsidRDefault="006D10F1" w:rsidP="00165859">
      <w:pPr>
        <w:widowControl/>
        <w:autoSpaceDE/>
        <w:autoSpaceDN/>
        <w:adjustRightInd/>
        <w:spacing w:line="360" w:lineRule="auto"/>
        <w:ind w:left="-3" w:firstLine="851"/>
        <w:jc w:val="both"/>
        <w:rPr>
          <w:sz w:val="28"/>
          <w:szCs w:val="28"/>
          <w:lang w:val="uk-UA" w:eastAsia="uk-UA"/>
        </w:rPr>
      </w:pPr>
      <w:r w:rsidRPr="00165859">
        <w:rPr>
          <w:b/>
          <w:bCs/>
          <w:sz w:val="28"/>
          <w:szCs w:val="28"/>
          <w:lang w:val="uk-UA" w:eastAsia="uk-UA"/>
        </w:rPr>
        <w:t>Інструктажі та допуск до робіт:</w:t>
      </w:r>
      <w:r w:rsidRPr="00165859">
        <w:rPr>
          <w:sz w:val="28"/>
          <w:szCs w:val="28"/>
          <w:lang w:val="uk-UA" w:eastAsia="uk-UA"/>
        </w:rPr>
        <w:t xml:space="preserve"> До виконання будь-яких практичних робіт на дослідному полі допускаються особи, які пройшли медичний огляд, вступний та первинний інструктажі з охорони праці на робочому місці, що фіксується у спеціальних журналах встановленого зразка.</w:t>
      </w:r>
    </w:p>
    <w:p w:rsidR="006D10F1" w:rsidRPr="00165859" w:rsidRDefault="006D10F1" w:rsidP="00165859">
      <w:pPr>
        <w:widowControl/>
        <w:autoSpaceDE/>
        <w:autoSpaceDN/>
        <w:adjustRightInd/>
        <w:spacing w:line="360" w:lineRule="auto"/>
        <w:ind w:left="-3" w:firstLine="851"/>
        <w:jc w:val="both"/>
        <w:rPr>
          <w:sz w:val="28"/>
          <w:szCs w:val="28"/>
          <w:lang w:val="uk-UA" w:eastAsia="uk-UA"/>
        </w:rPr>
      </w:pPr>
      <w:r w:rsidRPr="00165859">
        <w:rPr>
          <w:b/>
          <w:bCs/>
          <w:sz w:val="28"/>
          <w:szCs w:val="28"/>
          <w:lang w:val="uk-UA" w:eastAsia="uk-UA"/>
        </w:rPr>
        <w:t>Засоби індивідуального захисту (ЗІЗ):</w:t>
      </w:r>
      <w:r w:rsidRPr="00165859">
        <w:rPr>
          <w:sz w:val="28"/>
          <w:szCs w:val="28"/>
          <w:lang w:val="uk-UA" w:eastAsia="uk-UA"/>
        </w:rPr>
        <w:t xml:space="preserve"> Працівники та студенти забезпечуються відповідним спецодягом, захисним взуттям, рукавицями. Під час проведення весняного обрізування кущів обов'язковим є використання захисних окулярів для запобігання травмуванню очей гілками. Під час літнього збирання врожаю для захисту від перегріву та сонячних ударів працівники повинні мати головні убори та забезпечуватися питною водою.</w:t>
      </w:r>
    </w:p>
    <w:p w:rsidR="006D10F1" w:rsidRPr="00165859" w:rsidRDefault="006D10F1" w:rsidP="00165859">
      <w:pPr>
        <w:widowControl/>
        <w:autoSpaceDE/>
        <w:autoSpaceDN/>
        <w:adjustRightInd/>
        <w:spacing w:line="360" w:lineRule="auto"/>
        <w:ind w:left="-3" w:firstLine="851"/>
        <w:jc w:val="both"/>
        <w:rPr>
          <w:sz w:val="28"/>
          <w:szCs w:val="28"/>
          <w:lang w:val="uk-UA" w:eastAsia="uk-UA"/>
        </w:rPr>
      </w:pPr>
      <w:r w:rsidRPr="00165859">
        <w:rPr>
          <w:b/>
          <w:bCs/>
          <w:sz w:val="28"/>
          <w:szCs w:val="28"/>
          <w:lang w:val="uk-UA" w:eastAsia="uk-UA"/>
        </w:rPr>
        <w:t>Електробезпека при зрошенні:</w:t>
      </w:r>
      <w:r w:rsidRPr="00165859">
        <w:rPr>
          <w:sz w:val="28"/>
          <w:szCs w:val="28"/>
          <w:lang w:val="uk-UA" w:eastAsia="uk-UA"/>
        </w:rPr>
        <w:t xml:space="preserve"> Автоматизована система крапельного поливу та </w:t>
      </w:r>
      <w:proofErr w:type="spellStart"/>
      <w:r w:rsidRPr="00165859">
        <w:rPr>
          <w:sz w:val="28"/>
          <w:szCs w:val="28"/>
          <w:lang w:val="uk-UA" w:eastAsia="uk-UA"/>
        </w:rPr>
        <w:t>фертигації</w:t>
      </w:r>
      <w:proofErr w:type="spellEnd"/>
      <w:r w:rsidRPr="00165859">
        <w:rPr>
          <w:sz w:val="28"/>
          <w:szCs w:val="28"/>
          <w:lang w:val="uk-UA" w:eastAsia="uk-UA"/>
        </w:rPr>
        <w:t xml:space="preserve"> на дослідному полі обслуговується насосними станціями, що працюють під напругою. До обслуговування електроустановок </w:t>
      </w:r>
      <w:r w:rsidRPr="00165859">
        <w:rPr>
          <w:sz w:val="28"/>
          <w:szCs w:val="28"/>
          <w:lang w:val="uk-UA" w:eastAsia="uk-UA"/>
        </w:rPr>
        <w:lastRenderedPageBreak/>
        <w:t>допускаються лише особи зі спеціальною групою допуску з електробезпеки. Усі металеві частини обладнання підлягають обов'язковому заземленню (зануленню), а кабельні лінії мають бути надійно ізольовані та захищені від механічних пошкоджень.</w:t>
      </w:r>
    </w:p>
    <w:p w:rsidR="006D10F1" w:rsidRPr="00165859" w:rsidRDefault="006D10F1" w:rsidP="00165859">
      <w:pPr>
        <w:widowControl/>
        <w:autoSpaceDE/>
        <w:autoSpaceDN/>
        <w:adjustRightInd/>
        <w:spacing w:line="360" w:lineRule="auto"/>
        <w:ind w:firstLine="851"/>
        <w:jc w:val="center"/>
        <w:rPr>
          <w:b/>
          <w:bCs/>
          <w:sz w:val="28"/>
          <w:szCs w:val="28"/>
          <w:lang w:val="uk-UA" w:eastAsia="uk-UA"/>
        </w:rPr>
      </w:pPr>
      <w:r w:rsidRPr="00165859">
        <w:rPr>
          <w:b/>
          <w:bCs/>
          <w:sz w:val="28"/>
          <w:szCs w:val="28"/>
          <w:lang w:val="uk-UA" w:eastAsia="uk-UA"/>
        </w:rPr>
        <w:t>2. Безпека при роботі з агрохімікатами та добривами</w:t>
      </w:r>
    </w:p>
    <w:p w:rsidR="006D10F1" w:rsidRPr="00165859" w:rsidRDefault="006D10F1"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 xml:space="preserve">Оскільки на дослідному полі застосовується інтенсивна система підживлення та захисту рослин (внесення сульфату амонію, сульфату калію, ортофосфорної кислоти для підкислення води та фунгіцидів), особлива увага приділяється правилам </w:t>
      </w:r>
      <w:proofErr w:type="spellStart"/>
      <w:r w:rsidRPr="00165859">
        <w:rPr>
          <w:sz w:val="28"/>
          <w:szCs w:val="28"/>
          <w:lang w:val="uk-UA" w:eastAsia="uk-UA"/>
        </w:rPr>
        <w:t>хімбезпеки</w:t>
      </w:r>
      <w:proofErr w:type="spellEnd"/>
      <w:r w:rsidRPr="00165859">
        <w:rPr>
          <w:sz w:val="28"/>
          <w:szCs w:val="28"/>
          <w:lang w:val="uk-UA" w:eastAsia="uk-UA"/>
        </w:rPr>
        <w:t>.</w:t>
      </w:r>
    </w:p>
    <w:p w:rsidR="006D10F1" w:rsidRPr="00165859" w:rsidRDefault="006D10F1" w:rsidP="00165859">
      <w:pPr>
        <w:widowControl/>
        <w:autoSpaceDE/>
        <w:autoSpaceDN/>
        <w:adjustRightInd/>
        <w:spacing w:line="360" w:lineRule="auto"/>
        <w:ind w:firstLine="848"/>
        <w:jc w:val="both"/>
        <w:rPr>
          <w:sz w:val="28"/>
          <w:szCs w:val="28"/>
          <w:lang w:val="uk-UA" w:eastAsia="uk-UA"/>
        </w:rPr>
      </w:pPr>
      <w:r w:rsidRPr="00165859">
        <w:rPr>
          <w:b/>
          <w:bCs/>
          <w:sz w:val="28"/>
          <w:szCs w:val="28"/>
          <w:lang w:val="uk-UA" w:eastAsia="uk-UA"/>
        </w:rPr>
        <w:t>Зберігання та транспортування:</w:t>
      </w:r>
      <w:r w:rsidRPr="00165859">
        <w:rPr>
          <w:sz w:val="28"/>
          <w:szCs w:val="28"/>
          <w:lang w:val="uk-UA" w:eastAsia="uk-UA"/>
        </w:rPr>
        <w:t xml:space="preserve"> Усі мінеральні добрива та пестициди зберігаються у спеціально обладнаному, сухому складі коледжу в оригінальній тарі з чітким маркуванням.</w:t>
      </w:r>
    </w:p>
    <w:p w:rsidR="006D10F1" w:rsidRPr="00165859" w:rsidRDefault="006D10F1" w:rsidP="00165859">
      <w:pPr>
        <w:widowControl/>
        <w:autoSpaceDE/>
        <w:autoSpaceDN/>
        <w:adjustRightInd/>
        <w:spacing w:line="360" w:lineRule="auto"/>
        <w:ind w:firstLine="848"/>
        <w:jc w:val="both"/>
        <w:rPr>
          <w:sz w:val="28"/>
          <w:szCs w:val="28"/>
          <w:lang w:val="uk-UA" w:eastAsia="uk-UA"/>
        </w:rPr>
      </w:pPr>
      <w:r w:rsidRPr="00165859">
        <w:rPr>
          <w:b/>
          <w:bCs/>
          <w:sz w:val="28"/>
          <w:szCs w:val="28"/>
          <w:lang w:val="uk-UA" w:eastAsia="uk-UA"/>
        </w:rPr>
        <w:t>Робота з кислотами:</w:t>
      </w:r>
      <w:r w:rsidRPr="00165859">
        <w:rPr>
          <w:sz w:val="28"/>
          <w:szCs w:val="28"/>
          <w:lang w:val="uk-UA" w:eastAsia="uk-UA"/>
        </w:rPr>
        <w:t xml:space="preserve"> Приготування маточних розчинів для підкислення води з використанням концентрованої ортофосфорної кислоти проводиться виключно із застосуванням кислотостійких гумових рукавиць, захисних фартухів та герметичних окулярів. Обов'язково дотримується правило хімії: </w:t>
      </w:r>
      <w:r w:rsidRPr="00165859">
        <w:rPr>
          <w:i/>
          <w:iCs/>
          <w:sz w:val="28"/>
          <w:szCs w:val="28"/>
          <w:lang w:val="uk-UA" w:eastAsia="uk-UA"/>
        </w:rPr>
        <w:t>кислоту додають у воду тонкою цівкою, а не навпаки</w:t>
      </w:r>
      <w:r w:rsidRPr="00165859">
        <w:rPr>
          <w:sz w:val="28"/>
          <w:szCs w:val="28"/>
          <w:lang w:val="uk-UA" w:eastAsia="uk-UA"/>
        </w:rPr>
        <w:t>, для запобігання закипанню та розбризкуванню хімічної речовини.</w:t>
      </w:r>
    </w:p>
    <w:p w:rsidR="006D10F1" w:rsidRPr="00165859" w:rsidRDefault="006D10F1" w:rsidP="00165859">
      <w:pPr>
        <w:widowControl/>
        <w:autoSpaceDE/>
        <w:autoSpaceDN/>
        <w:adjustRightInd/>
        <w:spacing w:line="360" w:lineRule="auto"/>
        <w:ind w:firstLine="848"/>
        <w:jc w:val="both"/>
        <w:rPr>
          <w:sz w:val="28"/>
          <w:szCs w:val="28"/>
          <w:lang w:val="uk-UA" w:eastAsia="uk-UA"/>
        </w:rPr>
      </w:pPr>
      <w:r w:rsidRPr="00165859">
        <w:rPr>
          <w:b/>
          <w:bCs/>
          <w:sz w:val="28"/>
          <w:szCs w:val="28"/>
          <w:lang w:val="uk-UA" w:eastAsia="uk-UA"/>
        </w:rPr>
        <w:t>Внесення пестицидів:</w:t>
      </w:r>
      <w:r w:rsidRPr="00165859">
        <w:rPr>
          <w:sz w:val="28"/>
          <w:szCs w:val="28"/>
          <w:lang w:val="uk-UA" w:eastAsia="uk-UA"/>
        </w:rPr>
        <w:t xml:space="preserve"> Обприскування насаджень лохини проти </w:t>
      </w:r>
      <w:proofErr w:type="spellStart"/>
      <w:r w:rsidRPr="00165859">
        <w:rPr>
          <w:sz w:val="28"/>
          <w:szCs w:val="28"/>
          <w:lang w:val="uk-UA" w:eastAsia="uk-UA"/>
        </w:rPr>
        <w:t>хвороб</w:t>
      </w:r>
      <w:proofErr w:type="spellEnd"/>
      <w:r w:rsidRPr="00165859">
        <w:rPr>
          <w:sz w:val="28"/>
          <w:szCs w:val="28"/>
          <w:lang w:val="uk-UA" w:eastAsia="uk-UA"/>
        </w:rPr>
        <w:t xml:space="preserve"> і шкідників проводиться за допомогою сертифікованих ранцевих чи тракторних обприскувачів у ранкові або вечірні години у безвітряну погоду. Персонал використовує респіратори (марки РПГ-67 або аналогічні) для захисту органів дихання від </w:t>
      </w:r>
      <w:proofErr w:type="spellStart"/>
      <w:r w:rsidRPr="00165859">
        <w:rPr>
          <w:sz w:val="28"/>
          <w:szCs w:val="28"/>
          <w:lang w:val="uk-UA" w:eastAsia="uk-UA"/>
        </w:rPr>
        <w:t>пестицидного</w:t>
      </w:r>
      <w:proofErr w:type="spellEnd"/>
      <w:r w:rsidRPr="00165859">
        <w:rPr>
          <w:sz w:val="28"/>
          <w:szCs w:val="28"/>
          <w:lang w:val="uk-UA" w:eastAsia="uk-UA"/>
        </w:rPr>
        <w:t xml:space="preserve"> туману. Після обробок на межах ділянки встановлюються попереджувальні знаки, а вихід людей на поле дозволяється лише після закінчення терміну очікування, вказаного в регламенті застосування препарату.</w:t>
      </w:r>
    </w:p>
    <w:p w:rsidR="006D10F1" w:rsidRPr="00165859" w:rsidRDefault="006D10F1" w:rsidP="00165859">
      <w:pPr>
        <w:widowControl/>
        <w:autoSpaceDE/>
        <w:autoSpaceDN/>
        <w:adjustRightInd/>
        <w:spacing w:line="360" w:lineRule="auto"/>
        <w:ind w:firstLine="851"/>
        <w:jc w:val="both"/>
        <w:rPr>
          <w:b/>
          <w:bCs/>
          <w:sz w:val="28"/>
          <w:szCs w:val="28"/>
          <w:lang w:val="uk-UA" w:eastAsia="uk-UA"/>
        </w:rPr>
      </w:pPr>
      <w:r w:rsidRPr="00165859">
        <w:rPr>
          <w:b/>
          <w:bCs/>
          <w:sz w:val="28"/>
          <w:szCs w:val="28"/>
          <w:lang w:val="uk-UA" w:eastAsia="uk-UA"/>
        </w:rPr>
        <w:t>3. Безпека у надзвичайних ситуаціях (НС)</w:t>
      </w:r>
    </w:p>
    <w:p w:rsidR="006D10F1" w:rsidRPr="00165859" w:rsidRDefault="006D10F1"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Сучасні реалії вимагають інтеграції у систему охорони праці чітких алгоритмів дій у разі виникнення надзвичайних ситуацій, зокрема техногенного, природного та воєнного характеру.</w:t>
      </w:r>
    </w:p>
    <w:p w:rsidR="006D10F1" w:rsidRPr="00165859" w:rsidRDefault="006D10F1" w:rsidP="00165859">
      <w:pPr>
        <w:widowControl/>
        <w:autoSpaceDE/>
        <w:autoSpaceDN/>
        <w:adjustRightInd/>
        <w:spacing w:line="360" w:lineRule="auto"/>
        <w:ind w:left="-3" w:firstLine="851"/>
        <w:jc w:val="both"/>
        <w:rPr>
          <w:sz w:val="28"/>
          <w:szCs w:val="28"/>
          <w:lang w:val="uk-UA" w:eastAsia="uk-UA"/>
        </w:rPr>
      </w:pPr>
      <w:r w:rsidRPr="00165859">
        <w:rPr>
          <w:b/>
          <w:bCs/>
          <w:sz w:val="28"/>
          <w:szCs w:val="28"/>
          <w:lang w:val="uk-UA" w:eastAsia="uk-UA"/>
        </w:rPr>
        <w:lastRenderedPageBreak/>
        <w:t>Дії при оголошенні повітряної тривоги:</w:t>
      </w:r>
      <w:r w:rsidRPr="00165859">
        <w:rPr>
          <w:sz w:val="28"/>
          <w:szCs w:val="28"/>
          <w:lang w:val="uk-UA" w:eastAsia="uk-UA"/>
        </w:rPr>
        <w:t xml:space="preserve"> Оскільки дослідне поле є відкритою територією, під час виконання будь-яких польових робіт керівник процесу (викладач, майстер) зобов'язаний безперервно </w:t>
      </w:r>
      <w:proofErr w:type="spellStart"/>
      <w:r w:rsidRPr="00165859">
        <w:rPr>
          <w:sz w:val="28"/>
          <w:szCs w:val="28"/>
          <w:lang w:val="uk-UA" w:eastAsia="uk-UA"/>
        </w:rPr>
        <w:t>моніторити</w:t>
      </w:r>
      <w:proofErr w:type="spellEnd"/>
      <w:r w:rsidRPr="00165859">
        <w:rPr>
          <w:sz w:val="28"/>
          <w:szCs w:val="28"/>
          <w:lang w:val="uk-UA" w:eastAsia="uk-UA"/>
        </w:rPr>
        <w:t xml:space="preserve"> сигнали цивільного захисту. У разі оголошення сигналу «Повітряна тривога» всі роботи негайно припиняються. Студенти та персонал організовано, без паніки, найкоротшим маршрутом прямують до найближчого сертифікованого облаштованого укриття (бомбосховища) на території </w:t>
      </w:r>
      <w:proofErr w:type="spellStart"/>
      <w:r w:rsidRPr="00165859">
        <w:rPr>
          <w:sz w:val="28"/>
          <w:szCs w:val="28"/>
          <w:lang w:val="uk-UA" w:eastAsia="uk-UA"/>
        </w:rPr>
        <w:t>кампусу</w:t>
      </w:r>
      <w:proofErr w:type="spellEnd"/>
      <w:r w:rsidRPr="00165859">
        <w:rPr>
          <w:sz w:val="28"/>
          <w:szCs w:val="28"/>
          <w:lang w:val="uk-UA" w:eastAsia="uk-UA"/>
        </w:rPr>
        <w:t xml:space="preserve"> ЖАТФК. Повернення на поле дозволяється лише після офіційного сигналу «Відбій повітряної тривоги».</w:t>
      </w:r>
    </w:p>
    <w:p w:rsidR="006D10F1" w:rsidRPr="00165859" w:rsidRDefault="006D10F1" w:rsidP="00165859">
      <w:pPr>
        <w:widowControl/>
        <w:autoSpaceDE/>
        <w:autoSpaceDN/>
        <w:adjustRightInd/>
        <w:spacing w:line="360" w:lineRule="auto"/>
        <w:ind w:left="-3" w:firstLine="851"/>
        <w:jc w:val="both"/>
        <w:rPr>
          <w:sz w:val="28"/>
          <w:szCs w:val="28"/>
          <w:lang w:val="uk-UA" w:eastAsia="uk-UA"/>
        </w:rPr>
      </w:pPr>
      <w:r w:rsidRPr="00165859">
        <w:rPr>
          <w:b/>
          <w:bCs/>
          <w:sz w:val="28"/>
          <w:szCs w:val="28"/>
          <w:lang w:val="uk-UA" w:eastAsia="uk-UA"/>
        </w:rPr>
        <w:t>Мінна безпека та виявлення вибухонебезпечних предметів (ВНП):</w:t>
      </w:r>
      <w:r w:rsidRPr="00165859">
        <w:rPr>
          <w:sz w:val="28"/>
          <w:szCs w:val="28"/>
          <w:lang w:val="uk-UA" w:eastAsia="uk-UA"/>
        </w:rPr>
        <w:t xml:space="preserve"> Зважаючи на воєнний стан в Україні та потенційні ризики ворожих обстрілів, перед початком весняно-польових робіт територія дослідного поля підлягає візуальному огляду. У разі виявлення підозрілих предметів, залишків ракет, БПЛА чи снарядів категорично забороняється: підходити до них, торкатися, переміщувати або намагатися самостійно знешкодити. Необхідно негайно відвести людей на безпечну відстань (не менше 100 метрів), огородити місце виявлення та повідомити ДСНС (за номером 101) і керівництво коледжу.</w:t>
      </w:r>
    </w:p>
    <w:p w:rsidR="006D10F1" w:rsidRPr="00165859" w:rsidRDefault="006D10F1" w:rsidP="00165859">
      <w:pPr>
        <w:widowControl/>
        <w:autoSpaceDE/>
        <w:autoSpaceDN/>
        <w:adjustRightInd/>
        <w:spacing w:line="360" w:lineRule="auto"/>
        <w:ind w:firstLine="848"/>
        <w:jc w:val="both"/>
        <w:rPr>
          <w:sz w:val="28"/>
          <w:szCs w:val="28"/>
          <w:lang w:val="uk-UA" w:eastAsia="uk-UA"/>
        </w:rPr>
      </w:pPr>
      <w:r w:rsidRPr="00165859">
        <w:rPr>
          <w:b/>
          <w:bCs/>
          <w:sz w:val="28"/>
          <w:szCs w:val="28"/>
          <w:lang w:val="uk-UA" w:eastAsia="uk-UA"/>
        </w:rPr>
        <w:t>Пожежна безпека:</w:t>
      </w:r>
      <w:r w:rsidRPr="00165859">
        <w:rPr>
          <w:sz w:val="28"/>
          <w:szCs w:val="28"/>
          <w:lang w:val="uk-UA" w:eastAsia="uk-UA"/>
        </w:rPr>
        <w:t xml:space="preserve"> На території польового стану дослідного поля обладнується пожежний щит, укомплектований первинними засобами пожежогасіння (вуглекислотні або порошкові вогнегасники, лопати, відра, ящик із піском). Категорично забороняється спалювання сухої трави, бадилля, залишків мульчі чи тари з-під агрохімікатів безпосередньо на полі чи поблизу лісосмуг, що межують з коледжем.</w:t>
      </w:r>
    </w:p>
    <w:p w:rsidR="006D10F1" w:rsidRPr="00165859" w:rsidRDefault="006D10F1" w:rsidP="00165859">
      <w:pPr>
        <w:widowControl/>
        <w:autoSpaceDE/>
        <w:autoSpaceDN/>
        <w:adjustRightInd/>
        <w:spacing w:line="360" w:lineRule="auto"/>
        <w:ind w:firstLine="848"/>
        <w:jc w:val="both"/>
        <w:rPr>
          <w:sz w:val="28"/>
          <w:szCs w:val="28"/>
          <w:lang w:val="uk-UA" w:eastAsia="uk-UA"/>
        </w:rPr>
      </w:pPr>
      <w:r w:rsidRPr="00165859">
        <w:rPr>
          <w:b/>
          <w:bCs/>
          <w:sz w:val="28"/>
          <w:szCs w:val="28"/>
          <w:lang w:val="uk-UA" w:eastAsia="uk-UA"/>
        </w:rPr>
        <w:t xml:space="preserve">Перша </w:t>
      </w:r>
      <w:proofErr w:type="spellStart"/>
      <w:r w:rsidRPr="00165859">
        <w:rPr>
          <w:b/>
          <w:bCs/>
          <w:sz w:val="28"/>
          <w:szCs w:val="28"/>
          <w:lang w:val="uk-UA" w:eastAsia="uk-UA"/>
        </w:rPr>
        <w:t>домедична</w:t>
      </w:r>
      <w:proofErr w:type="spellEnd"/>
      <w:r w:rsidRPr="00165859">
        <w:rPr>
          <w:b/>
          <w:bCs/>
          <w:sz w:val="28"/>
          <w:szCs w:val="28"/>
          <w:lang w:val="uk-UA" w:eastAsia="uk-UA"/>
        </w:rPr>
        <w:t xml:space="preserve"> допомога:</w:t>
      </w:r>
      <w:r w:rsidRPr="00165859">
        <w:rPr>
          <w:sz w:val="28"/>
          <w:szCs w:val="28"/>
          <w:lang w:val="uk-UA" w:eastAsia="uk-UA"/>
        </w:rPr>
        <w:t xml:space="preserve"> На польовому стані постійно знаходиться укомплектована медична аптечка. У разі отримання травми (порізи, забої), теплового удару чи хімічного опіку, потерпілому негайно надається перша </w:t>
      </w:r>
      <w:proofErr w:type="spellStart"/>
      <w:r w:rsidRPr="00165859">
        <w:rPr>
          <w:sz w:val="28"/>
          <w:szCs w:val="28"/>
          <w:lang w:val="uk-UA" w:eastAsia="uk-UA"/>
        </w:rPr>
        <w:t>домедична</w:t>
      </w:r>
      <w:proofErr w:type="spellEnd"/>
      <w:r w:rsidRPr="00165859">
        <w:rPr>
          <w:sz w:val="28"/>
          <w:szCs w:val="28"/>
          <w:lang w:val="uk-UA" w:eastAsia="uk-UA"/>
        </w:rPr>
        <w:t xml:space="preserve"> допомога, а за потреби викликається бригада екстреної медичної допомоги (за номером 103).</w:t>
      </w:r>
    </w:p>
    <w:p w:rsidR="006D10F1" w:rsidRDefault="006D10F1"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 xml:space="preserve">Таким чином, розроблений та впроваджений комплекс заходів з охорони праці та цивільного захисту на дослідному полі ЖАТФК створює надійні </w:t>
      </w:r>
      <w:proofErr w:type="spellStart"/>
      <w:r w:rsidRPr="00165859">
        <w:rPr>
          <w:sz w:val="28"/>
          <w:szCs w:val="28"/>
          <w:lang w:val="uk-UA" w:eastAsia="uk-UA"/>
        </w:rPr>
        <w:lastRenderedPageBreak/>
        <w:t>безпекові</w:t>
      </w:r>
      <w:proofErr w:type="spellEnd"/>
      <w:r w:rsidRPr="00165859">
        <w:rPr>
          <w:sz w:val="28"/>
          <w:szCs w:val="28"/>
          <w:lang w:val="uk-UA" w:eastAsia="uk-UA"/>
        </w:rPr>
        <w:t xml:space="preserve"> умови для проведення науково-дослідної роботи, мінімізує вплив шкідливих виробничих факторів та гарантує чіткий алгоритм дій колективу в умовах викликів сьогодення.</w:t>
      </w:r>
    </w:p>
    <w:p w:rsidR="00165859" w:rsidRDefault="00165859" w:rsidP="00165859">
      <w:pPr>
        <w:widowControl/>
        <w:autoSpaceDE/>
        <w:autoSpaceDN/>
        <w:adjustRightInd/>
        <w:spacing w:line="360" w:lineRule="auto"/>
        <w:ind w:firstLine="851"/>
        <w:jc w:val="both"/>
        <w:rPr>
          <w:sz w:val="28"/>
          <w:szCs w:val="28"/>
          <w:lang w:val="uk-UA" w:eastAsia="uk-UA"/>
        </w:rPr>
      </w:pPr>
    </w:p>
    <w:p w:rsidR="00165859" w:rsidRPr="00165859" w:rsidRDefault="00165859" w:rsidP="00165859">
      <w:pPr>
        <w:widowControl/>
        <w:autoSpaceDE/>
        <w:autoSpaceDN/>
        <w:adjustRightInd/>
        <w:spacing w:line="360" w:lineRule="auto"/>
        <w:ind w:firstLine="851"/>
        <w:jc w:val="both"/>
        <w:rPr>
          <w:b/>
          <w:bCs/>
          <w:sz w:val="28"/>
          <w:szCs w:val="28"/>
          <w:lang w:val="uk-UA" w:eastAsia="uk-UA"/>
        </w:rPr>
      </w:pPr>
      <w:r w:rsidRPr="00165859">
        <w:rPr>
          <w:b/>
          <w:bCs/>
          <w:sz w:val="28"/>
          <w:szCs w:val="28"/>
          <w:lang w:val="uk-UA" w:eastAsia="uk-UA"/>
        </w:rPr>
        <w:t>5.2. Охорона навколишнього природного середовища</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 xml:space="preserve">Інтенсифікація плодово-ягідного виробництва, пов'язана із застосуванням штучного підкислення ґрунтів, регулярним поливом та </w:t>
      </w:r>
      <w:proofErr w:type="spellStart"/>
      <w:r w:rsidRPr="00165859">
        <w:rPr>
          <w:sz w:val="28"/>
          <w:szCs w:val="28"/>
          <w:lang w:val="uk-UA" w:eastAsia="uk-UA"/>
        </w:rPr>
        <w:t>фертигацією</w:t>
      </w:r>
      <w:proofErr w:type="spellEnd"/>
      <w:r w:rsidRPr="00165859">
        <w:rPr>
          <w:sz w:val="28"/>
          <w:szCs w:val="28"/>
          <w:lang w:val="uk-UA" w:eastAsia="uk-UA"/>
        </w:rPr>
        <w:t>, вимагає суворого дотримання екологічних стандартів. Природоохоронні заходи під час проведення досліджень на дослідному полі ЖАТФК регламентуються Законом України «Про охорону навколишнього природного середовища», Земельним та Водним кодексами України. Метою екологічного менеджменту плантації лохини є мінімізація антропогенного навантаження на довкілля, запобігання деградації дерново-підзолистих ґрунтів та недопущення забруднення місцевих водних об'єктів Полісся.</w:t>
      </w:r>
    </w:p>
    <w:p w:rsidR="00165859" w:rsidRPr="00165859" w:rsidRDefault="00165859" w:rsidP="00165859">
      <w:pPr>
        <w:widowControl/>
        <w:autoSpaceDE/>
        <w:autoSpaceDN/>
        <w:adjustRightInd/>
        <w:spacing w:line="360" w:lineRule="auto"/>
        <w:ind w:firstLine="851"/>
        <w:jc w:val="both"/>
        <w:rPr>
          <w:b/>
          <w:bCs/>
          <w:sz w:val="28"/>
          <w:szCs w:val="28"/>
          <w:lang w:val="uk-UA" w:eastAsia="uk-UA"/>
        </w:rPr>
      </w:pPr>
      <w:r w:rsidRPr="00165859">
        <w:rPr>
          <w:b/>
          <w:bCs/>
          <w:sz w:val="28"/>
          <w:szCs w:val="28"/>
          <w:lang w:val="uk-UA" w:eastAsia="uk-UA"/>
        </w:rPr>
        <w:t>1. Екологічний захист та збереження родючості ґрунтів</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 xml:space="preserve">Лохина високоросла вимагає специфічного низького рівня </w:t>
      </w:r>
      <w:proofErr w:type="spellStart"/>
      <w:r w:rsidRPr="00165859">
        <w:rPr>
          <w:sz w:val="28"/>
          <w:szCs w:val="28"/>
          <w:lang w:val="uk-UA" w:eastAsia="uk-UA"/>
        </w:rPr>
        <w:t>pH</w:t>
      </w:r>
      <w:proofErr w:type="spellEnd"/>
      <w:r w:rsidRPr="00165859">
        <w:rPr>
          <w:sz w:val="28"/>
          <w:szCs w:val="28"/>
          <w:lang w:val="uk-UA" w:eastAsia="uk-UA"/>
        </w:rPr>
        <w:t xml:space="preserve"> (4,2–4,8). Проте штучне локальне підкислення ризосфери за неконтрольованого використання хімічних агентів може призвести до вторинного </w:t>
      </w:r>
      <w:proofErr w:type="spellStart"/>
      <w:r w:rsidRPr="00165859">
        <w:rPr>
          <w:sz w:val="28"/>
          <w:szCs w:val="28"/>
          <w:lang w:val="uk-UA" w:eastAsia="uk-UA"/>
        </w:rPr>
        <w:t>закислення</w:t>
      </w:r>
      <w:proofErr w:type="spellEnd"/>
      <w:r w:rsidRPr="00165859">
        <w:rPr>
          <w:sz w:val="28"/>
          <w:szCs w:val="28"/>
          <w:lang w:val="uk-UA" w:eastAsia="uk-UA"/>
        </w:rPr>
        <w:t xml:space="preserve"> та деградації прилеглих земельних угідь. Для упередження цього явища на дослідному полі застосовують такі заходи:</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Локально-траншейне внесення субстрату:</w:t>
      </w:r>
      <w:r w:rsidRPr="00165859">
        <w:rPr>
          <w:sz w:val="28"/>
          <w:szCs w:val="28"/>
          <w:lang w:val="uk-UA" w:eastAsia="uk-UA"/>
        </w:rPr>
        <w:t xml:space="preserve"> Кислі матеріали (верховий торф, хвойний </w:t>
      </w:r>
      <w:proofErr w:type="spellStart"/>
      <w:r w:rsidRPr="00165859">
        <w:rPr>
          <w:sz w:val="28"/>
          <w:szCs w:val="28"/>
          <w:lang w:val="uk-UA" w:eastAsia="uk-UA"/>
        </w:rPr>
        <w:t>опад</w:t>
      </w:r>
      <w:proofErr w:type="spellEnd"/>
      <w:r w:rsidRPr="00165859">
        <w:rPr>
          <w:sz w:val="28"/>
          <w:szCs w:val="28"/>
          <w:lang w:val="uk-UA" w:eastAsia="uk-UA"/>
        </w:rPr>
        <w:t xml:space="preserve">) вносять виключно в межах посадкової гряди (траншеї), а не суцільним способом по всій площі. Це дозволяє зберегти природну структуру та </w:t>
      </w:r>
      <w:proofErr w:type="spellStart"/>
      <w:r w:rsidRPr="00165859">
        <w:rPr>
          <w:sz w:val="28"/>
          <w:szCs w:val="28"/>
          <w:lang w:val="uk-UA" w:eastAsia="uk-UA"/>
        </w:rPr>
        <w:t>буферність</w:t>
      </w:r>
      <w:proofErr w:type="spellEnd"/>
      <w:r w:rsidRPr="00165859">
        <w:rPr>
          <w:sz w:val="28"/>
          <w:szCs w:val="28"/>
          <w:lang w:val="uk-UA" w:eastAsia="uk-UA"/>
        </w:rPr>
        <w:t xml:space="preserve"> ґрунту в міжряддях.</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Органічне мульчування:</w:t>
      </w:r>
      <w:r w:rsidRPr="00165859">
        <w:rPr>
          <w:sz w:val="28"/>
          <w:szCs w:val="28"/>
          <w:lang w:val="uk-UA" w:eastAsia="uk-UA"/>
        </w:rPr>
        <w:t xml:space="preserve"> Постійне утримання </w:t>
      </w:r>
      <w:proofErr w:type="spellStart"/>
      <w:r w:rsidRPr="00165859">
        <w:rPr>
          <w:sz w:val="28"/>
          <w:szCs w:val="28"/>
          <w:lang w:val="uk-UA" w:eastAsia="uk-UA"/>
        </w:rPr>
        <w:t>прикущових</w:t>
      </w:r>
      <w:proofErr w:type="spellEnd"/>
      <w:r w:rsidRPr="00165859">
        <w:rPr>
          <w:sz w:val="28"/>
          <w:szCs w:val="28"/>
          <w:lang w:val="uk-UA" w:eastAsia="uk-UA"/>
        </w:rPr>
        <w:t xml:space="preserve"> смуг під шаром хвойної тирси та тріски (8–10 см) запобігає водній та вітровій ерозії супіщаних ґрунтів, оптимізує температурний режим та стимулює розвиток корисної ґрунтової мікрофлори й </w:t>
      </w:r>
      <w:proofErr w:type="spellStart"/>
      <w:r w:rsidRPr="00165859">
        <w:rPr>
          <w:sz w:val="28"/>
          <w:szCs w:val="28"/>
          <w:lang w:val="uk-UA" w:eastAsia="uk-UA"/>
        </w:rPr>
        <w:t>ендомікоризи</w:t>
      </w:r>
      <w:proofErr w:type="spellEnd"/>
      <w:r w:rsidRPr="00165859">
        <w:rPr>
          <w:sz w:val="28"/>
          <w:szCs w:val="28"/>
          <w:lang w:val="uk-UA" w:eastAsia="uk-UA"/>
        </w:rPr>
        <w:t>.</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 xml:space="preserve">Сидерація та </w:t>
      </w:r>
      <w:proofErr w:type="spellStart"/>
      <w:r w:rsidRPr="00165859">
        <w:rPr>
          <w:b/>
          <w:bCs/>
          <w:sz w:val="28"/>
          <w:szCs w:val="28"/>
          <w:lang w:val="uk-UA" w:eastAsia="uk-UA"/>
        </w:rPr>
        <w:t>задернення</w:t>
      </w:r>
      <w:proofErr w:type="spellEnd"/>
      <w:r w:rsidRPr="00165859">
        <w:rPr>
          <w:b/>
          <w:bCs/>
          <w:sz w:val="28"/>
          <w:szCs w:val="28"/>
          <w:lang w:val="uk-UA" w:eastAsia="uk-UA"/>
        </w:rPr>
        <w:t>:</w:t>
      </w:r>
      <w:r w:rsidRPr="00165859">
        <w:rPr>
          <w:sz w:val="28"/>
          <w:szCs w:val="28"/>
          <w:lang w:val="uk-UA" w:eastAsia="uk-UA"/>
        </w:rPr>
        <w:t xml:space="preserve"> Міжряддя плантації утримуються під природним або штучним </w:t>
      </w:r>
      <w:proofErr w:type="spellStart"/>
      <w:r w:rsidRPr="00165859">
        <w:rPr>
          <w:sz w:val="28"/>
          <w:szCs w:val="28"/>
          <w:lang w:val="uk-UA" w:eastAsia="uk-UA"/>
        </w:rPr>
        <w:t>задерненням</w:t>
      </w:r>
      <w:proofErr w:type="spellEnd"/>
      <w:r w:rsidRPr="00165859">
        <w:rPr>
          <w:sz w:val="28"/>
          <w:szCs w:val="28"/>
          <w:lang w:val="uk-UA" w:eastAsia="uk-UA"/>
        </w:rPr>
        <w:t xml:space="preserve"> (висівання злакових трав із регулярним </w:t>
      </w:r>
      <w:r w:rsidRPr="00165859">
        <w:rPr>
          <w:sz w:val="28"/>
          <w:szCs w:val="28"/>
          <w:lang w:val="uk-UA" w:eastAsia="uk-UA"/>
        </w:rPr>
        <w:lastRenderedPageBreak/>
        <w:t>скошуванням). Коріння трав зв'язує рухомі фракції легких ґрунтів, запобігаючи вимиванню поживних речовин у нижні горизонти.</w:t>
      </w:r>
    </w:p>
    <w:p w:rsidR="00165859" w:rsidRPr="00165859" w:rsidRDefault="00165859" w:rsidP="00165859">
      <w:pPr>
        <w:widowControl/>
        <w:autoSpaceDE/>
        <w:autoSpaceDN/>
        <w:adjustRightInd/>
        <w:spacing w:line="360" w:lineRule="auto"/>
        <w:ind w:firstLine="851"/>
        <w:jc w:val="both"/>
        <w:rPr>
          <w:b/>
          <w:bCs/>
          <w:sz w:val="28"/>
          <w:szCs w:val="28"/>
          <w:lang w:val="uk-UA" w:eastAsia="uk-UA"/>
        </w:rPr>
      </w:pPr>
      <w:r w:rsidRPr="00165859">
        <w:rPr>
          <w:b/>
          <w:bCs/>
          <w:sz w:val="28"/>
          <w:szCs w:val="28"/>
          <w:lang w:val="uk-UA" w:eastAsia="uk-UA"/>
        </w:rPr>
        <w:t>2. Раціональне використання та захист водних ресурсів</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Поверхнева коренева система лохини потребує постійного зволоження, що пов'язано з інтенсивним водозабором. Захист водного басейну в умовах ЖАТФК базується на принципах тотальної економії та екологічної чистоти дренажних вод:</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 xml:space="preserve">Крапельне </w:t>
      </w:r>
      <w:proofErr w:type="spellStart"/>
      <w:r w:rsidRPr="00165859">
        <w:rPr>
          <w:b/>
          <w:bCs/>
          <w:sz w:val="28"/>
          <w:szCs w:val="28"/>
          <w:lang w:val="uk-UA" w:eastAsia="uk-UA"/>
        </w:rPr>
        <w:t>мікрозрошення</w:t>
      </w:r>
      <w:proofErr w:type="spellEnd"/>
      <w:r w:rsidRPr="00165859">
        <w:rPr>
          <w:b/>
          <w:bCs/>
          <w:sz w:val="28"/>
          <w:szCs w:val="28"/>
          <w:lang w:val="uk-UA" w:eastAsia="uk-UA"/>
        </w:rPr>
        <w:t>:</w:t>
      </w:r>
      <w:r w:rsidRPr="00165859">
        <w:rPr>
          <w:sz w:val="28"/>
          <w:szCs w:val="28"/>
          <w:lang w:val="uk-UA" w:eastAsia="uk-UA"/>
        </w:rPr>
        <w:t xml:space="preserve"> Відмова від поливу дощуванням на користь дволінійного крапельного зрошення дозволяє знизити витрати поливної води на 40–50%. Вода подається безпосередньо в зону залягання коренів, що унеможливлює її марне випаровування чи поверхневий стік.</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Попередження вимивання туків:</w:t>
      </w:r>
      <w:r w:rsidRPr="00165859">
        <w:rPr>
          <w:sz w:val="28"/>
          <w:szCs w:val="28"/>
          <w:lang w:val="uk-UA" w:eastAsia="uk-UA"/>
        </w:rPr>
        <w:t xml:space="preserve"> Внесення добрив методом </w:t>
      </w:r>
      <w:proofErr w:type="spellStart"/>
      <w:r w:rsidRPr="00165859">
        <w:rPr>
          <w:sz w:val="28"/>
          <w:szCs w:val="28"/>
          <w:lang w:val="uk-UA" w:eastAsia="uk-UA"/>
        </w:rPr>
        <w:t>фертигації</w:t>
      </w:r>
      <w:proofErr w:type="spellEnd"/>
      <w:r w:rsidRPr="00165859">
        <w:rPr>
          <w:sz w:val="28"/>
          <w:szCs w:val="28"/>
          <w:lang w:val="uk-UA" w:eastAsia="uk-UA"/>
        </w:rPr>
        <w:t xml:space="preserve"> здійснюється виключно дрібними дозами, розрахованими під добове поглинання рослинами. Це запобігає фільтрації азотних та калійних </w:t>
      </w:r>
      <w:proofErr w:type="spellStart"/>
      <w:r w:rsidRPr="00165859">
        <w:rPr>
          <w:sz w:val="28"/>
          <w:szCs w:val="28"/>
          <w:lang w:val="uk-UA" w:eastAsia="uk-UA"/>
        </w:rPr>
        <w:t>сполук</w:t>
      </w:r>
      <w:proofErr w:type="spellEnd"/>
      <w:r w:rsidRPr="00165859">
        <w:rPr>
          <w:sz w:val="28"/>
          <w:szCs w:val="28"/>
          <w:lang w:val="uk-UA" w:eastAsia="uk-UA"/>
        </w:rPr>
        <w:t xml:space="preserve"> у глибокі шари ґрунту та повністю виключає ризик забруднення підземних ґрунтових вод і прилеглих відкритих водойм.</w:t>
      </w:r>
    </w:p>
    <w:p w:rsidR="00165859" w:rsidRPr="00165859" w:rsidRDefault="00165859" w:rsidP="00165859">
      <w:pPr>
        <w:widowControl/>
        <w:autoSpaceDE/>
        <w:autoSpaceDN/>
        <w:adjustRightInd/>
        <w:spacing w:line="360" w:lineRule="auto"/>
        <w:ind w:firstLine="851"/>
        <w:jc w:val="both"/>
        <w:rPr>
          <w:b/>
          <w:bCs/>
          <w:sz w:val="28"/>
          <w:szCs w:val="28"/>
          <w:lang w:val="uk-UA" w:eastAsia="uk-UA"/>
        </w:rPr>
      </w:pPr>
      <w:r w:rsidRPr="00165859">
        <w:rPr>
          <w:b/>
          <w:bCs/>
          <w:sz w:val="28"/>
          <w:szCs w:val="28"/>
          <w:lang w:val="uk-UA" w:eastAsia="uk-UA"/>
        </w:rPr>
        <w:t>3. Екологічна безпека застосування засобів захисту рослин</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 xml:space="preserve">Захист насаджень від </w:t>
      </w:r>
      <w:proofErr w:type="spellStart"/>
      <w:r w:rsidRPr="00165859">
        <w:rPr>
          <w:sz w:val="28"/>
          <w:szCs w:val="28"/>
          <w:lang w:val="uk-UA" w:eastAsia="uk-UA"/>
        </w:rPr>
        <w:t>фітопатогенів</w:t>
      </w:r>
      <w:proofErr w:type="spellEnd"/>
      <w:r w:rsidRPr="00165859">
        <w:rPr>
          <w:sz w:val="28"/>
          <w:szCs w:val="28"/>
          <w:lang w:val="uk-UA" w:eastAsia="uk-UA"/>
        </w:rPr>
        <w:t xml:space="preserve"> та шкідників проводиться за принципами інтегрованого управління, де хімічний метод є крайнім заходом:</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Пріоритет біологічних методів:</w:t>
      </w:r>
      <w:r w:rsidRPr="00165859">
        <w:rPr>
          <w:sz w:val="28"/>
          <w:szCs w:val="28"/>
          <w:lang w:val="uk-UA" w:eastAsia="uk-UA"/>
        </w:rPr>
        <w:t xml:space="preserve"> Для зниження хімічного пресу на екосистему, профілактику </w:t>
      </w:r>
      <w:proofErr w:type="spellStart"/>
      <w:r w:rsidRPr="00165859">
        <w:rPr>
          <w:sz w:val="28"/>
          <w:szCs w:val="28"/>
          <w:lang w:val="uk-UA" w:eastAsia="uk-UA"/>
        </w:rPr>
        <w:t>хвороб</w:t>
      </w:r>
      <w:proofErr w:type="spellEnd"/>
      <w:r w:rsidRPr="00165859">
        <w:rPr>
          <w:sz w:val="28"/>
          <w:szCs w:val="28"/>
          <w:lang w:val="uk-UA" w:eastAsia="uk-UA"/>
        </w:rPr>
        <w:t xml:space="preserve"> здійснюють шляхом впровадження високої агротехніки (санітарне обрізування для покращення аерації куща, збирання та утилізація ураженого листя). За можливості застосовують сертифіковані </w:t>
      </w:r>
      <w:proofErr w:type="spellStart"/>
      <w:r w:rsidRPr="00165859">
        <w:rPr>
          <w:sz w:val="28"/>
          <w:szCs w:val="28"/>
          <w:lang w:val="uk-UA" w:eastAsia="uk-UA"/>
        </w:rPr>
        <w:t>біофунгіциди</w:t>
      </w:r>
      <w:proofErr w:type="spellEnd"/>
      <w:r w:rsidRPr="00165859">
        <w:rPr>
          <w:sz w:val="28"/>
          <w:szCs w:val="28"/>
          <w:lang w:val="uk-UA" w:eastAsia="uk-UA"/>
        </w:rPr>
        <w:t xml:space="preserve"> та </w:t>
      </w:r>
      <w:proofErr w:type="spellStart"/>
      <w:r w:rsidRPr="00165859">
        <w:rPr>
          <w:sz w:val="28"/>
          <w:szCs w:val="28"/>
          <w:lang w:val="uk-UA" w:eastAsia="uk-UA"/>
        </w:rPr>
        <w:t>біоінсектициди</w:t>
      </w:r>
      <w:proofErr w:type="spellEnd"/>
      <w:r w:rsidRPr="00165859">
        <w:rPr>
          <w:sz w:val="28"/>
          <w:szCs w:val="28"/>
          <w:lang w:val="uk-UA" w:eastAsia="uk-UA"/>
        </w:rPr>
        <w:t>.</w:t>
      </w:r>
    </w:p>
    <w:p w:rsid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 xml:space="preserve">Суворий регламент </w:t>
      </w:r>
      <w:proofErr w:type="spellStart"/>
      <w:r w:rsidRPr="00165859">
        <w:rPr>
          <w:b/>
          <w:bCs/>
          <w:sz w:val="28"/>
          <w:szCs w:val="28"/>
          <w:lang w:val="uk-UA" w:eastAsia="uk-UA"/>
        </w:rPr>
        <w:t>хімвідходів</w:t>
      </w:r>
      <w:proofErr w:type="spellEnd"/>
      <w:r w:rsidRPr="00165859">
        <w:rPr>
          <w:b/>
          <w:bCs/>
          <w:sz w:val="28"/>
          <w:szCs w:val="28"/>
          <w:lang w:val="uk-UA" w:eastAsia="uk-UA"/>
        </w:rPr>
        <w:t>:</w:t>
      </w:r>
      <w:r w:rsidRPr="00165859">
        <w:rPr>
          <w:sz w:val="28"/>
          <w:szCs w:val="28"/>
          <w:lang w:val="uk-UA" w:eastAsia="uk-UA"/>
        </w:rPr>
        <w:t xml:space="preserve"> Обробки хімічними пестицидами проводять суворо за економічними порогами </w:t>
      </w:r>
      <w:proofErr w:type="spellStart"/>
      <w:r w:rsidRPr="00165859">
        <w:rPr>
          <w:sz w:val="28"/>
          <w:szCs w:val="28"/>
          <w:lang w:val="uk-UA" w:eastAsia="uk-UA"/>
        </w:rPr>
        <w:t>шкодочинності</w:t>
      </w:r>
      <w:proofErr w:type="spellEnd"/>
      <w:r w:rsidRPr="00165859">
        <w:rPr>
          <w:sz w:val="28"/>
          <w:szCs w:val="28"/>
          <w:lang w:val="uk-UA" w:eastAsia="uk-UA"/>
        </w:rPr>
        <w:t xml:space="preserve"> шкідників. Категорично заборонено промивання баків обприскувачів чи зливання залишків робочих розчинів на території дослідного поля чи поблизу лісосмуг.</w:t>
      </w:r>
    </w:p>
    <w:p w:rsidR="00165859" w:rsidRDefault="00165859" w:rsidP="00165859">
      <w:pPr>
        <w:widowControl/>
        <w:autoSpaceDE/>
        <w:autoSpaceDN/>
        <w:adjustRightInd/>
        <w:spacing w:line="360" w:lineRule="auto"/>
        <w:ind w:firstLine="851"/>
        <w:jc w:val="both"/>
        <w:rPr>
          <w:sz w:val="28"/>
          <w:szCs w:val="28"/>
          <w:lang w:val="uk-UA" w:eastAsia="uk-UA"/>
        </w:rPr>
      </w:pPr>
    </w:p>
    <w:p w:rsidR="00165859" w:rsidRPr="00165859" w:rsidRDefault="00165859" w:rsidP="00165859">
      <w:pPr>
        <w:widowControl/>
        <w:autoSpaceDE/>
        <w:autoSpaceDN/>
        <w:adjustRightInd/>
        <w:spacing w:line="360" w:lineRule="auto"/>
        <w:ind w:firstLine="851"/>
        <w:jc w:val="both"/>
        <w:rPr>
          <w:sz w:val="28"/>
          <w:szCs w:val="28"/>
          <w:lang w:val="uk-UA" w:eastAsia="uk-UA"/>
        </w:rPr>
      </w:pPr>
    </w:p>
    <w:p w:rsidR="00165859" w:rsidRPr="00165859" w:rsidRDefault="00165859" w:rsidP="00165859">
      <w:pPr>
        <w:widowControl/>
        <w:autoSpaceDE/>
        <w:autoSpaceDN/>
        <w:adjustRightInd/>
        <w:spacing w:line="360" w:lineRule="auto"/>
        <w:ind w:firstLine="851"/>
        <w:jc w:val="both"/>
        <w:rPr>
          <w:b/>
          <w:bCs/>
          <w:sz w:val="28"/>
          <w:szCs w:val="28"/>
          <w:lang w:val="uk-UA" w:eastAsia="uk-UA"/>
        </w:rPr>
      </w:pPr>
      <w:r w:rsidRPr="00165859">
        <w:rPr>
          <w:b/>
          <w:bCs/>
          <w:sz w:val="28"/>
          <w:szCs w:val="28"/>
          <w:lang w:val="uk-UA" w:eastAsia="uk-UA"/>
        </w:rPr>
        <w:lastRenderedPageBreak/>
        <w:t>4. Утилізація відходів виробництва</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У процесі вирощування лохини утворюються відходи, які підлягають екологічно безпечному поводженню:</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Рослинні залишки:</w:t>
      </w:r>
      <w:r w:rsidRPr="00165859">
        <w:rPr>
          <w:sz w:val="28"/>
          <w:szCs w:val="28"/>
          <w:lang w:val="uk-UA" w:eastAsia="uk-UA"/>
        </w:rPr>
        <w:t xml:space="preserve"> Гілки та пагони, видалені під час весняного обрізування кущів, не спалюють (щоб уникнути викидів CO₂ та задимлення атмосфери). Їх пропускають через тракторний подрібнювач (шредер) і трансформують у корисну тріску, яку повертають на плантацію як елемент мульчувального матеріалу.</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b/>
          <w:bCs/>
          <w:sz w:val="28"/>
          <w:szCs w:val="28"/>
          <w:lang w:val="uk-UA" w:eastAsia="uk-UA"/>
        </w:rPr>
        <w:t>Полімерні та хімічні відходи:</w:t>
      </w:r>
      <w:r w:rsidRPr="00165859">
        <w:rPr>
          <w:sz w:val="28"/>
          <w:szCs w:val="28"/>
          <w:lang w:val="uk-UA" w:eastAsia="uk-UA"/>
        </w:rPr>
        <w:t xml:space="preserve"> Зношені стрічки крапельного зрошення, пластикова тара з-під добрив та засобів захисту рослин підлягають обов'язковому збору, обліку та передачі спеціалізованим підприємствам на утилізацію чи вторинну переробку. Спалювання пластику на території коледжу суворо заборонено.</w:t>
      </w:r>
    </w:p>
    <w:p w:rsidR="00165859" w:rsidRPr="00165859" w:rsidRDefault="00165859" w:rsidP="00165859">
      <w:pPr>
        <w:widowControl/>
        <w:autoSpaceDE/>
        <w:autoSpaceDN/>
        <w:adjustRightInd/>
        <w:spacing w:line="360" w:lineRule="auto"/>
        <w:ind w:firstLine="851"/>
        <w:jc w:val="both"/>
        <w:rPr>
          <w:sz w:val="28"/>
          <w:szCs w:val="28"/>
          <w:lang w:val="uk-UA" w:eastAsia="uk-UA"/>
        </w:rPr>
      </w:pPr>
      <w:r w:rsidRPr="00165859">
        <w:rPr>
          <w:sz w:val="28"/>
          <w:szCs w:val="28"/>
          <w:lang w:val="uk-UA" w:eastAsia="uk-UA"/>
        </w:rPr>
        <w:t xml:space="preserve">Таким чином, екологічна стратегія вирощування лохини на дослідному полі ЖАТФК доводить, що за правильного проектування технологічних процесів (локальне підкислення, крапельна </w:t>
      </w:r>
      <w:proofErr w:type="spellStart"/>
      <w:r w:rsidRPr="00165859">
        <w:rPr>
          <w:sz w:val="28"/>
          <w:szCs w:val="28"/>
          <w:lang w:val="uk-UA" w:eastAsia="uk-UA"/>
        </w:rPr>
        <w:t>фертигація</w:t>
      </w:r>
      <w:proofErr w:type="spellEnd"/>
      <w:r w:rsidRPr="00165859">
        <w:rPr>
          <w:sz w:val="28"/>
          <w:szCs w:val="28"/>
          <w:lang w:val="uk-UA" w:eastAsia="uk-UA"/>
        </w:rPr>
        <w:t>, мульчування та подрібнення відходів) інтенсивне ягідництво є повністю екологічно безпечним, не виснажує природні ресурси Полісся та відповідає сучасним вимогам Європейського зеленого курсу.</w:t>
      </w:r>
    </w:p>
    <w:p w:rsidR="00165859" w:rsidRPr="00165859" w:rsidRDefault="00165859" w:rsidP="00165859">
      <w:pPr>
        <w:widowControl/>
        <w:autoSpaceDE/>
        <w:autoSpaceDN/>
        <w:adjustRightInd/>
        <w:spacing w:before="480" w:after="480" w:line="360" w:lineRule="auto"/>
        <w:ind w:firstLine="851"/>
        <w:jc w:val="both"/>
        <w:rPr>
          <w:sz w:val="28"/>
          <w:szCs w:val="28"/>
          <w:lang w:val="uk-UA" w:eastAsia="uk-UA"/>
        </w:rPr>
      </w:pPr>
    </w:p>
    <w:p w:rsidR="00165859" w:rsidRPr="00165859" w:rsidRDefault="00165859" w:rsidP="00165859">
      <w:pPr>
        <w:widowControl/>
        <w:autoSpaceDE/>
        <w:autoSpaceDN/>
        <w:adjustRightInd/>
        <w:spacing w:line="360" w:lineRule="auto"/>
        <w:ind w:firstLine="851"/>
        <w:jc w:val="both"/>
        <w:rPr>
          <w:sz w:val="28"/>
          <w:szCs w:val="28"/>
          <w:lang w:val="uk-UA" w:eastAsia="uk-UA"/>
        </w:rPr>
      </w:pPr>
    </w:p>
    <w:p w:rsidR="00165859" w:rsidRDefault="00165859">
      <w:pPr>
        <w:widowControl/>
        <w:autoSpaceDE/>
        <w:autoSpaceDN/>
        <w:adjustRightInd/>
        <w:spacing w:line="360" w:lineRule="auto"/>
        <w:ind w:firstLine="851"/>
        <w:jc w:val="both"/>
        <w:rPr>
          <w:sz w:val="28"/>
          <w:szCs w:val="28"/>
          <w:lang w:val="uk-UA" w:eastAsia="uk-UA"/>
        </w:rPr>
      </w:pPr>
    </w:p>
    <w:p w:rsidR="00165859" w:rsidRDefault="00165859">
      <w:pPr>
        <w:widowControl/>
        <w:autoSpaceDE/>
        <w:autoSpaceDN/>
        <w:adjustRightInd/>
        <w:spacing w:line="360" w:lineRule="auto"/>
        <w:ind w:firstLine="851"/>
        <w:jc w:val="both"/>
        <w:rPr>
          <w:sz w:val="28"/>
          <w:szCs w:val="28"/>
          <w:lang w:val="uk-UA" w:eastAsia="uk-UA"/>
        </w:rPr>
      </w:pPr>
    </w:p>
    <w:p w:rsidR="00165859" w:rsidRDefault="00165859">
      <w:pPr>
        <w:widowControl/>
        <w:autoSpaceDE/>
        <w:autoSpaceDN/>
        <w:adjustRightInd/>
        <w:spacing w:line="360" w:lineRule="auto"/>
        <w:ind w:firstLine="851"/>
        <w:jc w:val="both"/>
        <w:rPr>
          <w:sz w:val="28"/>
          <w:szCs w:val="28"/>
          <w:lang w:val="uk-UA" w:eastAsia="uk-UA"/>
        </w:rPr>
      </w:pPr>
    </w:p>
    <w:p w:rsidR="00165859" w:rsidRDefault="00165859">
      <w:pPr>
        <w:widowControl/>
        <w:autoSpaceDE/>
        <w:autoSpaceDN/>
        <w:adjustRightInd/>
        <w:spacing w:line="360" w:lineRule="auto"/>
        <w:ind w:firstLine="851"/>
        <w:jc w:val="both"/>
        <w:rPr>
          <w:sz w:val="28"/>
          <w:szCs w:val="28"/>
          <w:lang w:val="uk-UA" w:eastAsia="uk-UA"/>
        </w:rPr>
      </w:pPr>
    </w:p>
    <w:p w:rsidR="00165859" w:rsidRDefault="00165859">
      <w:pPr>
        <w:widowControl/>
        <w:autoSpaceDE/>
        <w:autoSpaceDN/>
        <w:adjustRightInd/>
        <w:spacing w:line="360" w:lineRule="auto"/>
        <w:ind w:firstLine="851"/>
        <w:jc w:val="both"/>
        <w:rPr>
          <w:sz w:val="28"/>
          <w:szCs w:val="28"/>
          <w:lang w:val="uk-UA" w:eastAsia="uk-UA"/>
        </w:rPr>
      </w:pPr>
    </w:p>
    <w:p w:rsidR="00165859" w:rsidRDefault="00165859">
      <w:pPr>
        <w:widowControl/>
        <w:autoSpaceDE/>
        <w:autoSpaceDN/>
        <w:adjustRightInd/>
        <w:spacing w:line="360" w:lineRule="auto"/>
        <w:ind w:firstLine="851"/>
        <w:jc w:val="both"/>
        <w:rPr>
          <w:sz w:val="28"/>
          <w:szCs w:val="28"/>
          <w:lang w:val="uk-UA" w:eastAsia="uk-UA"/>
        </w:rPr>
      </w:pPr>
    </w:p>
    <w:p w:rsidR="00165859" w:rsidRDefault="00165859">
      <w:pPr>
        <w:widowControl/>
        <w:autoSpaceDE/>
        <w:autoSpaceDN/>
        <w:adjustRightInd/>
        <w:spacing w:line="360" w:lineRule="auto"/>
        <w:ind w:firstLine="851"/>
        <w:jc w:val="both"/>
        <w:rPr>
          <w:sz w:val="28"/>
          <w:szCs w:val="28"/>
          <w:lang w:val="uk-UA" w:eastAsia="uk-UA"/>
        </w:rPr>
      </w:pPr>
    </w:p>
    <w:p w:rsidR="00165859" w:rsidRDefault="00165859" w:rsidP="00E07F60">
      <w:pPr>
        <w:widowControl/>
        <w:autoSpaceDE/>
        <w:autoSpaceDN/>
        <w:adjustRightInd/>
        <w:spacing w:line="360" w:lineRule="auto"/>
        <w:rPr>
          <w:b/>
          <w:bCs/>
          <w:sz w:val="28"/>
          <w:szCs w:val="28"/>
          <w:lang w:val="uk-UA" w:eastAsia="uk-UA"/>
        </w:rPr>
      </w:pPr>
      <w:r w:rsidRPr="00165859">
        <w:rPr>
          <w:b/>
          <w:bCs/>
          <w:sz w:val="28"/>
          <w:szCs w:val="28"/>
          <w:lang w:val="uk-UA" w:eastAsia="uk-UA"/>
        </w:rPr>
        <w:lastRenderedPageBreak/>
        <w:t>ВИСНОВКИ</w:t>
      </w:r>
    </w:p>
    <w:p w:rsidR="00E07F60" w:rsidRPr="00165859" w:rsidRDefault="00E07F60" w:rsidP="00165859">
      <w:pPr>
        <w:widowControl/>
        <w:autoSpaceDE/>
        <w:autoSpaceDN/>
        <w:adjustRightInd/>
        <w:spacing w:line="360" w:lineRule="auto"/>
        <w:jc w:val="center"/>
        <w:rPr>
          <w:b/>
          <w:bCs/>
          <w:sz w:val="28"/>
          <w:szCs w:val="28"/>
          <w:lang w:val="uk-UA" w:eastAsia="uk-UA"/>
        </w:rPr>
      </w:pPr>
    </w:p>
    <w:p w:rsidR="00165859" w:rsidRPr="00165859" w:rsidRDefault="00165859" w:rsidP="00165859">
      <w:pPr>
        <w:widowControl/>
        <w:numPr>
          <w:ilvl w:val="0"/>
          <w:numId w:val="44"/>
        </w:numPr>
        <w:autoSpaceDE/>
        <w:autoSpaceDN/>
        <w:adjustRightInd/>
        <w:spacing w:line="360" w:lineRule="auto"/>
        <w:ind w:left="-3" w:firstLine="854"/>
        <w:jc w:val="both"/>
        <w:rPr>
          <w:sz w:val="28"/>
          <w:szCs w:val="28"/>
          <w:lang w:val="uk-UA" w:eastAsia="uk-UA"/>
        </w:rPr>
      </w:pPr>
      <w:r w:rsidRPr="00165859">
        <w:rPr>
          <w:sz w:val="28"/>
          <w:szCs w:val="28"/>
          <w:lang w:val="uk-UA" w:eastAsia="uk-UA"/>
        </w:rPr>
        <w:t xml:space="preserve">На основі аналізу наукової літератури встановлено, що лохина високоросла є однією з найбільш рентабельних та перспективних </w:t>
      </w:r>
      <w:proofErr w:type="spellStart"/>
      <w:r w:rsidRPr="00165859">
        <w:rPr>
          <w:sz w:val="28"/>
          <w:szCs w:val="28"/>
          <w:lang w:val="uk-UA" w:eastAsia="uk-UA"/>
        </w:rPr>
        <w:t>нішевих</w:t>
      </w:r>
      <w:proofErr w:type="spellEnd"/>
      <w:r w:rsidRPr="00165859">
        <w:rPr>
          <w:sz w:val="28"/>
          <w:szCs w:val="28"/>
          <w:lang w:val="uk-UA" w:eastAsia="uk-UA"/>
        </w:rPr>
        <w:t xml:space="preserve"> культур в Україні. Житомирська область займає лідируюче положення, акумулюючи близько 42% комерційних площ насаджень цієї культури, що зумовлено сприятливими ґрунтово-кліматичними ресурсами Полісся.</w:t>
      </w:r>
    </w:p>
    <w:p w:rsidR="00165859" w:rsidRPr="00165859" w:rsidRDefault="00165859" w:rsidP="00165859">
      <w:pPr>
        <w:widowControl/>
        <w:numPr>
          <w:ilvl w:val="0"/>
          <w:numId w:val="44"/>
        </w:numPr>
        <w:autoSpaceDE/>
        <w:autoSpaceDN/>
        <w:adjustRightInd/>
        <w:spacing w:line="360" w:lineRule="auto"/>
        <w:ind w:left="-3" w:firstLine="854"/>
        <w:jc w:val="both"/>
        <w:rPr>
          <w:sz w:val="28"/>
          <w:szCs w:val="28"/>
          <w:lang w:val="uk-UA" w:eastAsia="uk-UA"/>
        </w:rPr>
      </w:pPr>
      <w:r w:rsidRPr="00165859">
        <w:rPr>
          <w:sz w:val="28"/>
          <w:szCs w:val="28"/>
          <w:lang w:val="uk-UA" w:eastAsia="uk-UA"/>
        </w:rPr>
        <w:t xml:space="preserve">Дослідженнями, проведеними на дослідному полі ЖАТФК, доведено, що модифікація природних дерново-підзолистих супіщаних ґрунтів шляхом локального внесення кислих торф'яно-тирсових субстратів та дволінійної крапельної </w:t>
      </w:r>
      <w:proofErr w:type="spellStart"/>
      <w:r w:rsidRPr="00165859">
        <w:rPr>
          <w:sz w:val="28"/>
          <w:szCs w:val="28"/>
          <w:lang w:val="uk-UA" w:eastAsia="uk-UA"/>
        </w:rPr>
        <w:t>фертигації</w:t>
      </w:r>
      <w:proofErr w:type="spellEnd"/>
      <w:r w:rsidRPr="00165859">
        <w:rPr>
          <w:sz w:val="28"/>
          <w:szCs w:val="28"/>
          <w:lang w:val="uk-UA" w:eastAsia="uk-UA"/>
        </w:rPr>
        <w:t xml:space="preserve"> дозволяє створити оптимальні параметри ризосфери (</w:t>
      </w:r>
      <w:proofErr w:type="spellStart"/>
      <w:r w:rsidRPr="00165859">
        <w:rPr>
          <w:sz w:val="28"/>
          <w:szCs w:val="28"/>
          <w:lang w:val="uk-UA" w:eastAsia="uk-UA"/>
        </w:rPr>
        <w:t>pH</w:t>
      </w:r>
      <w:proofErr w:type="spellEnd"/>
      <w:r w:rsidRPr="00165859">
        <w:rPr>
          <w:sz w:val="28"/>
          <w:szCs w:val="28"/>
          <w:lang w:val="uk-UA" w:eastAsia="uk-UA"/>
        </w:rPr>
        <w:t xml:space="preserve"> 4,2-4,8) для успішного росту та плодоношення культури.</w:t>
      </w:r>
    </w:p>
    <w:p w:rsidR="00165859" w:rsidRPr="00165859" w:rsidRDefault="00165859" w:rsidP="00165859">
      <w:pPr>
        <w:widowControl/>
        <w:numPr>
          <w:ilvl w:val="0"/>
          <w:numId w:val="44"/>
        </w:numPr>
        <w:autoSpaceDE/>
        <w:autoSpaceDN/>
        <w:adjustRightInd/>
        <w:spacing w:line="360" w:lineRule="auto"/>
        <w:ind w:left="-3" w:firstLine="854"/>
        <w:jc w:val="both"/>
        <w:rPr>
          <w:sz w:val="28"/>
          <w:szCs w:val="28"/>
          <w:lang w:val="uk-UA" w:eastAsia="uk-UA"/>
        </w:rPr>
      </w:pPr>
      <w:r w:rsidRPr="00165859">
        <w:rPr>
          <w:sz w:val="28"/>
          <w:szCs w:val="28"/>
          <w:lang w:val="uk-UA" w:eastAsia="uk-UA"/>
        </w:rPr>
        <w:t xml:space="preserve">Застосована інтенсивна система мінерального живлення фізіологічно кислими сульфатними формами добрив дозволила всім досліджуваним сортам реалізувати свій генетичний потенціал та подолати поріг урожайності у 10 т/га. Найвищу врожайність сформував середньостиглий сорт </w:t>
      </w:r>
      <w:r w:rsidRPr="00165859">
        <w:rPr>
          <w:b/>
          <w:bCs/>
          <w:sz w:val="28"/>
          <w:szCs w:val="28"/>
          <w:lang w:val="uk-UA" w:eastAsia="uk-UA"/>
        </w:rPr>
        <w:t>Торо (</w:t>
      </w:r>
      <w:proofErr w:type="spellStart"/>
      <w:r w:rsidRPr="00165859">
        <w:rPr>
          <w:b/>
          <w:bCs/>
          <w:sz w:val="28"/>
          <w:szCs w:val="28"/>
          <w:lang w:val="uk-UA" w:eastAsia="uk-UA"/>
        </w:rPr>
        <w:t>Toro</w:t>
      </w:r>
      <w:proofErr w:type="spellEnd"/>
      <w:r w:rsidRPr="00165859">
        <w:rPr>
          <w:b/>
          <w:bCs/>
          <w:sz w:val="28"/>
          <w:szCs w:val="28"/>
          <w:lang w:val="uk-UA" w:eastAsia="uk-UA"/>
        </w:rPr>
        <w:t>)</w:t>
      </w:r>
      <w:r w:rsidRPr="00165859">
        <w:rPr>
          <w:sz w:val="28"/>
          <w:szCs w:val="28"/>
          <w:lang w:val="uk-UA" w:eastAsia="uk-UA"/>
        </w:rPr>
        <w:t xml:space="preserve"> — 3,72 кг/кущ (12,40 т/га), що достовірно вище за контрольний сорт </w:t>
      </w:r>
      <w:proofErr w:type="spellStart"/>
      <w:r w:rsidRPr="00165859">
        <w:rPr>
          <w:b/>
          <w:bCs/>
          <w:sz w:val="28"/>
          <w:szCs w:val="28"/>
          <w:lang w:val="uk-UA" w:eastAsia="uk-UA"/>
        </w:rPr>
        <w:t>Блюкроп</w:t>
      </w:r>
      <w:proofErr w:type="spellEnd"/>
      <w:r w:rsidRPr="00165859">
        <w:rPr>
          <w:b/>
          <w:bCs/>
          <w:sz w:val="28"/>
          <w:szCs w:val="28"/>
          <w:lang w:val="uk-UA" w:eastAsia="uk-UA"/>
        </w:rPr>
        <w:t xml:space="preserve"> (</w:t>
      </w:r>
      <w:proofErr w:type="spellStart"/>
      <w:r w:rsidRPr="00165859">
        <w:rPr>
          <w:b/>
          <w:bCs/>
          <w:sz w:val="28"/>
          <w:szCs w:val="28"/>
          <w:lang w:val="uk-UA" w:eastAsia="uk-UA"/>
        </w:rPr>
        <w:t>Bluecrop</w:t>
      </w:r>
      <w:proofErr w:type="spellEnd"/>
      <w:r w:rsidRPr="00165859">
        <w:rPr>
          <w:b/>
          <w:bCs/>
          <w:sz w:val="28"/>
          <w:szCs w:val="28"/>
          <w:lang w:val="uk-UA" w:eastAsia="uk-UA"/>
        </w:rPr>
        <w:t>)</w:t>
      </w:r>
      <w:r w:rsidRPr="00165859">
        <w:rPr>
          <w:sz w:val="28"/>
          <w:szCs w:val="28"/>
          <w:lang w:val="uk-UA" w:eastAsia="uk-UA"/>
        </w:rPr>
        <w:t xml:space="preserve"> (11,67 т/га) на +0,73 т/га. Ранній сорт </w:t>
      </w:r>
      <w:r w:rsidRPr="00165859">
        <w:rPr>
          <w:b/>
          <w:bCs/>
          <w:sz w:val="28"/>
          <w:szCs w:val="28"/>
          <w:lang w:val="uk-UA" w:eastAsia="uk-UA"/>
        </w:rPr>
        <w:t>Дюк (</w:t>
      </w:r>
      <w:proofErr w:type="spellStart"/>
      <w:r w:rsidRPr="00165859">
        <w:rPr>
          <w:b/>
          <w:bCs/>
          <w:sz w:val="28"/>
          <w:szCs w:val="28"/>
          <w:lang w:val="uk-UA" w:eastAsia="uk-UA"/>
        </w:rPr>
        <w:t>Duke</w:t>
      </w:r>
      <w:proofErr w:type="spellEnd"/>
      <w:r w:rsidRPr="00165859">
        <w:rPr>
          <w:b/>
          <w:bCs/>
          <w:sz w:val="28"/>
          <w:szCs w:val="28"/>
          <w:lang w:val="uk-UA" w:eastAsia="uk-UA"/>
        </w:rPr>
        <w:t>)</w:t>
      </w:r>
      <w:r w:rsidRPr="00165859">
        <w:rPr>
          <w:sz w:val="28"/>
          <w:szCs w:val="28"/>
          <w:lang w:val="uk-UA" w:eastAsia="uk-UA"/>
        </w:rPr>
        <w:t xml:space="preserve"> та пізній сорт </w:t>
      </w:r>
      <w:r w:rsidRPr="00165859">
        <w:rPr>
          <w:b/>
          <w:bCs/>
          <w:sz w:val="28"/>
          <w:szCs w:val="28"/>
          <w:lang w:val="uk-UA" w:eastAsia="uk-UA"/>
        </w:rPr>
        <w:t>Ліберті (</w:t>
      </w:r>
      <w:proofErr w:type="spellStart"/>
      <w:r w:rsidRPr="00165859">
        <w:rPr>
          <w:b/>
          <w:bCs/>
          <w:sz w:val="28"/>
          <w:szCs w:val="28"/>
          <w:lang w:val="uk-UA" w:eastAsia="uk-UA"/>
        </w:rPr>
        <w:t>Liberty</w:t>
      </w:r>
      <w:proofErr w:type="spellEnd"/>
      <w:r w:rsidRPr="00165859">
        <w:rPr>
          <w:b/>
          <w:bCs/>
          <w:sz w:val="28"/>
          <w:szCs w:val="28"/>
          <w:lang w:val="uk-UA" w:eastAsia="uk-UA"/>
        </w:rPr>
        <w:t>)</w:t>
      </w:r>
      <w:r w:rsidRPr="00165859">
        <w:rPr>
          <w:sz w:val="28"/>
          <w:szCs w:val="28"/>
          <w:lang w:val="uk-UA" w:eastAsia="uk-UA"/>
        </w:rPr>
        <w:t xml:space="preserve"> сформували 10,50 та 11,40 т/га відповідно.</w:t>
      </w:r>
    </w:p>
    <w:p w:rsidR="00165859" w:rsidRPr="00165859" w:rsidRDefault="00165859" w:rsidP="00165859">
      <w:pPr>
        <w:widowControl/>
        <w:numPr>
          <w:ilvl w:val="0"/>
          <w:numId w:val="44"/>
        </w:numPr>
        <w:autoSpaceDE/>
        <w:autoSpaceDN/>
        <w:adjustRightInd/>
        <w:spacing w:line="360" w:lineRule="auto"/>
        <w:ind w:left="-3" w:firstLine="854"/>
        <w:jc w:val="both"/>
        <w:rPr>
          <w:sz w:val="28"/>
          <w:szCs w:val="28"/>
          <w:lang w:val="uk-UA" w:eastAsia="uk-UA"/>
        </w:rPr>
      </w:pPr>
      <w:r w:rsidRPr="00165859">
        <w:rPr>
          <w:sz w:val="28"/>
          <w:szCs w:val="28"/>
          <w:lang w:val="uk-UA" w:eastAsia="uk-UA"/>
        </w:rPr>
        <w:t xml:space="preserve">Вивчення якісних та біохімічних показників плодів показало, що найбільші плоди зі стабільною </w:t>
      </w:r>
      <w:proofErr w:type="spellStart"/>
      <w:r w:rsidRPr="00165859">
        <w:rPr>
          <w:sz w:val="28"/>
          <w:szCs w:val="28"/>
          <w:lang w:val="uk-UA" w:eastAsia="uk-UA"/>
        </w:rPr>
        <w:t>одновимірністю</w:t>
      </w:r>
      <w:proofErr w:type="spellEnd"/>
      <w:r w:rsidRPr="00165859">
        <w:rPr>
          <w:sz w:val="28"/>
          <w:szCs w:val="28"/>
          <w:lang w:val="uk-UA" w:eastAsia="uk-UA"/>
        </w:rPr>
        <w:t xml:space="preserve"> у китиці формує сорт </w:t>
      </w:r>
      <w:proofErr w:type="spellStart"/>
      <w:r w:rsidRPr="00165859">
        <w:rPr>
          <w:i/>
          <w:iCs/>
          <w:sz w:val="28"/>
          <w:szCs w:val="28"/>
          <w:lang w:val="uk-UA" w:eastAsia="uk-UA"/>
        </w:rPr>
        <w:t>Toro</w:t>
      </w:r>
      <w:proofErr w:type="spellEnd"/>
      <w:r w:rsidRPr="00165859">
        <w:rPr>
          <w:sz w:val="28"/>
          <w:szCs w:val="28"/>
          <w:lang w:val="uk-UA" w:eastAsia="uk-UA"/>
        </w:rPr>
        <w:t xml:space="preserve"> (середня маса ягоди 2,24 г). За вмістом розчинних сухих речовин лідером є пізній сорт </w:t>
      </w:r>
      <w:proofErr w:type="spellStart"/>
      <w:r w:rsidRPr="00165859">
        <w:rPr>
          <w:i/>
          <w:iCs/>
          <w:sz w:val="28"/>
          <w:szCs w:val="28"/>
          <w:lang w:val="uk-UA" w:eastAsia="uk-UA"/>
        </w:rPr>
        <w:t>Liberty</w:t>
      </w:r>
      <w:proofErr w:type="spellEnd"/>
      <w:r w:rsidRPr="00165859">
        <w:rPr>
          <w:sz w:val="28"/>
          <w:szCs w:val="28"/>
          <w:lang w:val="uk-UA" w:eastAsia="uk-UA"/>
        </w:rPr>
        <w:t xml:space="preserve"> (14,2%). Найвищі десертні якості зафіксовані у сорту </w:t>
      </w:r>
      <w:proofErr w:type="spellStart"/>
      <w:r w:rsidRPr="00165859">
        <w:rPr>
          <w:i/>
          <w:iCs/>
          <w:sz w:val="28"/>
          <w:szCs w:val="28"/>
          <w:lang w:val="uk-UA" w:eastAsia="uk-UA"/>
        </w:rPr>
        <w:t>Toro</w:t>
      </w:r>
      <w:proofErr w:type="spellEnd"/>
      <w:r w:rsidRPr="00165859">
        <w:rPr>
          <w:sz w:val="28"/>
          <w:szCs w:val="28"/>
          <w:lang w:val="uk-UA" w:eastAsia="uk-UA"/>
        </w:rPr>
        <w:t xml:space="preserve"> (</w:t>
      </w:r>
      <w:proofErr w:type="spellStart"/>
      <w:r w:rsidRPr="00165859">
        <w:rPr>
          <w:sz w:val="28"/>
          <w:szCs w:val="28"/>
          <w:lang w:val="uk-UA" w:eastAsia="uk-UA"/>
        </w:rPr>
        <w:t>цукрово</w:t>
      </w:r>
      <w:proofErr w:type="spellEnd"/>
      <w:r w:rsidRPr="00165859">
        <w:rPr>
          <w:sz w:val="28"/>
          <w:szCs w:val="28"/>
          <w:lang w:val="uk-UA" w:eastAsia="uk-UA"/>
        </w:rPr>
        <w:t xml:space="preserve">-кислотний індекс 23,3). Моніторинг екобезпеки підтвердив екологічну чистоту продукції: вміст нітратів у ягодах усіх сортів становив 12,8–17,1 мг/кг, що у 3,5–4,5 </w:t>
      </w:r>
      <w:proofErr w:type="spellStart"/>
      <w:r w:rsidRPr="00165859">
        <w:rPr>
          <w:sz w:val="28"/>
          <w:szCs w:val="28"/>
          <w:lang w:val="uk-UA" w:eastAsia="uk-UA"/>
        </w:rPr>
        <w:t>раза</w:t>
      </w:r>
      <w:proofErr w:type="spellEnd"/>
      <w:r w:rsidRPr="00165859">
        <w:rPr>
          <w:sz w:val="28"/>
          <w:szCs w:val="28"/>
          <w:lang w:val="uk-UA" w:eastAsia="uk-UA"/>
        </w:rPr>
        <w:t xml:space="preserve"> нижче за ГДК (60 мг/кг).</w:t>
      </w:r>
    </w:p>
    <w:p w:rsidR="00165859" w:rsidRPr="00165859" w:rsidRDefault="00165859" w:rsidP="00165859">
      <w:pPr>
        <w:widowControl/>
        <w:numPr>
          <w:ilvl w:val="0"/>
          <w:numId w:val="44"/>
        </w:numPr>
        <w:autoSpaceDE/>
        <w:autoSpaceDN/>
        <w:adjustRightInd/>
        <w:spacing w:line="360" w:lineRule="auto"/>
        <w:ind w:left="-3" w:firstLine="854"/>
        <w:jc w:val="both"/>
        <w:rPr>
          <w:sz w:val="28"/>
          <w:szCs w:val="28"/>
          <w:lang w:val="uk-UA" w:eastAsia="uk-UA"/>
        </w:rPr>
      </w:pPr>
      <w:r w:rsidRPr="00165859">
        <w:rPr>
          <w:sz w:val="28"/>
          <w:szCs w:val="28"/>
          <w:lang w:val="uk-UA" w:eastAsia="uk-UA"/>
        </w:rPr>
        <w:t xml:space="preserve">Аналіз структури врожаю та сортності виявив, що загальна товарність плодів у всіх варіантах перевищувала 96%. При цьому максимальний вихід преміальної ягоди першого сорту (діаметром понад 15 мм) </w:t>
      </w:r>
      <w:r w:rsidRPr="00165859">
        <w:rPr>
          <w:sz w:val="28"/>
          <w:szCs w:val="28"/>
          <w:lang w:val="uk-UA" w:eastAsia="uk-UA"/>
        </w:rPr>
        <w:lastRenderedPageBreak/>
        <w:t xml:space="preserve">продемонстрували сорти </w:t>
      </w:r>
      <w:proofErr w:type="spellStart"/>
      <w:r w:rsidRPr="00165859">
        <w:rPr>
          <w:i/>
          <w:iCs/>
          <w:sz w:val="28"/>
          <w:szCs w:val="28"/>
          <w:lang w:val="uk-UA" w:eastAsia="uk-UA"/>
        </w:rPr>
        <w:t>Toro</w:t>
      </w:r>
      <w:proofErr w:type="spellEnd"/>
      <w:r w:rsidRPr="00165859">
        <w:rPr>
          <w:sz w:val="28"/>
          <w:szCs w:val="28"/>
          <w:lang w:val="uk-UA" w:eastAsia="uk-UA"/>
        </w:rPr>
        <w:t xml:space="preserve"> (95,8%) та </w:t>
      </w:r>
      <w:proofErr w:type="spellStart"/>
      <w:r w:rsidRPr="00165859">
        <w:rPr>
          <w:i/>
          <w:iCs/>
          <w:sz w:val="28"/>
          <w:szCs w:val="28"/>
          <w:lang w:val="uk-UA" w:eastAsia="uk-UA"/>
        </w:rPr>
        <w:t>Duke</w:t>
      </w:r>
      <w:proofErr w:type="spellEnd"/>
      <w:r w:rsidRPr="00165859">
        <w:rPr>
          <w:sz w:val="28"/>
          <w:szCs w:val="28"/>
          <w:lang w:val="uk-UA" w:eastAsia="uk-UA"/>
        </w:rPr>
        <w:t xml:space="preserve"> (92,5%). Сорти </w:t>
      </w:r>
      <w:proofErr w:type="spellStart"/>
      <w:r w:rsidRPr="00165859">
        <w:rPr>
          <w:i/>
          <w:iCs/>
          <w:sz w:val="28"/>
          <w:szCs w:val="28"/>
          <w:lang w:val="uk-UA" w:eastAsia="uk-UA"/>
        </w:rPr>
        <w:t>Bluecrop</w:t>
      </w:r>
      <w:proofErr w:type="spellEnd"/>
      <w:r w:rsidRPr="00165859">
        <w:rPr>
          <w:sz w:val="28"/>
          <w:szCs w:val="28"/>
          <w:lang w:val="uk-UA" w:eastAsia="uk-UA"/>
        </w:rPr>
        <w:t xml:space="preserve"> та </w:t>
      </w:r>
      <w:proofErr w:type="spellStart"/>
      <w:r w:rsidRPr="00165859">
        <w:rPr>
          <w:i/>
          <w:iCs/>
          <w:sz w:val="28"/>
          <w:szCs w:val="28"/>
          <w:lang w:val="uk-UA" w:eastAsia="uk-UA"/>
        </w:rPr>
        <w:t>Liberty</w:t>
      </w:r>
      <w:proofErr w:type="spellEnd"/>
      <w:r w:rsidRPr="00165859">
        <w:rPr>
          <w:sz w:val="28"/>
          <w:szCs w:val="28"/>
          <w:lang w:val="uk-UA" w:eastAsia="uk-UA"/>
        </w:rPr>
        <w:t xml:space="preserve"> мають тенденцію до здрібнення ягід під час останніх хвиль збору.</w:t>
      </w:r>
    </w:p>
    <w:p w:rsidR="00165859" w:rsidRPr="00165859" w:rsidRDefault="00165859" w:rsidP="00165859">
      <w:pPr>
        <w:widowControl/>
        <w:numPr>
          <w:ilvl w:val="0"/>
          <w:numId w:val="44"/>
        </w:numPr>
        <w:autoSpaceDE/>
        <w:autoSpaceDN/>
        <w:adjustRightInd/>
        <w:spacing w:line="360" w:lineRule="auto"/>
        <w:ind w:left="-3" w:firstLine="854"/>
        <w:jc w:val="both"/>
        <w:rPr>
          <w:sz w:val="28"/>
          <w:szCs w:val="28"/>
          <w:lang w:val="uk-UA" w:eastAsia="uk-UA"/>
        </w:rPr>
      </w:pPr>
      <w:r w:rsidRPr="00165859">
        <w:rPr>
          <w:sz w:val="28"/>
          <w:szCs w:val="28"/>
          <w:lang w:val="uk-UA" w:eastAsia="uk-UA"/>
        </w:rPr>
        <w:t xml:space="preserve">Економічна оцінка показала, що попри нижчу врожайність, ранньостиглий сорт </w:t>
      </w:r>
      <w:proofErr w:type="spellStart"/>
      <w:r w:rsidRPr="00165859">
        <w:rPr>
          <w:b/>
          <w:bCs/>
          <w:sz w:val="28"/>
          <w:szCs w:val="28"/>
          <w:lang w:val="uk-UA" w:eastAsia="uk-UA"/>
        </w:rPr>
        <w:t>Duke</w:t>
      </w:r>
      <w:proofErr w:type="spellEnd"/>
      <w:r w:rsidRPr="00165859">
        <w:rPr>
          <w:b/>
          <w:bCs/>
          <w:sz w:val="28"/>
          <w:szCs w:val="28"/>
          <w:lang w:val="uk-UA" w:eastAsia="uk-UA"/>
        </w:rPr>
        <w:t xml:space="preserve"> забезпечив найвищий рівень рентабельності — 189,6%</w:t>
      </w:r>
      <w:r w:rsidRPr="00165859">
        <w:rPr>
          <w:sz w:val="28"/>
          <w:szCs w:val="28"/>
          <w:lang w:val="uk-UA" w:eastAsia="uk-UA"/>
        </w:rPr>
        <w:t xml:space="preserve"> та чистий прибуток 1100,0 тис. грн/га завдяки надранньому виходу на ринок за максимальної ціни реалізації (160 грн/кг). Сорт </w:t>
      </w:r>
      <w:proofErr w:type="spellStart"/>
      <w:r w:rsidRPr="00165859">
        <w:rPr>
          <w:i/>
          <w:iCs/>
          <w:sz w:val="28"/>
          <w:szCs w:val="28"/>
          <w:lang w:val="uk-UA" w:eastAsia="uk-UA"/>
        </w:rPr>
        <w:t>Toro</w:t>
      </w:r>
      <w:proofErr w:type="spellEnd"/>
      <w:r w:rsidRPr="00165859">
        <w:rPr>
          <w:sz w:val="28"/>
          <w:szCs w:val="28"/>
          <w:lang w:val="uk-UA" w:eastAsia="uk-UA"/>
        </w:rPr>
        <w:t xml:space="preserve"> є найбільш технологічно </w:t>
      </w:r>
      <w:proofErr w:type="spellStart"/>
      <w:r w:rsidRPr="00165859">
        <w:rPr>
          <w:sz w:val="28"/>
          <w:szCs w:val="28"/>
          <w:lang w:val="uk-UA" w:eastAsia="uk-UA"/>
        </w:rPr>
        <w:t>окупним</w:t>
      </w:r>
      <w:proofErr w:type="spellEnd"/>
      <w:r w:rsidRPr="00165859">
        <w:rPr>
          <w:sz w:val="28"/>
          <w:szCs w:val="28"/>
          <w:lang w:val="uk-UA" w:eastAsia="uk-UA"/>
        </w:rPr>
        <w:t xml:space="preserve">, забезпечивши найнижчу собівартість виробництва 1 </w:t>
      </w:r>
      <w:proofErr w:type="spellStart"/>
      <w:r w:rsidRPr="00165859">
        <w:rPr>
          <w:sz w:val="28"/>
          <w:szCs w:val="28"/>
          <w:lang w:val="uk-UA" w:eastAsia="uk-UA"/>
        </w:rPr>
        <w:t>тонни</w:t>
      </w:r>
      <w:proofErr w:type="spellEnd"/>
      <w:r w:rsidRPr="00165859">
        <w:rPr>
          <w:sz w:val="28"/>
          <w:szCs w:val="28"/>
          <w:lang w:val="uk-UA" w:eastAsia="uk-UA"/>
        </w:rPr>
        <w:t xml:space="preserve"> ягід (48,79 тис. грн) та найвищий коефіцієнт </w:t>
      </w:r>
      <w:proofErr w:type="spellStart"/>
      <w:r w:rsidRPr="00165859">
        <w:rPr>
          <w:sz w:val="28"/>
          <w:szCs w:val="28"/>
          <w:lang w:val="uk-UA" w:eastAsia="uk-UA"/>
        </w:rPr>
        <w:t>біонергетичної</w:t>
      </w:r>
      <w:proofErr w:type="spellEnd"/>
      <w:r w:rsidRPr="00165859">
        <w:rPr>
          <w:sz w:val="28"/>
          <w:szCs w:val="28"/>
          <w:lang w:val="uk-UA" w:eastAsia="uk-UA"/>
        </w:rPr>
        <w:t xml:space="preserve"> ефективності (\(К_{</w:t>
      </w:r>
      <w:proofErr w:type="spellStart"/>
      <w:r w:rsidRPr="00165859">
        <w:rPr>
          <w:sz w:val="28"/>
          <w:szCs w:val="28"/>
          <w:lang w:val="uk-UA" w:eastAsia="uk-UA"/>
        </w:rPr>
        <w:t>ее</w:t>
      </w:r>
      <w:proofErr w:type="spellEnd"/>
      <w:r w:rsidRPr="00165859">
        <w:rPr>
          <w:sz w:val="28"/>
          <w:szCs w:val="28"/>
          <w:lang w:val="uk-UA" w:eastAsia="uk-UA"/>
        </w:rPr>
        <w:t>} = 0,38\)).</w:t>
      </w:r>
    </w:p>
    <w:p w:rsidR="00165859" w:rsidRPr="00165859" w:rsidRDefault="00165859" w:rsidP="00165859">
      <w:pPr>
        <w:widowControl/>
        <w:numPr>
          <w:ilvl w:val="0"/>
          <w:numId w:val="44"/>
        </w:numPr>
        <w:autoSpaceDE/>
        <w:autoSpaceDN/>
        <w:adjustRightInd/>
        <w:spacing w:line="360" w:lineRule="auto"/>
        <w:ind w:left="-3" w:firstLine="854"/>
        <w:jc w:val="both"/>
        <w:rPr>
          <w:sz w:val="28"/>
          <w:szCs w:val="28"/>
          <w:lang w:val="uk-UA" w:eastAsia="uk-UA"/>
        </w:rPr>
      </w:pPr>
      <w:r w:rsidRPr="00165859">
        <w:rPr>
          <w:sz w:val="28"/>
          <w:szCs w:val="28"/>
          <w:lang w:val="uk-UA" w:eastAsia="uk-UA"/>
        </w:rPr>
        <w:t xml:space="preserve">Розроблені заходи з охорони праці та охорони навколишнього середовища забезпечують повну безпеку виробничого процесу на дослідному полі ЖАТФК в умовах воєнного стану та гарантують екологічну стійкість </w:t>
      </w:r>
      <w:proofErr w:type="spellStart"/>
      <w:r w:rsidRPr="00165859">
        <w:rPr>
          <w:sz w:val="28"/>
          <w:szCs w:val="28"/>
          <w:lang w:val="uk-UA" w:eastAsia="uk-UA"/>
        </w:rPr>
        <w:t>агроекосистеми</w:t>
      </w:r>
      <w:proofErr w:type="spellEnd"/>
      <w:r w:rsidRPr="00165859">
        <w:rPr>
          <w:sz w:val="28"/>
          <w:szCs w:val="28"/>
          <w:lang w:val="uk-UA" w:eastAsia="uk-UA"/>
        </w:rPr>
        <w:t xml:space="preserve"> без ризиків деградації ґрунтів і забруднення водних джерел.</w:t>
      </w:r>
    </w:p>
    <w:p w:rsidR="00165859" w:rsidRDefault="00165859" w:rsidP="00165859">
      <w:pPr>
        <w:widowControl/>
        <w:autoSpaceDE/>
        <w:autoSpaceDN/>
        <w:adjustRightInd/>
        <w:spacing w:before="480" w:after="480" w:line="360" w:lineRule="auto"/>
        <w:jc w:val="both"/>
        <w:rPr>
          <w:b/>
          <w:bCs/>
          <w:sz w:val="28"/>
          <w:szCs w:val="28"/>
          <w:lang w:val="uk-UA" w:eastAsia="uk-UA"/>
        </w:rPr>
      </w:pPr>
    </w:p>
    <w:p w:rsidR="00165859" w:rsidRDefault="00165859" w:rsidP="00165859">
      <w:pPr>
        <w:widowControl/>
        <w:autoSpaceDE/>
        <w:autoSpaceDN/>
        <w:adjustRightInd/>
        <w:spacing w:before="480" w:after="480" w:line="360" w:lineRule="auto"/>
        <w:jc w:val="both"/>
        <w:rPr>
          <w:b/>
          <w:bCs/>
          <w:sz w:val="28"/>
          <w:szCs w:val="28"/>
          <w:lang w:val="uk-UA" w:eastAsia="uk-UA"/>
        </w:rPr>
      </w:pPr>
    </w:p>
    <w:p w:rsidR="00165859" w:rsidRDefault="00165859" w:rsidP="00165859">
      <w:pPr>
        <w:widowControl/>
        <w:autoSpaceDE/>
        <w:autoSpaceDN/>
        <w:adjustRightInd/>
        <w:spacing w:before="480" w:after="480" w:line="360" w:lineRule="auto"/>
        <w:jc w:val="both"/>
        <w:rPr>
          <w:b/>
          <w:bCs/>
          <w:sz w:val="28"/>
          <w:szCs w:val="28"/>
          <w:lang w:val="uk-UA" w:eastAsia="uk-UA"/>
        </w:rPr>
      </w:pPr>
    </w:p>
    <w:p w:rsidR="00165859" w:rsidRDefault="00165859" w:rsidP="00165859">
      <w:pPr>
        <w:widowControl/>
        <w:autoSpaceDE/>
        <w:autoSpaceDN/>
        <w:adjustRightInd/>
        <w:spacing w:before="480" w:after="480" w:line="360" w:lineRule="auto"/>
        <w:jc w:val="both"/>
        <w:rPr>
          <w:b/>
          <w:bCs/>
          <w:sz w:val="28"/>
          <w:szCs w:val="28"/>
          <w:lang w:val="uk-UA" w:eastAsia="uk-UA"/>
        </w:rPr>
      </w:pPr>
    </w:p>
    <w:p w:rsidR="00165859" w:rsidRDefault="00165859" w:rsidP="00165859">
      <w:pPr>
        <w:widowControl/>
        <w:autoSpaceDE/>
        <w:autoSpaceDN/>
        <w:adjustRightInd/>
        <w:spacing w:before="480" w:after="480" w:line="360" w:lineRule="auto"/>
        <w:jc w:val="both"/>
        <w:rPr>
          <w:b/>
          <w:bCs/>
          <w:sz w:val="28"/>
          <w:szCs w:val="28"/>
          <w:lang w:val="uk-UA" w:eastAsia="uk-UA"/>
        </w:rPr>
      </w:pPr>
    </w:p>
    <w:p w:rsidR="00165859" w:rsidRDefault="00165859" w:rsidP="00165859">
      <w:pPr>
        <w:widowControl/>
        <w:autoSpaceDE/>
        <w:autoSpaceDN/>
        <w:adjustRightInd/>
        <w:spacing w:before="480" w:after="480" w:line="360" w:lineRule="auto"/>
        <w:jc w:val="both"/>
        <w:rPr>
          <w:b/>
          <w:bCs/>
          <w:sz w:val="28"/>
          <w:szCs w:val="28"/>
          <w:lang w:val="uk-UA" w:eastAsia="uk-UA"/>
        </w:rPr>
      </w:pPr>
    </w:p>
    <w:p w:rsidR="00165859" w:rsidRDefault="00165859" w:rsidP="00165859">
      <w:pPr>
        <w:widowControl/>
        <w:autoSpaceDE/>
        <w:autoSpaceDN/>
        <w:adjustRightInd/>
        <w:spacing w:before="480" w:after="480" w:line="360" w:lineRule="auto"/>
        <w:jc w:val="both"/>
        <w:rPr>
          <w:b/>
          <w:bCs/>
          <w:sz w:val="28"/>
          <w:szCs w:val="28"/>
          <w:lang w:val="uk-UA" w:eastAsia="uk-UA"/>
        </w:rPr>
      </w:pPr>
    </w:p>
    <w:p w:rsidR="00165859" w:rsidRDefault="00165859" w:rsidP="00165859">
      <w:pPr>
        <w:widowControl/>
        <w:autoSpaceDE/>
        <w:autoSpaceDN/>
        <w:adjustRightInd/>
        <w:spacing w:before="480" w:after="480" w:line="360" w:lineRule="auto"/>
        <w:jc w:val="both"/>
        <w:rPr>
          <w:b/>
          <w:bCs/>
          <w:sz w:val="28"/>
          <w:szCs w:val="28"/>
          <w:lang w:val="uk-UA" w:eastAsia="uk-UA"/>
        </w:rPr>
      </w:pPr>
      <w:bookmarkStart w:id="0" w:name="_GoBack"/>
      <w:bookmarkEnd w:id="0"/>
    </w:p>
    <w:p w:rsidR="00165859" w:rsidRPr="00165859" w:rsidRDefault="00165859" w:rsidP="00165859">
      <w:pPr>
        <w:widowControl/>
        <w:autoSpaceDE/>
        <w:autoSpaceDN/>
        <w:adjustRightInd/>
        <w:spacing w:before="480" w:after="480" w:line="360" w:lineRule="auto"/>
        <w:ind w:firstLine="851"/>
        <w:jc w:val="center"/>
        <w:rPr>
          <w:b/>
          <w:bCs/>
          <w:sz w:val="28"/>
          <w:szCs w:val="28"/>
          <w:lang w:val="uk-UA" w:eastAsia="uk-UA"/>
        </w:rPr>
      </w:pPr>
      <w:r w:rsidRPr="00165859">
        <w:rPr>
          <w:b/>
          <w:bCs/>
          <w:sz w:val="28"/>
          <w:szCs w:val="28"/>
          <w:lang w:val="uk-UA" w:eastAsia="uk-UA"/>
        </w:rPr>
        <w:lastRenderedPageBreak/>
        <w:t>РЕКОМЕНДАЦІЇ ВИРОБНИЦТВУ</w:t>
      </w:r>
    </w:p>
    <w:p w:rsidR="00165859" w:rsidRPr="00165859" w:rsidRDefault="00165859" w:rsidP="00165859">
      <w:pPr>
        <w:widowControl/>
        <w:autoSpaceDE/>
        <w:autoSpaceDN/>
        <w:adjustRightInd/>
        <w:spacing w:before="480" w:after="480" w:line="360" w:lineRule="auto"/>
        <w:ind w:firstLine="851"/>
        <w:jc w:val="both"/>
        <w:rPr>
          <w:sz w:val="28"/>
          <w:szCs w:val="28"/>
          <w:lang w:val="uk-UA" w:eastAsia="uk-UA"/>
        </w:rPr>
      </w:pPr>
      <w:r w:rsidRPr="00165859">
        <w:rPr>
          <w:sz w:val="28"/>
          <w:szCs w:val="28"/>
          <w:lang w:val="uk-UA" w:eastAsia="uk-UA"/>
        </w:rPr>
        <w:t>Для фермерських господарств та ягідних підприємств Центрального Полісся України на основі досліджень ЖАТФК рекомендовано:</w:t>
      </w:r>
    </w:p>
    <w:p w:rsidR="00165859" w:rsidRPr="00165859" w:rsidRDefault="00165859" w:rsidP="00165859">
      <w:pPr>
        <w:widowControl/>
        <w:numPr>
          <w:ilvl w:val="0"/>
          <w:numId w:val="45"/>
        </w:numPr>
        <w:autoSpaceDE/>
        <w:autoSpaceDN/>
        <w:adjustRightInd/>
        <w:spacing w:line="360" w:lineRule="auto"/>
        <w:ind w:left="-3" w:firstLine="854"/>
        <w:jc w:val="both"/>
        <w:rPr>
          <w:sz w:val="28"/>
          <w:szCs w:val="28"/>
          <w:lang w:val="uk-UA" w:eastAsia="uk-UA"/>
        </w:rPr>
      </w:pPr>
      <w:r w:rsidRPr="00165859">
        <w:rPr>
          <w:b/>
          <w:bCs/>
          <w:sz w:val="28"/>
          <w:szCs w:val="28"/>
          <w:lang w:val="uk-UA" w:eastAsia="uk-UA"/>
        </w:rPr>
        <w:t>Для створення високоефективного конвеєра</w:t>
      </w:r>
      <w:r w:rsidRPr="00165859">
        <w:rPr>
          <w:sz w:val="28"/>
          <w:szCs w:val="28"/>
          <w:lang w:val="uk-UA" w:eastAsia="uk-UA"/>
        </w:rPr>
        <w:t xml:space="preserve"> безперервного постачання свіжої ягоди на ринок протягом 2,5 місяців закладати плантації у такому сортовому співвідношенні: </w:t>
      </w:r>
      <w:proofErr w:type="spellStart"/>
      <w:r w:rsidRPr="00165859">
        <w:rPr>
          <w:b/>
          <w:bCs/>
          <w:sz w:val="28"/>
          <w:szCs w:val="28"/>
          <w:lang w:val="uk-UA" w:eastAsia="uk-UA"/>
        </w:rPr>
        <w:t>Duke</w:t>
      </w:r>
      <w:proofErr w:type="spellEnd"/>
      <w:r>
        <w:rPr>
          <w:sz w:val="28"/>
          <w:szCs w:val="28"/>
          <w:lang w:val="uk-UA" w:eastAsia="uk-UA"/>
        </w:rPr>
        <w:t xml:space="preserve"> (ранній, 25%),</w:t>
      </w:r>
      <w:r w:rsidRPr="00165859">
        <w:rPr>
          <w:sz w:val="28"/>
          <w:szCs w:val="28"/>
          <w:lang w:val="uk-UA" w:eastAsia="uk-UA"/>
        </w:rPr>
        <w:t xml:space="preserve"> </w:t>
      </w:r>
      <w:proofErr w:type="spellStart"/>
      <w:r w:rsidRPr="00165859">
        <w:rPr>
          <w:b/>
          <w:bCs/>
          <w:sz w:val="28"/>
          <w:szCs w:val="28"/>
          <w:lang w:val="uk-UA" w:eastAsia="uk-UA"/>
        </w:rPr>
        <w:t>Toro</w:t>
      </w:r>
      <w:proofErr w:type="spellEnd"/>
      <w:r>
        <w:rPr>
          <w:sz w:val="28"/>
          <w:szCs w:val="28"/>
          <w:lang w:val="uk-UA" w:eastAsia="uk-UA"/>
        </w:rPr>
        <w:t xml:space="preserve"> (середній, 40%), </w:t>
      </w:r>
      <w:proofErr w:type="spellStart"/>
      <w:r w:rsidRPr="00165859">
        <w:rPr>
          <w:b/>
          <w:bCs/>
          <w:sz w:val="28"/>
          <w:szCs w:val="28"/>
          <w:lang w:val="uk-UA" w:eastAsia="uk-UA"/>
        </w:rPr>
        <w:t>Bluecrop</w:t>
      </w:r>
      <w:proofErr w:type="spellEnd"/>
      <w:r>
        <w:rPr>
          <w:sz w:val="28"/>
          <w:szCs w:val="28"/>
          <w:lang w:val="uk-UA" w:eastAsia="uk-UA"/>
        </w:rPr>
        <w:t xml:space="preserve"> (середній, 20%),</w:t>
      </w:r>
      <w:r w:rsidRPr="00165859">
        <w:rPr>
          <w:sz w:val="28"/>
          <w:szCs w:val="28"/>
          <w:lang w:val="uk-UA" w:eastAsia="uk-UA"/>
        </w:rPr>
        <w:t xml:space="preserve"> </w:t>
      </w:r>
      <w:proofErr w:type="spellStart"/>
      <w:r w:rsidRPr="00165859">
        <w:rPr>
          <w:b/>
          <w:bCs/>
          <w:sz w:val="28"/>
          <w:szCs w:val="28"/>
          <w:lang w:val="uk-UA" w:eastAsia="uk-UA"/>
        </w:rPr>
        <w:t>Liberty</w:t>
      </w:r>
      <w:proofErr w:type="spellEnd"/>
      <w:r w:rsidRPr="00165859">
        <w:rPr>
          <w:sz w:val="28"/>
          <w:szCs w:val="28"/>
          <w:lang w:val="uk-UA" w:eastAsia="uk-UA"/>
        </w:rPr>
        <w:t xml:space="preserve"> (пізній, 15%).</w:t>
      </w:r>
    </w:p>
    <w:p w:rsidR="00165859" w:rsidRPr="00165859" w:rsidRDefault="00165859" w:rsidP="00165859">
      <w:pPr>
        <w:widowControl/>
        <w:numPr>
          <w:ilvl w:val="0"/>
          <w:numId w:val="45"/>
        </w:numPr>
        <w:autoSpaceDE/>
        <w:autoSpaceDN/>
        <w:adjustRightInd/>
        <w:spacing w:line="360" w:lineRule="auto"/>
        <w:ind w:left="-3" w:firstLine="854"/>
        <w:jc w:val="both"/>
        <w:rPr>
          <w:sz w:val="28"/>
          <w:szCs w:val="28"/>
          <w:lang w:val="uk-UA" w:eastAsia="uk-UA"/>
        </w:rPr>
      </w:pPr>
      <w:r w:rsidRPr="00165859">
        <w:rPr>
          <w:b/>
          <w:bCs/>
          <w:sz w:val="28"/>
          <w:szCs w:val="28"/>
          <w:lang w:val="uk-UA" w:eastAsia="uk-UA"/>
        </w:rPr>
        <w:t>З метою максимізації чистого прибутку</w:t>
      </w:r>
      <w:r w:rsidRPr="00165859">
        <w:rPr>
          <w:sz w:val="28"/>
          <w:szCs w:val="28"/>
          <w:lang w:val="uk-UA" w:eastAsia="uk-UA"/>
        </w:rPr>
        <w:t xml:space="preserve"> та отримання першої швидкої окупності робити ставку на сорт </w:t>
      </w:r>
      <w:proofErr w:type="spellStart"/>
      <w:r w:rsidRPr="00165859">
        <w:rPr>
          <w:b/>
          <w:bCs/>
          <w:sz w:val="28"/>
          <w:szCs w:val="28"/>
          <w:lang w:val="uk-UA" w:eastAsia="uk-UA"/>
        </w:rPr>
        <w:t>Duke</w:t>
      </w:r>
      <w:proofErr w:type="spellEnd"/>
      <w:r w:rsidRPr="00165859">
        <w:rPr>
          <w:sz w:val="28"/>
          <w:szCs w:val="28"/>
          <w:lang w:val="uk-UA" w:eastAsia="uk-UA"/>
        </w:rPr>
        <w:t xml:space="preserve">, забезпечуючи його </w:t>
      </w:r>
      <w:proofErr w:type="spellStart"/>
      <w:r w:rsidRPr="00165859">
        <w:rPr>
          <w:sz w:val="28"/>
          <w:szCs w:val="28"/>
          <w:lang w:val="uk-UA" w:eastAsia="uk-UA"/>
        </w:rPr>
        <w:t>ультрараннім</w:t>
      </w:r>
      <w:proofErr w:type="spellEnd"/>
      <w:r w:rsidRPr="00165859">
        <w:rPr>
          <w:sz w:val="28"/>
          <w:szCs w:val="28"/>
          <w:lang w:val="uk-UA" w:eastAsia="uk-UA"/>
        </w:rPr>
        <w:t xml:space="preserve"> азотним живленням навесні.</w:t>
      </w:r>
    </w:p>
    <w:p w:rsidR="00165859" w:rsidRPr="00165859" w:rsidRDefault="00165859" w:rsidP="00165859">
      <w:pPr>
        <w:widowControl/>
        <w:numPr>
          <w:ilvl w:val="0"/>
          <w:numId w:val="45"/>
        </w:numPr>
        <w:autoSpaceDE/>
        <w:autoSpaceDN/>
        <w:adjustRightInd/>
        <w:spacing w:line="360" w:lineRule="auto"/>
        <w:ind w:left="-3" w:firstLine="854"/>
        <w:jc w:val="both"/>
        <w:rPr>
          <w:sz w:val="28"/>
          <w:szCs w:val="28"/>
          <w:lang w:val="uk-UA" w:eastAsia="uk-UA"/>
        </w:rPr>
      </w:pPr>
      <w:r w:rsidRPr="00165859">
        <w:rPr>
          <w:b/>
          <w:bCs/>
          <w:sz w:val="28"/>
          <w:szCs w:val="28"/>
          <w:lang w:val="uk-UA" w:eastAsia="uk-UA"/>
        </w:rPr>
        <w:t>При орієнтації на комбайнове збирання</w:t>
      </w:r>
      <w:r w:rsidRPr="00165859">
        <w:rPr>
          <w:sz w:val="28"/>
          <w:szCs w:val="28"/>
          <w:lang w:val="uk-UA" w:eastAsia="uk-UA"/>
        </w:rPr>
        <w:t xml:space="preserve"> та реалізацію великої десертної ягоди класу "Преміум" обирати сорт </w:t>
      </w:r>
      <w:proofErr w:type="spellStart"/>
      <w:r w:rsidRPr="00165859">
        <w:rPr>
          <w:b/>
          <w:bCs/>
          <w:sz w:val="28"/>
          <w:szCs w:val="28"/>
          <w:lang w:val="uk-UA" w:eastAsia="uk-UA"/>
        </w:rPr>
        <w:t>Toro</w:t>
      </w:r>
      <w:proofErr w:type="spellEnd"/>
      <w:r w:rsidRPr="00165859">
        <w:rPr>
          <w:sz w:val="28"/>
          <w:szCs w:val="28"/>
          <w:lang w:val="uk-UA" w:eastAsia="uk-UA"/>
        </w:rPr>
        <w:t>, оскільки його щільні китиці дозрівають дружно та мають високу однорідність розміру.</w:t>
      </w:r>
    </w:p>
    <w:p w:rsidR="00165859" w:rsidRPr="00165859" w:rsidRDefault="00165859" w:rsidP="00165859">
      <w:pPr>
        <w:widowControl/>
        <w:numPr>
          <w:ilvl w:val="0"/>
          <w:numId w:val="45"/>
        </w:numPr>
        <w:autoSpaceDE/>
        <w:autoSpaceDN/>
        <w:adjustRightInd/>
        <w:spacing w:line="360" w:lineRule="auto"/>
        <w:ind w:left="-3" w:firstLine="854"/>
        <w:jc w:val="both"/>
        <w:rPr>
          <w:sz w:val="28"/>
          <w:szCs w:val="28"/>
          <w:lang w:val="uk-UA" w:eastAsia="uk-UA"/>
        </w:rPr>
      </w:pPr>
      <w:r w:rsidRPr="00165859">
        <w:rPr>
          <w:b/>
          <w:bCs/>
          <w:sz w:val="28"/>
          <w:szCs w:val="28"/>
          <w:lang w:val="uk-UA" w:eastAsia="uk-UA"/>
        </w:rPr>
        <w:t>Для підтримання екологічної безпеки</w:t>
      </w:r>
      <w:r w:rsidRPr="00165859">
        <w:rPr>
          <w:sz w:val="28"/>
          <w:szCs w:val="28"/>
          <w:lang w:val="uk-UA" w:eastAsia="uk-UA"/>
        </w:rPr>
        <w:t xml:space="preserve"> та упередження засолювання ґрунтів повністю відмовитися від нітратних форм добрив, здійснюючи живлення виключно сульфатом амонію, сульфатом калію та магнію через системи крапельної </w:t>
      </w:r>
      <w:proofErr w:type="spellStart"/>
      <w:r w:rsidRPr="00165859">
        <w:rPr>
          <w:sz w:val="28"/>
          <w:szCs w:val="28"/>
          <w:lang w:val="uk-UA" w:eastAsia="uk-UA"/>
        </w:rPr>
        <w:t>фертигації</w:t>
      </w:r>
      <w:proofErr w:type="spellEnd"/>
      <w:r w:rsidRPr="00165859">
        <w:rPr>
          <w:sz w:val="28"/>
          <w:szCs w:val="28"/>
          <w:lang w:val="uk-UA" w:eastAsia="uk-UA"/>
        </w:rPr>
        <w:t>.</w:t>
      </w: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4"/>
        <w:jc w:val="both"/>
        <w:rPr>
          <w:sz w:val="28"/>
          <w:szCs w:val="28"/>
          <w:lang w:val="uk-UA" w:eastAsia="uk-UA"/>
        </w:rPr>
      </w:pPr>
    </w:p>
    <w:p w:rsidR="00165859" w:rsidRDefault="00165859" w:rsidP="00165859">
      <w:pPr>
        <w:widowControl/>
        <w:autoSpaceDE/>
        <w:autoSpaceDN/>
        <w:adjustRightInd/>
        <w:spacing w:line="360" w:lineRule="auto"/>
        <w:ind w:firstLine="851"/>
        <w:jc w:val="center"/>
        <w:rPr>
          <w:b/>
          <w:bCs/>
          <w:sz w:val="28"/>
          <w:szCs w:val="28"/>
          <w:lang w:val="uk-UA" w:eastAsia="uk-UA"/>
        </w:rPr>
      </w:pPr>
      <w:r w:rsidRPr="00165859">
        <w:rPr>
          <w:b/>
          <w:bCs/>
          <w:sz w:val="28"/>
          <w:szCs w:val="28"/>
          <w:lang w:val="uk-UA" w:eastAsia="uk-UA"/>
        </w:rPr>
        <w:lastRenderedPageBreak/>
        <w:t>СПИСОК ВИКОРИСТАНИХ ДЖЕРЕЛ</w:t>
      </w:r>
    </w:p>
    <w:p w:rsidR="00165859" w:rsidRPr="00165859" w:rsidRDefault="00165859" w:rsidP="00165859">
      <w:pPr>
        <w:widowControl/>
        <w:autoSpaceDE/>
        <w:autoSpaceDN/>
        <w:adjustRightInd/>
        <w:spacing w:line="360" w:lineRule="auto"/>
        <w:ind w:firstLine="851"/>
        <w:jc w:val="center"/>
        <w:rPr>
          <w:b/>
          <w:bCs/>
          <w:sz w:val="28"/>
          <w:szCs w:val="28"/>
          <w:lang w:val="uk-UA" w:eastAsia="uk-UA"/>
        </w:rPr>
      </w:pPr>
    </w:p>
    <w:p w:rsidR="00165859" w:rsidRPr="00165859" w:rsidRDefault="00165859" w:rsidP="00165859">
      <w:pPr>
        <w:widowControl/>
        <w:numPr>
          <w:ilvl w:val="0"/>
          <w:numId w:val="46"/>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Про охорону навколишнього природного середовища : Закон України від 25 черв. 1991 р. № 1264-XII : станом на 8 серп. 2025 р. URL: </w:t>
      </w:r>
      <w:hyperlink r:id="rId21" w:tgtFrame="_blank" w:history="1">
        <w:r w:rsidRPr="00165859">
          <w:rPr>
            <w:sz w:val="28"/>
            <w:szCs w:val="28"/>
            <w:u w:val="single"/>
            <w:lang w:val="uk-UA" w:eastAsia="uk-UA"/>
          </w:rPr>
          <w:t>https://zakon.rada.gov.ua/laws/show/1264-12</w:t>
        </w:r>
      </w:hyperlink>
      <w:r w:rsidRPr="00165859">
        <w:rPr>
          <w:sz w:val="28"/>
          <w:szCs w:val="28"/>
          <w:lang w:val="uk-UA" w:eastAsia="uk-UA"/>
        </w:rPr>
        <w:t xml:space="preserve"> (дата звернення: 09.06.2026). [</w:t>
      </w:r>
      <w:hyperlink r:id="rId22" w:history="1">
        <w:r w:rsidRPr="00165859">
          <w:rPr>
            <w:sz w:val="28"/>
            <w:szCs w:val="28"/>
            <w:u w:val="single"/>
            <w:lang w:val="uk-UA" w:eastAsia="uk-UA"/>
          </w:rPr>
          <w:t>1</w:t>
        </w:r>
      </w:hyperlink>
      <w:r w:rsidRPr="00165859">
        <w:rPr>
          <w:sz w:val="28"/>
          <w:szCs w:val="28"/>
          <w:lang w:val="uk-UA" w:eastAsia="uk-UA"/>
        </w:rPr>
        <w:t>]</w:t>
      </w:r>
    </w:p>
    <w:p w:rsidR="00165859" w:rsidRPr="00165859" w:rsidRDefault="00165859" w:rsidP="00165859">
      <w:pPr>
        <w:widowControl/>
        <w:numPr>
          <w:ilvl w:val="0"/>
          <w:numId w:val="46"/>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Про охорону праці : Закон України від 14 </w:t>
      </w:r>
      <w:proofErr w:type="spellStart"/>
      <w:r w:rsidRPr="00165859">
        <w:rPr>
          <w:sz w:val="28"/>
          <w:szCs w:val="28"/>
          <w:lang w:val="uk-UA" w:eastAsia="uk-UA"/>
        </w:rPr>
        <w:t>жовт</w:t>
      </w:r>
      <w:proofErr w:type="spellEnd"/>
      <w:r w:rsidRPr="00165859">
        <w:rPr>
          <w:sz w:val="28"/>
          <w:szCs w:val="28"/>
          <w:lang w:val="uk-UA" w:eastAsia="uk-UA"/>
        </w:rPr>
        <w:t xml:space="preserve">. 1992 р. № 2694-XII : станом на 1 січ. 2026 р. URL: </w:t>
      </w:r>
      <w:hyperlink r:id="rId23" w:tgtFrame="_blank" w:history="1">
        <w:r w:rsidRPr="00165859">
          <w:rPr>
            <w:sz w:val="28"/>
            <w:szCs w:val="28"/>
            <w:u w:val="single"/>
            <w:lang w:val="uk-UA" w:eastAsia="uk-UA"/>
          </w:rPr>
          <w:t>https://urst.com.ua/act/pro_okhoronu_pratsi</w:t>
        </w:r>
      </w:hyperlink>
      <w:r w:rsidRPr="00165859">
        <w:rPr>
          <w:sz w:val="28"/>
          <w:szCs w:val="28"/>
          <w:lang w:val="uk-UA" w:eastAsia="uk-UA"/>
        </w:rPr>
        <w:t xml:space="preserve"> (дата звернення: 09.06.2026). [</w:t>
      </w:r>
      <w:hyperlink r:id="rId24" w:history="1">
        <w:r w:rsidRPr="00165859">
          <w:rPr>
            <w:sz w:val="28"/>
            <w:szCs w:val="28"/>
            <w:u w:val="single"/>
            <w:lang w:val="uk-UA" w:eastAsia="uk-UA"/>
          </w:rPr>
          <w:t>1</w:t>
        </w:r>
      </w:hyperlink>
      <w:r w:rsidRPr="00165859">
        <w:rPr>
          <w:sz w:val="28"/>
          <w:szCs w:val="28"/>
          <w:lang w:val="uk-UA" w:eastAsia="uk-UA"/>
        </w:rPr>
        <w:t xml:space="preserve">, </w:t>
      </w:r>
      <w:hyperlink r:id="rId25" w:history="1">
        <w:r w:rsidRPr="00165859">
          <w:rPr>
            <w:sz w:val="28"/>
            <w:szCs w:val="28"/>
            <w:u w:val="single"/>
            <w:lang w:val="uk-UA" w:eastAsia="uk-UA"/>
          </w:rPr>
          <w:t>2</w:t>
        </w:r>
      </w:hyperlink>
      <w:r w:rsidRPr="00165859">
        <w:rPr>
          <w:sz w:val="28"/>
          <w:szCs w:val="28"/>
          <w:lang w:val="uk-UA" w:eastAsia="uk-UA"/>
        </w:rPr>
        <w:t>]</w:t>
      </w:r>
    </w:p>
    <w:p w:rsidR="00165859" w:rsidRPr="00165859" w:rsidRDefault="00165859" w:rsidP="00165859">
      <w:pPr>
        <w:widowControl/>
        <w:numPr>
          <w:ilvl w:val="0"/>
          <w:numId w:val="46"/>
        </w:numPr>
        <w:autoSpaceDE/>
        <w:autoSpaceDN/>
        <w:adjustRightInd/>
        <w:spacing w:line="360" w:lineRule="auto"/>
        <w:ind w:left="0" w:firstLine="851"/>
        <w:jc w:val="both"/>
        <w:rPr>
          <w:sz w:val="28"/>
          <w:szCs w:val="28"/>
          <w:lang w:val="uk-UA" w:eastAsia="uk-UA"/>
        </w:rPr>
      </w:pPr>
      <w:r w:rsidRPr="00165859">
        <w:rPr>
          <w:sz w:val="28"/>
          <w:szCs w:val="28"/>
          <w:lang w:val="uk-UA" w:eastAsia="uk-UA"/>
        </w:rPr>
        <w:t>Про основні принципи та вимоги до безпечності та якості харчових продуктів : Закон України від 23 груд. 1997 р. № 771/97-ВР : в редакції від 04.10.2025 р.</w:t>
      </w:r>
    </w:p>
    <w:p w:rsidR="00165859" w:rsidRPr="00165859" w:rsidRDefault="00165859" w:rsidP="00165859">
      <w:pPr>
        <w:widowControl/>
        <w:numPr>
          <w:ilvl w:val="0"/>
          <w:numId w:val="46"/>
        </w:numPr>
        <w:autoSpaceDE/>
        <w:autoSpaceDN/>
        <w:adjustRightInd/>
        <w:spacing w:line="360" w:lineRule="auto"/>
        <w:ind w:left="0" w:firstLine="851"/>
        <w:jc w:val="both"/>
        <w:rPr>
          <w:sz w:val="28"/>
          <w:szCs w:val="28"/>
          <w:lang w:val="uk-UA" w:eastAsia="uk-UA"/>
        </w:rPr>
      </w:pPr>
      <w:r w:rsidRPr="00165859">
        <w:rPr>
          <w:sz w:val="28"/>
          <w:szCs w:val="28"/>
          <w:lang w:val="uk-UA" w:eastAsia="uk-UA"/>
        </w:rPr>
        <w:t>Про виробництво та обіг органічної сільськогосподарської продукції та сировини : Закон України від 3 верес. 2013 р. № 425-VII.</w:t>
      </w:r>
    </w:p>
    <w:p w:rsidR="00165859" w:rsidRPr="00165859" w:rsidRDefault="00165859" w:rsidP="00165859">
      <w:pPr>
        <w:widowControl/>
        <w:numPr>
          <w:ilvl w:val="0"/>
          <w:numId w:val="46"/>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Методика проведення експертизи сортів рослин групи плодових, ягідних, горіхоплідних, субтропічних та винограду на придатність до поширення в Україні / за ред. С. О. Ткачик. 2-ге вид., </w:t>
      </w:r>
      <w:proofErr w:type="spellStart"/>
      <w:r w:rsidRPr="00165859">
        <w:rPr>
          <w:sz w:val="28"/>
          <w:szCs w:val="28"/>
          <w:lang w:val="uk-UA" w:eastAsia="uk-UA"/>
        </w:rPr>
        <w:t>випр</w:t>
      </w:r>
      <w:proofErr w:type="spellEnd"/>
      <w:r w:rsidRPr="00165859">
        <w:rPr>
          <w:sz w:val="28"/>
          <w:szCs w:val="28"/>
          <w:lang w:val="uk-UA" w:eastAsia="uk-UA"/>
        </w:rPr>
        <w:t xml:space="preserve">. і </w:t>
      </w:r>
      <w:proofErr w:type="spellStart"/>
      <w:r w:rsidRPr="00165859">
        <w:rPr>
          <w:sz w:val="28"/>
          <w:szCs w:val="28"/>
          <w:lang w:val="uk-UA" w:eastAsia="uk-UA"/>
        </w:rPr>
        <w:t>доп</w:t>
      </w:r>
      <w:proofErr w:type="spellEnd"/>
      <w:r w:rsidRPr="00165859">
        <w:rPr>
          <w:sz w:val="28"/>
          <w:szCs w:val="28"/>
          <w:lang w:val="uk-UA" w:eastAsia="uk-UA"/>
        </w:rPr>
        <w:t xml:space="preserve">. Вінниця : ФОП </w:t>
      </w:r>
      <w:proofErr w:type="spellStart"/>
      <w:r w:rsidRPr="00165859">
        <w:rPr>
          <w:sz w:val="28"/>
          <w:szCs w:val="28"/>
          <w:lang w:val="uk-UA" w:eastAsia="uk-UA"/>
        </w:rPr>
        <w:t>Корзун</w:t>
      </w:r>
      <w:proofErr w:type="spellEnd"/>
      <w:r w:rsidRPr="00165859">
        <w:rPr>
          <w:sz w:val="28"/>
          <w:szCs w:val="28"/>
          <w:lang w:val="uk-UA" w:eastAsia="uk-UA"/>
        </w:rPr>
        <w:t xml:space="preserve"> Д. Ю., 2016. 85 с. URL: </w:t>
      </w:r>
      <w:hyperlink r:id="rId26" w:tgtFrame="_blank" w:history="1">
        <w:r w:rsidRPr="00165859">
          <w:rPr>
            <w:sz w:val="28"/>
            <w:szCs w:val="28"/>
            <w:u w:val="single"/>
            <w:lang w:val="uk-UA" w:eastAsia="uk-UA"/>
          </w:rPr>
          <w:t>https://sops.gov.ua/uploads/page/5b7e559aa79ba.pdf</w:t>
        </w:r>
      </w:hyperlink>
      <w:r w:rsidRPr="00165859">
        <w:rPr>
          <w:sz w:val="28"/>
          <w:szCs w:val="28"/>
          <w:lang w:val="uk-UA" w:eastAsia="uk-UA"/>
        </w:rPr>
        <w:t xml:space="preserve"> (дата звернення: 09.06.2026). [</w:t>
      </w:r>
      <w:hyperlink r:id="rId27" w:history="1">
        <w:r w:rsidRPr="00165859">
          <w:rPr>
            <w:sz w:val="28"/>
            <w:szCs w:val="28"/>
            <w:u w:val="single"/>
            <w:lang w:val="uk-UA" w:eastAsia="uk-UA"/>
          </w:rPr>
          <w:t>1</w:t>
        </w:r>
      </w:hyperlink>
      <w:r w:rsidRPr="00165859">
        <w:rPr>
          <w:sz w:val="28"/>
          <w:szCs w:val="28"/>
          <w:lang w:val="uk-UA" w:eastAsia="uk-UA"/>
        </w:rPr>
        <w:t>]</w:t>
      </w:r>
    </w:p>
    <w:p w:rsidR="00165859" w:rsidRPr="00165859" w:rsidRDefault="00165859" w:rsidP="00165859">
      <w:pPr>
        <w:widowControl/>
        <w:numPr>
          <w:ilvl w:val="0"/>
          <w:numId w:val="46"/>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Методика проведення експертизи сортів рослин групи плодових, ягідних, горіхоплідних та винограду на відмінність, однорідність і стабільність (ВОС-тест) : </w:t>
      </w:r>
      <w:proofErr w:type="spellStart"/>
      <w:r w:rsidRPr="00165859">
        <w:rPr>
          <w:sz w:val="28"/>
          <w:szCs w:val="28"/>
          <w:lang w:val="uk-UA" w:eastAsia="uk-UA"/>
        </w:rPr>
        <w:t>затв</w:t>
      </w:r>
      <w:proofErr w:type="spellEnd"/>
      <w:r w:rsidRPr="00165859">
        <w:rPr>
          <w:sz w:val="28"/>
          <w:szCs w:val="28"/>
          <w:lang w:val="uk-UA" w:eastAsia="uk-UA"/>
        </w:rPr>
        <w:t xml:space="preserve">. Наказом Мінагрополітики від 04 </w:t>
      </w:r>
      <w:proofErr w:type="spellStart"/>
      <w:r w:rsidRPr="00165859">
        <w:rPr>
          <w:sz w:val="28"/>
          <w:szCs w:val="28"/>
          <w:lang w:val="uk-UA" w:eastAsia="uk-UA"/>
        </w:rPr>
        <w:t>жовт</w:t>
      </w:r>
      <w:proofErr w:type="spellEnd"/>
      <w:r w:rsidRPr="00165859">
        <w:rPr>
          <w:sz w:val="28"/>
          <w:szCs w:val="28"/>
          <w:lang w:val="uk-UA" w:eastAsia="uk-UA"/>
        </w:rPr>
        <w:t xml:space="preserve">. 2023 р. № 1754. К. : УІЕСР, 2023. URL: </w:t>
      </w:r>
      <w:hyperlink r:id="rId28" w:tgtFrame="_blank" w:history="1">
        <w:r w:rsidRPr="00165859">
          <w:rPr>
            <w:sz w:val="28"/>
            <w:szCs w:val="28"/>
            <w:u w:val="single"/>
            <w:lang w:val="uk-UA" w:eastAsia="uk-UA"/>
          </w:rPr>
          <w:t>https://sops.gov.ua/vos</w:t>
        </w:r>
      </w:hyperlink>
      <w:r w:rsidRPr="00165859">
        <w:rPr>
          <w:sz w:val="28"/>
          <w:szCs w:val="28"/>
          <w:lang w:val="uk-UA" w:eastAsia="uk-UA"/>
        </w:rPr>
        <w:t xml:space="preserve"> (дата звернення: 09.06.2026). [</w:t>
      </w:r>
      <w:hyperlink r:id="rId29" w:history="1">
        <w:r w:rsidRPr="00165859">
          <w:rPr>
            <w:sz w:val="28"/>
            <w:szCs w:val="28"/>
            <w:u w:val="single"/>
            <w:lang w:val="uk-UA" w:eastAsia="uk-UA"/>
          </w:rPr>
          <w:t>1</w:t>
        </w:r>
      </w:hyperlink>
      <w:r w:rsidRPr="00165859">
        <w:rPr>
          <w:sz w:val="28"/>
          <w:szCs w:val="28"/>
          <w:lang w:val="uk-UA" w:eastAsia="uk-UA"/>
        </w:rPr>
        <w:t>]</w:t>
      </w:r>
    </w:p>
    <w:p w:rsidR="00165859" w:rsidRPr="00165859" w:rsidRDefault="00165859" w:rsidP="00165859">
      <w:pPr>
        <w:widowControl/>
        <w:numPr>
          <w:ilvl w:val="0"/>
          <w:numId w:val="46"/>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Методика проведення кваліфікаційної експертизи сортів рослин на придатність до поширення в Україні. Методи визначення показників якості продукції рослинництва : </w:t>
      </w:r>
      <w:proofErr w:type="spellStart"/>
      <w:r w:rsidRPr="00165859">
        <w:rPr>
          <w:sz w:val="28"/>
          <w:szCs w:val="28"/>
          <w:lang w:val="uk-UA" w:eastAsia="uk-UA"/>
        </w:rPr>
        <w:t>затв</w:t>
      </w:r>
      <w:proofErr w:type="spellEnd"/>
      <w:r w:rsidRPr="00165859">
        <w:rPr>
          <w:sz w:val="28"/>
          <w:szCs w:val="28"/>
          <w:lang w:val="uk-UA" w:eastAsia="uk-UA"/>
        </w:rPr>
        <w:t xml:space="preserve">. Наказом Мінагрополітики від 12 груд. 2016 р. № 540 (у редакції Наказу Мінагрополітики від 17.11.2023 р. № 2005). К. : УІЕСР, 2023. URL: </w:t>
      </w:r>
      <w:hyperlink r:id="rId30" w:tgtFrame="_blank" w:history="1">
        <w:r w:rsidRPr="00165859">
          <w:rPr>
            <w:sz w:val="28"/>
            <w:szCs w:val="28"/>
            <w:u w:val="single"/>
            <w:lang w:val="uk-UA" w:eastAsia="uk-UA"/>
          </w:rPr>
          <w:t>https://sops.gov.ua/psp</w:t>
        </w:r>
      </w:hyperlink>
      <w:r w:rsidRPr="00165859">
        <w:rPr>
          <w:sz w:val="28"/>
          <w:szCs w:val="28"/>
          <w:lang w:val="uk-UA" w:eastAsia="uk-UA"/>
        </w:rPr>
        <w:t xml:space="preserve"> (дата звернення: 09.06.2026). [</w:t>
      </w:r>
      <w:hyperlink r:id="rId31" w:history="1">
        <w:r w:rsidRPr="00165859">
          <w:rPr>
            <w:sz w:val="28"/>
            <w:szCs w:val="28"/>
            <w:u w:val="single"/>
            <w:lang w:val="uk-UA" w:eastAsia="uk-UA"/>
          </w:rPr>
          <w:t>1</w:t>
        </w:r>
      </w:hyperlink>
      <w:r w:rsidRPr="00165859">
        <w:rPr>
          <w:sz w:val="28"/>
          <w:szCs w:val="28"/>
          <w:lang w:val="uk-UA" w:eastAsia="uk-UA"/>
        </w:rPr>
        <w:t>]</w:t>
      </w:r>
    </w:p>
    <w:p w:rsidR="00165859" w:rsidRPr="00165859" w:rsidRDefault="00165859" w:rsidP="00165859">
      <w:pPr>
        <w:widowControl/>
        <w:numPr>
          <w:ilvl w:val="0"/>
          <w:numId w:val="47"/>
        </w:numPr>
        <w:autoSpaceDE/>
        <w:autoSpaceDN/>
        <w:adjustRightInd/>
        <w:spacing w:line="360" w:lineRule="auto"/>
        <w:ind w:left="0" w:firstLine="851"/>
        <w:jc w:val="both"/>
        <w:rPr>
          <w:sz w:val="28"/>
          <w:szCs w:val="28"/>
          <w:lang w:val="uk-UA" w:eastAsia="uk-UA"/>
        </w:rPr>
      </w:pPr>
      <w:proofErr w:type="spellStart"/>
      <w:r w:rsidRPr="00165859">
        <w:rPr>
          <w:sz w:val="28"/>
          <w:szCs w:val="28"/>
          <w:lang w:val="uk-UA" w:eastAsia="uk-UA"/>
        </w:rPr>
        <w:lastRenderedPageBreak/>
        <w:t>Доспехов</w:t>
      </w:r>
      <w:proofErr w:type="spellEnd"/>
      <w:r w:rsidRPr="00165859">
        <w:rPr>
          <w:sz w:val="28"/>
          <w:szCs w:val="28"/>
          <w:lang w:val="uk-UA" w:eastAsia="uk-UA"/>
        </w:rPr>
        <w:t xml:space="preserve"> Б. А. Методика </w:t>
      </w:r>
      <w:proofErr w:type="spellStart"/>
      <w:r w:rsidRPr="00165859">
        <w:rPr>
          <w:sz w:val="28"/>
          <w:szCs w:val="28"/>
          <w:lang w:val="uk-UA" w:eastAsia="uk-UA"/>
        </w:rPr>
        <w:t>полевого</w:t>
      </w:r>
      <w:proofErr w:type="spellEnd"/>
      <w:r w:rsidRPr="00165859">
        <w:rPr>
          <w:sz w:val="28"/>
          <w:szCs w:val="28"/>
          <w:lang w:val="uk-UA" w:eastAsia="uk-UA"/>
        </w:rPr>
        <w:t xml:space="preserve"> </w:t>
      </w:r>
      <w:proofErr w:type="spellStart"/>
      <w:r w:rsidRPr="00165859">
        <w:rPr>
          <w:sz w:val="28"/>
          <w:szCs w:val="28"/>
          <w:lang w:val="uk-UA" w:eastAsia="uk-UA"/>
        </w:rPr>
        <w:t>опыта</w:t>
      </w:r>
      <w:proofErr w:type="spellEnd"/>
      <w:r w:rsidRPr="00165859">
        <w:rPr>
          <w:sz w:val="28"/>
          <w:szCs w:val="28"/>
          <w:lang w:val="uk-UA" w:eastAsia="uk-UA"/>
        </w:rPr>
        <w:t xml:space="preserve"> (с основами </w:t>
      </w:r>
      <w:proofErr w:type="spellStart"/>
      <w:r w:rsidRPr="00165859">
        <w:rPr>
          <w:sz w:val="28"/>
          <w:szCs w:val="28"/>
          <w:lang w:val="uk-UA" w:eastAsia="uk-UA"/>
        </w:rPr>
        <w:t>статистической</w:t>
      </w:r>
      <w:proofErr w:type="spellEnd"/>
      <w:r w:rsidRPr="00165859">
        <w:rPr>
          <w:sz w:val="28"/>
          <w:szCs w:val="28"/>
          <w:lang w:val="uk-UA" w:eastAsia="uk-UA"/>
        </w:rPr>
        <w:t xml:space="preserve"> </w:t>
      </w:r>
      <w:proofErr w:type="spellStart"/>
      <w:r w:rsidRPr="00165859">
        <w:rPr>
          <w:sz w:val="28"/>
          <w:szCs w:val="28"/>
          <w:lang w:val="uk-UA" w:eastAsia="uk-UA"/>
        </w:rPr>
        <w:t>обработки</w:t>
      </w:r>
      <w:proofErr w:type="spellEnd"/>
      <w:r w:rsidRPr="00165859">
        <w:rPr>
          <w:sz w:val="28"/>
          <w:szCs w:val="28"/>
          <w:lang w:val="uk-UA" w:eastAsia="uk-UA"/>
        </w:rPr>
        <w:t xml:space="preserve"> </w:t>
      </w:r>
      <w:proofErr w:type="spellStart"/>
      <w:r w:rsidRPr="00165859">
        <w:rPr>
          <w:sz w:val="28"/>
          <w:szCs w:val="28"/>
          <w:lang w:val="uk-UA" w:eastAsia="uk-UA"/>
        </w:rPr>
        <w:t>результатов</w:t>
      </w:r>
      <w:proofErr w:type="spellEnd"/>
      <w:r w:rsidRPr="00165859">
        <w:rPr>
          <w:sz w:val="28"/>
          <w:szCs w:val="28"/>
          <w:lang w:val="uk-UA" w:eastAsia="uk-UA"/>
        </w:rPr>
        <w:t xml:space="preserve"> </w:t>
      </w:r>
      <w:proofErr w:type="spellStart"/>
      <w:r w:rsidRPr="00165859">
        <w:rPr>
          <w:sz w:val="28"/>
          <w:szCs w:val="28"/>
          <w:lang w:val="uk-UA" w:eastAsia="uk-UA"/>
        </w:rPr>
        <w:t>исследований</w:t>
      </w:r>
      <w:proofErr w:type="spellEnd"/>
      <w:r w:rsidRPr="00165859">
        <w:rPr>
          <w:sz w:val="28"/>
          <w:szCs w:val="28"/>
          <w:lang w:val="uk-UA" w:eastAsia="uk-UA"/>
        </w:rPr>
        <w:t xml:space="preserve">). 5-е </w:t>
      </w:r>
      <w:proofErr w:type="spellStart"/>
      <w:r w:rsidRPr="00165859">
        <w:rPr>
          <w:sz w:val="28"/>
          <w:szCs w:val="28"/>
          <w:lang w:val="uk-UA" w:eastAsia="uk-UA"/>
        </w:rPr>
        <w:t>изд</w:t>
      </w:r>
      <w:proofErr w:type="spellEnd"/>
      <w:r w:rsidRPr="00165859">
        <w:rPr>
          <w:sz w:val="28"/>
          <w:szCs w:val="28"/>
          <w:lang w:val="uk-UA" w:eastAsia="uk-UA"/>
        </w:rPr>
        <w:t xml:space="preserve">., </w:t>
      </w:r>
      <w:proofErr w:type="spellStart"/>
      <w:r w:rsidRPr="00165859">
        <w:rPr>
          <w:sz w:val="28"/>
          <w:szCs w:val="28"/>
          <w:lang w:val="uk-UA" w:eastAsia="uk-UA"/>
        </w:rPr>
        <w:t>доп</w:t>
      </w:r>
      <w:proofErr w:type="spellEnd"/>
      <w:r w:rsidRPr="00165859">
        <w:rPr>
          <w:sz w:val="28"/>
          <w:szCs w:val="28"/>
          <w:lang w:val="uk-UA" w:eastAsia="uk-UA"/>
        </w:rPr>
        <w:t xml:space="preserve">. и </w:t>
      </w:r>
      <w:proofErr w:type="spellStart"/>
      <w:r w:rsidRPr="00165859">
        <w:rPr>
          <w:sz w:val="28"/>
          <w:szCs w:val="28"/>
          <w:lang w:val="uk-UA" w:eastAsia="uk-UA"/>
        </w:rPr>
        <w:t>перераб</w:t>
      </w:r>
      <w:proofErr w:type="spellEnd"/>
      <w:r w:rsidRPr="00165859">
        <w:rPr>
          <w:sz w:val="28"/>
          <w:szCs w:val="28"/>
          <w:lang w:val="uk-UA" w:eastAsia="uk-UA"/>
        </w:rPr>
        <w:t xml:space="preserve">. Москва : </w:t>
      </w:r>
      <w:proofErr w:type="spellStart"/>
      <w:r w:rsidRPr="00165859">
        <w:rPr>
          <w:sz w:val="28"/>
          <w:szCs w:val="28"/>
          <w:lang w:val="uk-UA" w:eastAsia="uk-UA"/>
        </w:rPr>
        <w:t>Агропромиздат</w:t>
      </w:r>
      <w:proofErr w:type="spellEnd"/>
      <w:r w:rsidRPr="00165859">
        <w:rPr>
          <w:sz w:val="28"/>
          <w:szCs w:val="28"/>
          <w:lang w:val="uk-UA" w:eastAsia="uk-UA"/>
        </w:rPr>
        <w:t>, 1985. 351 с.</w:t>
      </w:r>
    </w:p>
    <w:p w:rsidR="00165859" w:rsidRPr="00165859" w:rsidRDefault="00165859" w:rsidP="00165859">
      <w:pPr>
        <w:widowControl/>
        <w:numPr>
          <w:ilvl w:val="0"/>
          <w:numId w:val="47"/>
        </w:numPr>
        <w:autoSpaceDE/>
        <w:autoSpaceDN/>
        <w:adjustRightInd/>
        <w:spacing w:line="360" w:lineRule="auto"/>
        <w:ind w:left="0" w:firstLine="851"/>
        <w:jc w:val="both"/>
        <w:rPr>
          <w:sz w:val="28"/>
          <w:szCs w:val="28"/>
          <w:lang w:val="uk-UA" w:eastAsia="uk-UA"/>
        </w:rPr>
      </w:pPr>
      <w:proofErr w:type="spellStart"/>
      <w:r w:rsidRPr="00165859">
        <w:rPr>
          <w:sz w:val="28"/>
          <w:szCs w:val="28"/>
          <w:lang w:val="uk-UA" w:eastAsia="uk-UA"/>
        </w:rPr>
        <w:t>Коновальчук</w:t>
      </w:r>
      <w:proofErr w:type="spellEnd"/>
      <w:r w:rsidRPr="00165859">
        <w:rPr>
          <w:sz w:val="28"/>
          <w:szCs w:val="28"/>
          <w:lang w:val="uk-UA" w:eastAsia="uk-UA"/>
        </w:rPr>
        <w:t xml:space="preserve"> В. В. Біоенергетична оцінка технологій вирощування сільськогосподарських культур : навчальний посібник. Житомир : Вид-во ЖНАЕУ, 2015. 142 с.</w:t>
      </w:r>
    </w:p>
    <w:p w:rsidR="00165859" w:rsidRPr="00165859" w:rsidRDefault="00165859" w:rsidP="00165859">
      <w:pPr>
        <w:widowControl/>
        <w:numPr>
          <w:ilvl w:val="0"/>
          <w:numId w:val="47"/>
        </w:numPr>
        <w:autoSpaceDE/>
        <w:autoSpaceDN/>
        <w:adjustRightInd/>
        <w:spacing w:line="360" w:lineRule="auto"/>
        <w:ind w:left="0" w:firstLine="851"/>
        <w:jc w:val="both"/>
        <w:rPr>
          <w:sz w:val="28"/>
          <w:szCs w:val="28"/>
          <w:lang w:val="uk-UA" w:eastAsia="uk-UA"/>
        </w:rPr>
      </w:pPr>
      <w:r w:rsidRPr="00165859">
        <w:rPr>
          <w:sz w:val="28"/>
          <w:szCs w:val="28"/>
          <w:lang w:val="uk-UA" w:eastAsia="uk-UA"/>
        </w:rPr>
        <w:t>Литовченко О. М., Павлюк С. І. Культура лохини високорослої в Україні : монографія. Київ : Аграрна наука, 2018. 210 с.</w:t>
      </w:r>
    </w:p>
    <w:p w:rsidR="00165859" w:rsidRPr="00165859" w:rsidRDefault="00165859" w:rsidP="00165859">
      <w:pPr>
        <w:widowControl/>
        <w:numPr>
          <w:ilvl w:val="0"/>
          <w:numId w:val="47"/>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Програма і методика сортовивчення плодових, ягідних і горіхоплідних культур / за ред. Є. Н. Сєдова, Т. П. </w:t>
      </w:r>
      <w:proofErr w:type="spellStart"/>
      <w:r w:rsidRPr="00165859">
        <w:rPr>
          <w:sz w:val="28"/>
          <w:szCs w:val="28"/>
          <w:lang w:val="uk-UA" w:eastAsia="uk-UA"/>
        </w:rPr>
        <w:t>Огольцової</w:t>
      </w:r>
      <w:proofErr w:type="spellEnd"/>
      <w:r w:rsidRPr="00165859">
        <w:rPr>
          <w:sz w:val="28"/>
          <w:szCs w:val="28"/>
          <w:lang w:val="uk-UA" w:eastAsia="uk-UA"/>
        </w:rPr>
        <w:t>. Орел : ВНИИСПК, 1999. 608 с.</w:t>
      </w:r>
    </w:p>
    <w:p w:rsidR="00165859" w:rsidRPr="00165859" w:rsidRDefault="00165859" w:rsidP="00165859">
      <w:pPr>
        <w:widowControl/>
        <w:numPr>
          <w:ilvl w:val="0"/>
          <w:numId w:val="47"/>
        </w:numPr>
        <w:autoSpaceDE/>
        <w:autoSpaceDN/>
        <w:adjustRightInd/>
        <w:spacing w:line="360" w:lineRule="auto"/>
        <w:ind w:left="0" w:firstLine="851"/>
        <w:jc w:val="both"/>
        <w:rPr>
          <w:sz w:val="28"/>
          <w:szCs w:val="28"/>
          <w:lang w:val="uk-UA" w:eastAsia="uk-UA"/>
        </w:rPr>
      </w:pPr>
      <w:proofErr w:type="spellStart"/>
      <w:r w:rsidRPr="00165859">
        <w:rPr>
          <w:sz w:val="28"/>
          <w:szCs w:val="28"/>
          <w:lang w:val="uk-UA" w:eastAsia="uk-UA"/>
        </w:rPr>
        <w:t>Шестопал</w:t>
      </w:r>
      <w:proofErr w:type="spellEnd"/>
      <w:r w:rsidRPr="00165859">
        <w:rPr>
          <w:sz w:val="28"/>
          <w:szCs w:val="28"/>
          <w:lang w:val="uk-UA" w:eastAsia="uk-UA"/>
        </w:rPr>
        <w:t xml:space="preserve"> З. А., </w:t>
      </w:r>
      <w:proofErr w:type="spellStart"/>
      <w:r w:rsidRPr="00165859">
        <w:rPr>
          <w:sz w:val="28"/>
          <w:szCs w:val="28"/>
          <w:lang w:val="uk-UA" w:eastAsia="uk-UA"/>
        </w:rPr>
        <w:t>Шестопал</w:t>
      </w:r>
      <w:proofErr w:type="spellEnd"/>
      <w:r w:rsidRPr="00165859">
        <w:rPr>
          <w:sz w:val="28"/>
          <w:szCs w:val="28"/>
          <w:lang w:val="uk-UA" w:eastAsia="uk-UA"/>
        </w:rPr>
        <w:t xml:space="preserve"> Г. С. Довідник з інтенсивного ягідництва. Львів : Тріада Плюс, 2012. 344 с.</w:t>
      </w:r>
    </w:p>
    <w:p w:rsidR="00165859" w:rsidRPr="00165859" w:rsidRDefault="00165859" w:rsidP="00165859">
      <w:pPr>
        <w:widowControl/>
        <w:numPr>
          <w:ilvl w:val="0"/>
          <w:numId w:val="47"/>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Ягідні культури в Україні: біологія, технології, бізнес / за ред. О. В. </w:t>
      </w:r>
      <w:proofErr w:type="spellStart"/>
      <w:r w:rsidRPr="00165859">
        <w:rPr>
          <w:sz w:val="28"/>
          <w:szCs w:val="28"/>
          <w:lang w:val="uk-UA" w:eastAsia="uk-UA"/>
        </w:rPr>
        <w:t>Ярещенка</w:t>
      </w:r>
      <w:proofErr w:type="spellEnd"/>
      <w:r w:rsidRPr="00165859">
        <w:rPr>
          <w:sz w:val="28"/>
          <w:szCs w:val="28"/>
          <w:lang w:val="uk-UA" w:eastAsia="uk-UA"/>
        </w:rPr>
        <w:t>. Вінниця : ТОВ «</w:t>
      </w:r>
      <w:proofErr w:type="spellStart"/>
      <w:r w:rsidRPr="00165859">
        <w:rPr>
          <w:sz w:val="28"/>
          <w:szCs w:val="28"/>
          <w:lang w:val="uk-UA" w:eastAsia="uk-UA"/>
        </w:rPr>
        <w:t>Нілан</w:t>
      </w:r>
      <w:proofErr w:type="spellEnd"/>
      <w:r w:rsidRPr="00165859">
        <w:rPr>
          <w:sz w:val="28"/>
          <w:szCs w:val="28"/>
          <w:lang w:val="uk-UA" w:eastAsia="uk-UA"/>
        </w:rPr>
        <w:t>-ЛТД», 2021. 416 с.</w:t>
      </w:r>
    </w:p>
    <w:p w:rsidR="00165859" w:rsidRPr="00165859" w:rsidRDefault="00165859" w:rsidP="00165859">
      <w:pPr>
        <w:widowControl/>
        <w:numPr>
          <w:ilvl w:val="0"/>
          <w:numId w:val="48"/>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Борис Н. В., </w:t>
      </w:r>
      <w:proofErr w:type="spellStart"/>
      <w:r w:rsidRPr="00165859">
        <w:rPr>
          <w:sz w:val="28"/>
          <w:szCs w:val="28"/>
          <w:lang w:val="uk-UA" w:eastAsia="uk-UA"/>
        </w:rPr>
        <w:t>Клочко</w:t>
      </w:r>
      <w:proofErr w:type="spellEnd"/>
      <w:r w:rsidRPr="00165859">
        <w:rPr>
          <w:sz w:val="28"/>
          <w:szCs w:val="28"/>
          <w:lang w:val="uk-UA" w:eastAsia="uk-UA"/>
        </w:rPr>
        <w:t xml:space="preserve"> О. М. Особливості мінерального живлення лохини високорослої (</w:t>
      </w:r>
      <w:proofErr w:type="spellStart"/>
      <w:r w:rsidRPr="00165859">
        <w:rPr>
          <w:i/>
          <w:iCs/>
          <w:sz w:val="28"/>
          <w:szCs w:val="28"/>
          <w:lang w:val="uk-UA" w:eastAsia="uk-UA"/>
        </w:rPr>
        <w:t>Vaccinium</w:t>
      </w:r>
      <w:proofErr w:type="spellEnd"/>
      <w:r w:rsidRPr="00165859">
        <w:rPr>
          <w:i/>
          <w:iCs/>
          <w:sz w:val="28"/>
          <w:szCs w:val="28"/>
          <w:lang w:val="uk-UA" w:eastAsia="uk-UA"/>
        </w:rPr>
        <w:t xml:space="preserve"> </w:t>
      </w:r>
      <w:proofErr w:type="spellStart"/>
      <w:r w:rsidRPr="00165859">
        <w:rPr>
          <w:i/>
          <w:iCs/>
          <w:sz w:val="28"/>
          <w:szCs w:val="28"/>
          <w:lang w:val="uk-UA" w:eastAsia="uk-UA"/>
        </w:rPr>
        <w:t>corymbosum</w:t>
      </w:r>
      <w:proofErr w:type="spellEnd"/>
      <w:r w:rsidRPr="00165859">
        <w:rPr>
          <w:i/>
          <w:iCs/>
          <w:sz w:val="28"/>
          <w:szCs w:val="28"/>
          <w:lang w:val="uk-UA" w:eastAsia="uk-UA"/>
        </w:rPr>
        <w:t xml:space="preserve"> L.</w:t>
      </w:r>
      <w:r w:rsidRPr="00165859">
        <w:rPr>
          <w:sz w:val="28"/>
          <w:szCs w:val="28"/>
          <w:lang w:val="uk-UA" w:eastAsia="uk-UA"/>
        </w:rPr>
        <w:t xml:space="preserve">) на органогенних субстратах Полісся. </w:t>
      </w:r>
      <w:r w:rsidRPr="00165859">
        <w:rPr>
          <w:i/>
          <w:iCs/>
          <w:sz w:val="28"/>
          <w:szCs w:val="28"/>
          <w:lang w:val="uk-UA" w:eastAsia="uk-UA"/>
        </w:rPr>
        <w:t>Вісник Житомирського національного агроекологічного університету</w:t>
      </w:r>
      <w:r w:rsidRPr="00165859">
        <w:rPr>
          <w:sz w:val="28"/>
          <w:szCs w:val="28"/>
          <w:lang w:val="uk-UA" w:eastAsia="uk-UA"/>
        </w:rPr>
        <w:t>. 2022. № 1 (88). С. 45–52.</w:t>
      </w:r>
    </w:p>
    <w:p w:rsidR="00165859" w:rsidRPr="00165859" w:rsidRDefault="00165859" w:rsidP="00165859">
      <w:pPr>
        <w:widowControl/>
        <w:numPr>
          <w:ilvl w:val="0"/>
          <w:numId w:val="48"/>
        </w:numPr>
        <w:autoSpaceDE/>
        <w:autoSpaceDN/>
        <w:adjustRightInd/>
        <w:spacing w:line="360" w:lineRule="auto"/>
        <w:ind w:left="0" w:firstLine="851"/>
        <w:jc w:val="both"/>
        <w:rPr>
          <w:sz w:val="28"/>
          <w:szCs w:val="28"/>
          <w:lang w:val="uk-UA" w:eastAsia="uk-UA"/>
        </w:rPr>
      </w:pPr>
      <w:proofErr w:type="spellStart"/>
      <w:r w:rsidRPr="00165859">
        <w:rPr>
          <w:sz w:val="28"/>
          <w:szCs w:val="28"/>
          <w:lang w:val="uk-UA" w:eastAsia="uk-UA"/>
        </w:rPr>
        <w:t>Гриник</w:t>
      </w:r>
      <w:proofErr w:type="spellEnd"/>
      <w:r w:rsidRPr="00165859">
        <w:rPr>
          <w:sz w:val="28"/>
          <w:szCs w:val="28"/>
          <w:lang w:val="uk-UA" w:eastAsia="uk-UA"/>
        </w:rPr>
        <w:t xml:space="preserve"> І. В. Стан та тенденції розвитку промислового ягідництва в Україні. </w:t>
      </w:r>
      <w:r w:rsidRPr="00165859">
        <w:rPr>
          <w:i/>
          <w:iCs/>
          <w:sz w:val="28"/>
          <w:szCs w:val="28"/>
          <w:lang w:val="uk-UA" w:eastAsia="uk-UA"/>
        </w:rPr>
        <w:t>Садівництво</w:t>
      </w:r>
      <w:r w:rsidRPr="00165859">
        <w:rPr>
          <w:sz w:val="28"/>
          <w:szCs w:val="28"/>
          <w:lang w:val="uk-UA" w:eastAsia="uk-UA"/>
        </w:rPr>
        <w:t xml:space="preserve">. 2024. </w:t>
      </w:r>
      <w:proofErr w:type="spellStart"/>
      <w:r w:rsidRPr="00165859">
        <w:rPr>
          <w:sz w:val="28"/>
          <w:szCs w:val="28"/>
          <w:lang w:val="uk-UA" w:eastAsia="uk-UA"/>
        </w:rPr>
        <w:t>Вип</w:t>
      </w:r>
      <w:proofErr w:type="spellEnd"/>
      <w:r w:rsidRPr="00165859">
        <w:rPr>
          <w:sz w:val="28"/>
          <w:szCs w:val="28"/>
          <w:lang w:val="uk-UA" w:eastAsia="uk-UA"/>
        </w:rPr>
        <w:t>. 79. С. 12–21.</w:t>
      </w:r>
    </w:p>
    <w:p w:rsidR="00165859" w:rsidRPr="00165859" w:rsidRDefault="00165859" w:rsidP="00165859">
      <w:pPr>
        <w:widowControl/>
        <w:numPr>
          <w:ilvl w:val="0"/>
          <w:numId w:val="48"/>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Кузьменко А. В. Оцінка біохімічних показників якості та екологічної безпеки плодів лохини залежно від строків дозрівання сортів. </w:t>
      </w:r>
      <w:r w:rsidRPr="00165859">
        <w:rPr>
          <w:i/>
          <w:iCs/>
          <w:sz w:val="28"/>
          <w:szCs w:val="28"/>
          <w:lang w:val="uk-UA" w:eastAsia="uk-UA"/>
        </w:rPr>
        <w:t>Агрономія і розвиток АПК</w:t>
      </w:r>
      <w:r w:rsidRPr="00165859">
        <w:rPr>
          <w:sz w:val="28"/>
          <w:szCs w:val="28"/>
          <w:lang w:val="uk-UA" w:eastAsia="uk-UA"/>
        </w:rPr>
        <w:t>. 2025. Т. 11, № 2. С. 89–97.</w:t>
      </w:r>
    </w:p>
    <w:p w:rsidR="00165859" w:rsidRPr="00165859" w:rsidRDefault="00165859" w:rsidP="00165859">
      <w:pPr>
        <w:widowControl/>
        <w:numPr>
          <w:ilvl w:val="0"/>
          <w:numId w:val="48"/>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Москаленко В. П. Економічна ефективність </w:t>
      </w:r>
      <w:proofErr w:type="spellStart"/>
      <w:r w:rsidRPr="00165859">
        <w:rPr>
          <w:sz w:val="28"/>
          <w:szCs w:val="28"/>
          <w:lang w:val="uk-UA" w:eastAsia="uk-UA"/>
        </w:rPr>
        <w:t>малооб’ємної</w:t>
      </w:r>
      <w:proofErr w:type="spellEnd"/>
      <w:r w:rsidRPr="00165859">
        <w:rPr>
          <w:sz w:val="28"/>
          <w:szCs w:val="28"/>
          <w:lang w:val="uk-UA" w:eastAsia="uk-UA"/>
        </w:rPr>
        <w:t xml:space="preserve"> гідропоніки та </w:t>
      </w:r>
      <w:proofErr w:type="spellStart"/>
      <w:r w:rsidRPr="00165859">
        <w:rPr>
          <w:sz w:val="28"/>
          <w:szCs w:val="28"/>
          <w:lang w:val="uk-UA" w:eastAsia="uk-UA"/>
        </w:rPr>
        <w:t>фертигації</w:t>
      </w:r>
      <w:proofErr w:type="spellEnd"/>
      <w:r w:rsidRPr="00165859">
        <w:rPr>
          <w:sz w:val="28"/>
          <w:szCs w:val="28"/>
          <w:lang w:val="uk-UA" w:eastAsia="uk-UA"/>
        </w:rPr>
        <w:t xml:space="preserve"> лохини в умовах Правобережного Полісся. </w:t>
      </w:r>
      <w:r w:rsidRPr="00165859">
        <w:rPr>
          <w:i/>
          <w:iCs/>
          <w:sz w:val="28"/>
          <w:szCs w:val="28"/>
          <w:lang w:val="uk-UA" w:eastAsia="uk-UA"/>
        </w:rPr>
        <w:t>Економіка АПК</w:t>
      </w:r>
      <w:r w:rsidRPr="00165859">
        <w:rPr>
          <w:sz w:val="28"/>
          <w:szCs w:val="28"/>
          <w:lang w:val="uk-UA" w:eastAsia="uk-UA"/>
        </w:rPr>
        <w:t>. 2023. № 4. С. 33–41.</w:t>
      </w:r>
    </w:p>
    <w:p w:rsidR="00165859" w:rsidRPr="00165859" w:rsidRDefault="00165859" w:rsidP="00165859">
      <w:pPr>
        <w:widowControl/>
        <w:numPr>
          <w:ilvl w:val="0"/>
          <w:numId w:val="48"/>
        </w:numPr>
        <w:autoSpaceDE/>
        <w:autoSpaceDN/>
        <w:adjustRightInd/>
        <w:spacing w:line="360" w:lineRule="auto"/>
        <w:ind w:left="0" w:firstLine="851"/>
        <w:jc w:val="both"/>
        <w:rPr>
          <w:sz w:val="28"/>
          <w:szCs w:val="28"/>
          <w:lang w:val="uk-UA" w:eastAsia="uk-UA"/>
        </w:rPr>
      </w:pPr>
      <w:r w:rsidRPr="00165859">
        <w:rPr>
          <w:sz w:val="28"/>
          <w:szCs w:val="28"/>
          <w:lang w:val="uk-UA" w:eastAsia="uk-UA"/>
        </w:rPr>
        <w:t xml:space="preserve">Паламарчук О. І. Оцінка адаптаційного потенціалу інтродукованих сортів лохини високорослої в Центральному Поліссі України. </w:t>
      </w:r>
      <w:r w:rsidRPr="00165859">
        <w:rPr>
          <w:i/>
          <w:iCs/>
          <w:sz w:val="28"/>
          <w:szCs w:val="28"/>
          <w:lang w:val="uk-UA" w:eastAsia="uk-UA"/>
        </w:rPr>
        <w:t>Наукові доповіді НУБІП України</w:t>
      </w:r>
      <w:r w:rsidRPr="00165859">
        <w:rPr>
          <w:sz w:val="28"/>
          <w:szCs w:val="28"/>
          <w:lang w:val="uk-UA" w:eastAsia="uk-UA"/>
        </w:rPr>
        <w:t>. 2024. № 3 (109). С. 18–27.</w:t>
      </w:r>
    </w:p>
    <w:p w:rsidR="00165859" w:rsidRPr="00165859" w:rsidRDefault="00165859" w:rsidP="00165859">
      <w:pPr>
        <w:widowControl/>
        <w:numPr>
          <w:ilvl w:val="0"/>
          <w:numId w:val="48"/>
        </w:numPr>
        <w:autoSpaceDE/>
        <w:autoSpaceDN/>
        <w:adjustRightInd/>
        <w:spacing w:line="360" w:lineRule="auto"/>
        <w:ind w:left="0" w:firstLine="851"/>
        <w:jc w:val="both"/>
        <w:rPr>
          <w:sz w:val="28"/>
          <w:szCs w:val="28"/>
          <w:lang w:val="uk-UA" w:eastAsia="uk-UA"/>
        </w:rPr>
      </w:pPr>
      <w:proofErr w:type="spellStart"/>
      <w:r w:rsidRPr="00165859">
        <w:rPr>
          <w:sz w:val="28"/>
          <w:szCs w:val="28"/>
          <w:lang w:val="uk-UA" w:eastAsia="uk-UA"/>
        </w:rPr>
        <w:lastRenderedPageBreak/>
        <w:t>Ярещенко</w:t>
      </w:r>
      <w:proofErr w:type="spellEnd"/>
      <w:r w:rsidRPr="00165859">
        <w:rPr>
          <w:sz w:val="28"/>
          <w:szCs w:val="28"/>
          <w:lang w:val="uk-UA" w:eastAsia="uk-UA"/>
        </w:rPr>
        <w:t xml:space="preserve"> О. В., Терещенко Т. В. Порівняльна помологічна характеристика сучасних сортів лохини високорослої в умовах Північного Лісостепу. </w:t>
      </w:r>
      <w:r w:rsidRPr="00165859">
        <w:rPr>
          <w:i/>
          <w:iCs/>
          <w:sz w:val="28"/>
          <w:szCs w:val="28"/>
          <w:lang w:val="uk-UA" w:eastAsia="uk-UA"/>
        </w:rPr>
        <w:t>Вісник аграрної науки</w:t>
      </w:r>
      <w:r w:rsidRPr="00165859">
        <w:rPr>
          <w:sz w:val="28"/>
          <w:szCs w:val="28"/>
          <w:lang w:val="uk-UA" w:eastAsia="uk-UA"/>
        </w:rPr>
        <w:t>. 2023. № 8. С. 29–36.</w:t>
      </w:r>
    </w:p>
    <w:p w:rsidR="00165859" w:rsidRPr="00165859" w:rsidRDefault="00165859" w:rsidP="00165859">
      <w:pPr>
        <w:widowControl/>
        <w:autoSpaceDE/>
        <w:autoSpaceDN/>
        <w:adjustRightInd/>
        <w:spacing w:before="480" w:after="480" w:line="360" w:lineRule="auto"/>
        <w:ind w:firstLine="851"/>
        <w:jc w:val="both"/>
        <w:rPr>
          <w:sz w:val="28"/>
          <w:szCs w:val="28"/>
          <w:lang w:val="uk-UA" w:eastAsia="uk-UA"/>
        </w:rPr>
      </w:pPr>
    </w:p>
    <w:p w:rsidR="00165859" w:rsidRPr="00165859" w:rsidRDefault="00165859" w:rsidP="00165859">
      <w:pPr>
        <w:widowControl/>
        <w:autoSpaceDE/>
        <w:autoSpaceDN/>
        <w:adjustRightInd/>
        <w:spacing w:line="360" w:lineRule="auto"/>
        <w:ind w:firstLine="851"/>
        <w:jc w:val="both"/>
        <w:rPr>
          <w:sz w:val="28"/>
          <w:szCs w:val="28"/>
          <w:lang w:val="uk-UA" w:eastAsia="uk-UA"/>
        </w:rPr>
      </w:pPr>
    </w:p>
    <w:sectPr w:rsidR="00165859" w:rsidRPr="00165859" w:rsidSect="00E94A46">
      <w:footerReference w:type="default" r:id="rId32"/>
      <w:pgSz w:w="11906" w:h="16838"/>
      <w:pgMar w:top="1276" w:right="850"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034" w:rsidRDefault="006F5034" w:rsidP="00437AD1">
      <w:r>
        <w:separator/>
      </w:r>
    </w:p>
  </w:endnote>
  <w:endnote w:type="continuationSeparator" w:id="0">
    <w:p w:rsidR="006F5034" w:rsidRDefault="006F5034" w:rsidP="00437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431124"/>
      <w:docPartObj>
        <w:docPartGallery w:val="Page Numbers (Bottom of Page)"/>
        <w:docPartUnique/>
      </w:docPartObj>
    </w:sdtPr>
    <w:sdtContent>
      <w:p w:rsidR="006F5034" w:rsidRDefault="006F5034">
        <w:pPr>
          <w:pStyle w:val="a7"/>
          <w:jc w:val="center"/>
        </w:pPr>
        <w:r>
          <w:fldChar w:fldCharType="begin"/>
        </w:r>
        <w:r>
          <w:instrText>PAGE   \* MERGEFORMAT</w:instrText>
        </w:r>
        <w:r>
          <w:fldChar w:fldCharType="separate"/>
        </w:r>
        <w:r w:rsidR="00E07F60">
          <w:rPr>
            <w:noProof/>
          </w:rPr>
          <w:t>42</w:t>
        </w:r>
        <w:r>
          <w:fldChar w:fldCharType="end"/>
        </w:r>
      </w:p>
    </w:sdtContent>
  </w:sdt>
  <w:p w:rsidR="006F5034" w:rsidRDefault="006F503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034" w:rsidRDefault="006F5034" w:rsidP="00437AD1">
      <w:r>
        <w:separator/>
      </w:r>
    </w:p>
  </w:footnote>
  <w:footnote w:type="continuationSeparator" w:id="0">
    <w:p w:rsidR="006F5034" w:rsidRDefault="006F5034" w:rsidP="00437A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0F6"/>
    <w:multiLevelType w:val="multilevel"/>
    <w:tmpl w:val="6CAC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9C37FF"/>
    <w:multiLevelType w:val="multilevel"/>
    <w:tmpl w:val="C4E2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C71738"/>
    <w:multiLevelType w:val="multilevel"/>
    <w:tmpl w:val="DF02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EB7A38"/>
    <w:multiLevelType w:val="multilevel"/>
    <w:tmpl w:val="1FBA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00CA1"/>
    <w:multiLevelType w:val="multilevel"/>
    <w:tmpl w:val="B28E6DE2"/>
    <w:lvl w:ilvl="0">
      <w:start w:val="1"/>
      <w:numFmt w:val="decimal"/>
      <w:lvlText w:val="%1."/>
      <w:lvlJc w:val="left"/>
      <w:pPr>
        <w:ind w:left="525" w:hanging="525"/>
      </w:pPr>
    </w:lvl>
    <w:lvl w:ilvl="1">
      <w:start w:val="1"/>
      <w:numFmt w:val="decimal"/>
      <w:lvlText w:val="%1.%2."/>
      <w:lvlJc w:val="left"/>
      <w:pPr>
        <w:ind w:left="720"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nsid w:val="10D2758B"/>
    <w:multiLevelType w:val="multilevel"/>
    <w:tmpl w:val="3EF6BEE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1069A0"/>
    <w:multiLevelType w:val="multilevel"/>
    <w:tmpl w:val="E78A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841702"/>
    <w:multiLevelType w:val="multilevel"/>
    <w:tmpl w:val="9E1C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641C71"/>
    <w:multiLevelType w:val="multilevel"/>
    <w:tmpl w:val="918AE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F53183"/>
    <w:multiLevelType w:val="multilevel"/>
    <w:tmpl w:val="459C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EA1412"/>
    <w:multiLevelType w:val="multilevel"/>
    <w:tmpl w:val="5736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A86DAC"/>
    <w:multiLevelType w:val="multilevel"/>
    <w:tmpl w:val="8196B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012C35"/>
    <w:multiLevelType w:val="multilevel"/>
    <w:tmpl w:val="626C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8E0858"/>
    <w:multiLevelType w:val="multilevel"/>
    <w:tmpl w:val="9B188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566F8"/>
    <w:multiLevelType w:val="multilevel"/>
    <w:tmpl w:val="240A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95494D"/>
    <w:multiLevelType w:val="multilevel"/>
    <w:tmpl w:val="8C946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03362C"/>
    <w:multiLevelType w:val="multilevel"/>
    <w:tmpl w:val="D050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D407AE"/>
    <w:multiLevelType w:val="multilevel"/>
    <w:tmpl w:val="9E12BC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2F4316"/>
    <w:multiLevelType w:val="multilevel"/>
    <w:tmpl w:val="BFFA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0C645C4"/>
    <w:multiLevelType w:val="multilevel"/>
    <w:tmpl w:val="7570A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14148D9"/>
    <w:multiLevelType w:val="multilevel"/>
    <w:tmpl w:val="C5DC3A3C"/>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35E25764"/>
    <w:multiLevelType w:val="multilevel"/>
    <w:tmpl w:val="AE62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2956C7"/>
    <w:multiLevelType w:val="multilevel"/>
    <w:tmpl w:val="8DD4A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B61398D"/>
    <w:multiLevelType w:val="multilevel"/>
    <w:tmpl w:val="1810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E73D6A"/>
    <w:multiLevelType w:val="multilevel"/>
    <w:tmpl w:val="80C0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49424D"/>
    <w:multiLevelType w:val="multilevel"/>
    <w:tmpl w:val="7F82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CC15ED"/>
    <w:multiLevelType w:val="multilevel"/>
    <w:tmpl w:val="9C02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5E1A77"/>
    <w:multiLevelType w:val="multilevel"/>
    <w:tmpl w:val="0E1CC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69C2519"/>
    <w:multiLevelType w:val="multilevel"/>
    <w:tmpl w:val="B4BE5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095263D"/>
    <w:multiLevelType w:val="multilevel"/>
    <w:tmpl w:val="66D08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8756CB"/>
    <w:multiLevelType w:val="multilevel"/>
    <w:tmpl w:val="E30E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8564DA"/>
    <w:multiLevelType w:val="multilevel"/>
    <w:tmpl w:val="76FE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7E0F2C"/>
    <w:multiLevelType w:val="multilevel"/>
    <w:tmpl w:val="7366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5A563BD"/>
    <w:multiLevelType w:val="multilevel"/>
    <w:tmpl w:val="40C6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2B78FC"/>
    <w:multiLevelType w:val="multilevel"/>
    <w:tmpl w:val="6608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BFE6A55"/>
    <w:multiLevelType w:val="multilevel"/>
    <w:tmpl w:val="25DAA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D502002"/>
    <w:multiLevelType w:val="multilevel"/>
    <w:tmpl w:val="29AE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750492"/>
    <w:multiLevelType w:val="multilevel"/>
    <w:tmpl w:val="F04E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ED739F5"/>
    <w:multiLevelType w:val="multilevel"/>
    <w:tmpl w:val="5B52D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4974CEF"/>
    <w:multiLevelType w:val="multilevel"/>
    <w:tmpl w:val="83CA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6CE4044"/>
    <w:multiLevelType w:val="multilevel"/>
    <w:tmpl w:val="5E041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7241A94"/>
    <w:multiLevelType w:val="multilevel"/>
    <w:tmpl w:val="A262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84726D8"/>
    <w:multiLevelType w:val="multilevel"/>
    <w:tmpl w:val="EBDC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D1922E0"/>
    <w:multiLevelType w:val="multilevel"/>
    <w:tmpl w:val="5768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1DB4106"/>
    <w:multiLevelType w:val="multilevel"/>
    <w:tmpl w:val="8738C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4401C49"/>
    <w:multiLevelType w:val="multilevel"/>
    <w:tmpl w:val="9EA0E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8A406A2"/>
    <w:multiLevelType w:val="multilevel"/>
    <w:tmpl w:val="6BD67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60201A"/>
    <w:multiLevelType w:val="multilevel"/>
    <w:tmpl w:val="6390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B6F2693"/>
    <w:multiLevelType w:val="multilevel"/>
    <w:tmpl w:val="2AE0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6"/>
  </w:num>
  <w:num w:numId="4">
    <w:abstractNumId w:val="11"/>
  </w:num>
  <w:num w:numId="5">
    <w:abstractNumId w:val="8"/>
  </w:num>
  <w:num w:numId="6">
    <w:abstractNumId w:val="10"/>
  </w:num>
  <w:num w:numId="7">
    <w:abstractNumId w:val="46"/>
  </w:num>
  <w:num w:numId="8">
    <w:abstractNumId w:val="42"/>
  </w:num>
  <w:num w:numId="9">
    <w:abstractNumId w:val="24"/>
  </w:num>
  <w:num w:numId="10">
    <w:abstractNumId w:val="0"/>
  </w:num>
  <w:num w:numId="11">
    <w:abstractNumId w:val="47"/>
  </w:num>
  <w:num w:numId="12">
    <w:abstractNumId w:val="3"/>
  </w:num>
  <w:num w:numId="13">
    <w:abstractNumId w:val="6"/>
  </w:num>
  <w:num w:numId="14">
    <w:abstractNumId w:val="29"/>
  </w:num>
  <w:num w:numId="15">
    <w:abstractNumId w:val="25"/>
  </w:num>
  <w:num w:numId="16">
    <w:abstractNumId w:val="39"/>
  </w:num>
  <w:num w:numId="17">
    <w:abstractNumId w:val="9"/>
  </w:num>
  <w:num w:numId="18">
    <w:abstractNumId w:val="37"/>
  </w:num>
  <w:num w:numId="19">
    <w:abstractNumId w:val="36"/>
  </w:num>
  <w:num w:numId="20">
    <w:abstractNumId w:val="41"/>
  </w:num>
  <w:num w:numId="21">
    <w:abstractNumId w:val="1"/>
  </w:num>
  <w:num w:numId="22">
    <w:abstractNumId w:val="30"/>
  </w:num>
  <w:num w:numId="23">
    <w:abstractNumId w:val="14"/>
  </w:num>
  <w:num w:numId="24">
    <w:abstractNumId w:val="26"/>
  </w:num>
  <w:num w:numId="25">
    <w:abstractNumId w:val="33"/>
  </w:num>
  <w:num w:numId="26">
    <w:abstractNumId w:val="2"/>
  </w:num>
  <w:num w:numId="27">
    <w:abstractNumId w:val="28"/>
  </w:num>
  <w:num w:numId="28">
    <w:abstractNumId w:val="23"/>
  </w:num>
  <w:num w:numId="29">
    <w:abstractNumId w:val="43"/>
  </w:num>
  <w:num w:numId="30">
    <w:abstractNumId w:val="21"/>
  </w:num>
  <w:num w:numId="31">
    <w:abstractNumId w:val="22"/>
  </w:num>
  <w:num w:numId="32">
    <w:abstractNumId w:val="35"/>
  </w:num>
  <w:num w:numId="33">
    <w:abstractNumId w:val="7"/>
  </w:num>
  <w:num w:numId="34">
    <w:abstractNumId w:val="45"/>
  </w:num>
  <w:num w:numId="35">
    <w:abstractNumId w:val="13"/>
  </w:num>
  <w:num w:numId="36">
    <w:abstractNumId w:val="40"/>
  </w:num>
  <w:num w:numId="37">
    <w:abstractNumId w:val="18"/>
  </w:num>
  <w:num w:numId="38">
    <w:abstractNumId w:val="32"/>
  </w:num>
  <w:num w:numId="39">
    <w:abstractNumId w:val="15"/>
  </w:num>
  <w:num w:numId="40">
    <w:abstractNumId w:val="34"/>
  </w:num>
  <w:num w:numId="41">
    <w:abstractNumId w:val="12"/>
  </w:num>
  <w:num w:numId="42">
    <w:abstractNumId w:val="48"/>
  </w:num>
  <w:num w:numId="43">
    <w:abstractNumId w:val="31"/>
  </w:num>
  <w:num w:numId="44">
    <w:abstractNumId w:val="27"/>
  </w:num>
  <w:num w:numId="45">
    <w:abstractNumId w:val="38"/>
  </w:num>
  <w:num w:numId="46">
    <w:abstractNumId w:val="44"/>
  </w:num>
  <w:num w:numId="47">
    <w:abstractNumId w:val="17"/>
  </w:num>
  <w:num w:numId="48">
    <w:abstractNumId w:val="5"/>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DC7"/>
    <w:rsid w:val="00033DC7"/>
    <w:rsid w:val="00055AB4"/>
    <w:rsid w:val="000D5C69"/>
    <w:rsid w:val="00165859"/>
    <w:rsid w:val="001A3F2B"/>
    <w:rsid w:val="002746A6"/>
    <w:rsid w:val="002E7179"/>
    <w:rsid w:val="00375573"/>
    <w:rsid w:val="003C5D64"/>
    <w:rsid w:val="00426E4F"/>
    <w:rsid w:val="00437AD1"/>
    <w:rsid w:val="004B1E49"/>
    <w:rsid w:val="00502407"/>
    <w:rsid w:val="00517A41"/>
    <w:rsid w:val="005D26C6"/>
    <w:rsid w:val="005D5A22"/>
    <w:rsid w:val="006170EF"/>
    <w:rsid w:val="00670A71"/>
    <w:rsid w:val="006D10F1"/>
    <w:rsid w:val="006F5034"/>
    <w:rsid w:val="007939CC"/>
    <w:rsid w:val="00833B69"/>
    <w:rsid w:val="008F0D55"/>
    <w:rsid w:val="00916C0F"/>
    <w:rsid w:val="00AC3727"/>
    <w:rsid w:val="00C05975"/>
    <w:rsid w:val="00E07F60"/>
    <w:rsid w:val="00E77022"/>
    <w:rsid w:val="00E94A46"/>
    <w:rsid w:val="00ED37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727"/>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C3727"/>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AC3727"/>
    <w:pPr>
      <w:widowControl/>
      <w:autoSpaceDE/>
      <w:autoSpaceDN/>
      <w:adjustRightInd/>
    </w:pPr>
    <w:rPr>
      <w:rFonts w:ascii="Verdana" w:hAnsi="Verdana"/>
      <w:lang w:val="en-US" w:eastAsia="en-US"/>
    </w:rPr>
  </w:style>
  <w:style w:type="paragraph" w:styleId="a4">
    <w:name w:val="List Paragraph"/>
    <w:basedOn w:val="a"/>
    <w:uiPriority w:val="34"/>
    <w:qFormat/>
    <w:rsid w:val="00E94A46"/>
    <w:pPr>
      <w:ind w:left="720"/>
      <w:contextualSpacing/>
    </w:pPr>
  </w:style>
  <w:style w:type="paragraph" w:styleId="a5">
    <w:name w:val="header"/>
    <w:basedOn w:val="a"/>
    <w:link w:val="a6"/>
    <w:uiPriority w:val="99"/>
    <w:unhideWhenUsed/>
    <w:rsid w:val="00437AD1"/>
    <w:pPr>
      <w:tabs>
        <w:tab w:val="center" w:pos="4819"/>
        <w:tab w:val="right" w:pos="9639"/>
      </w:tabs>
    </w:pPr>
  </w:style>
  <w:style w:type="character" w:customStyle="1" w:styleId="a6">
    <w:name w:val="Верхний колонтитул Знак"/>
    <w:basedOn w:val="a0"/>
    <w:link w:val="a5"/>
    <w:uiPriority w:val="99"/>
    <w:rsid w:val="00437AD1"/>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437AD1"/>
    <w:pPr>
      <w:tabs>
        <w:tab w:val="center" w:pos="4819"/>
        <w:tab w:val="right" w:pos="9639"/>
      </w:tabs>
    </w:pPr>
  </w:style>
  <w:style w:type="character" w:customStyle="1" w:styleId="a8">
    <w:name w:val="Нижний колонтитул Знак"/>
    <w:basedOn w:val="a0"/>
    <w:link w:val="a7"/>
    <w:uiPriority w:val="99"/>
    <w:rsid w:val="00437AD1"/>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727"/>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C3727"/>
    <w:pPr>
      <w:widowControl w:val="0"/>
      <w:autoSpaceDE w:val="0"/>
      <w:autoSpaceDN w:val="0"/>
      <w:adjustRightInd w:val="0"/>
    </w:pPr>
    <w:rPr>
      <w:rFonts w:ascii="Times New Roman" w:eastAsia="Times New Roman" w:hAnsi="Times New Roman" w:cs="Times New Roman"/>
      <w:sz w:val="20"/>
      <w:szCs w:val="2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Знак Знак"/>
    <w:basedOn w:val="a"/>
    <w:rsid w:val="00AC3727"/>
    <w:pPr>
      <w:widowControl/>
      <w:autoSpaceDE/>
      <w:autoSpaceDN/>
      <w:adjustRightInd/>
    </w:pPr>
    <w:rPr>
      <w:rFonts w:ascii="Verdana" w:hAnsi="Verdana"/>
      <w:lang w:val="en-US" w:eastAsia="en-US"/>
    </w:rPr>
  </w:style>
  <w:style w:type="paragraph" w:styleId="a4">
    <w:name w:val="List Paragraph"/>
    <w:basedOn w:val="a"/>
    <w:uiPriority w:val="34"/>
    <w:qFormat/>
    <w:rsid w:val="00E94A46"/>
    <w:pPr>
      <w:ind w:left="720"/>
      <w:contextualSpacing/>
    </w:pPr>
  </w:style>
  <w:style w:type="paragraph" w:styleId="a5">
    <w:name w:val="header"/>
    <w:basedOn w:val="a"/>
    <w:link w:val="a6"/>
    <w:uiPriority w:val="99"/>
    <w:unhideWhenUsed/>
    <w:rsid w:val="00437AD1"/>
    <w:pPr>
      <w:tabs>
        <w:tab w:val="center" w:pos="4819"/>
        <w:tab w:val="right" w:pos="9639"/>
      </w:tabs>
    </w:pPr>
  </w:style>
  <w:style w:type="character" w:customStyle="1" w:styleId="a6">
    <w:name w:val="Верхний колонтитул Знак"/>
    <w:basedOn w:val="a0"/>
    <w:link w:val="a5"/>
    <w:uiPriority w:val="99"/>
    <w:rsid w:val="00437AD1"/>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437AD1"/>
    <w:pPr>
      <w:tabs>
        <w:tab w:val="center" w:pos="4819"/>
        <w:tab w:val="right" w:pos="9639"/>
      </w:tabs>
    </w:pPr>
  </w:style>
  <w:style w:type="character" w:customStyle="1" w:styleId="a8">
    <w:name w:val="Нижний колонтитул Знак"/>
    <w:basedOn w:val="a0"/>
    <w:link w:val="a7"/>
    <w:uiPriority w:val="99"/>
    <w:rsid w:val="00437AD1"/>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06383">
      <w:bodyDiv w:val="1"/>
      <w:marLeft w:val="0"/>
      <w:marRight w:val="0"/>
      <w:marTop w:val="0"/>
      <w:marBottom w:val="0"/>
      <w:divBdr>
        <w:top w:val="none" w:sz="0" w:space="0" w:color="auto"/>
        <w:left w:val="none" w:sz="0" w:space="0" w:color="auto"/>
        <w:bottom w:val="none" w:sz="0" w:space="0" w:color="auto"/>
        <w:right w:val="none" w:sz="0" w:space="0" w:color="auto"/>
      </w:divBdr>
      <w:divsChild>
        <w:div w:id="675155706">
          <w:marLeft w:val="-3"/>
          <w:marRight w:val="-3"/>
          <w:marTop w:val="0"/>
          <w:marBottom w:val="0"/>
          <w:divBdr>
            <w:top w:val="none" w:sz="0" w:space="0" w:color="auto"/>
            <w:left w:val="none" w:sz="0" w:space="0" w:color="auto"/>
            <w:bottom w:val="none" w:sz="0" w:space="0" w:color="auto"/>
            <w:right w:val="none" w:sz="0" w:space="0" w:color="auto"/>
          </w:divBdr>
          <w:divsChild>
            <w:div w:id="1397628130">
              <w:marLeft w:val="0"/>
              <w:marRight w:val="0"/>
              <w:marTop w:val="360"/>
              <w:marBottom w:val="0"/>
              <w:divBdr>
                <w:top w:val="none" w:sz="0" w:space="0" w:color="auto"/>
                <w:left w:val="none" w:sz="0" w:space="0" w:color="auto"/>
                <w:bottom w:val="none" w:sz="0" w:space="0" w:color="auto"/>
                <w:right w:val="none" w:sz="0" w:space="0" w:color="auto"/>
              </w:divBdr>
              <w:divsChild>
                <w:div w:id="1527139529">
                  <w:marLeft w:val="0"/>
                  <w:marRight w:val="0"/>
                  <w:marTop w:val="0"/>
                  <w:marBottom w:val="0"/>
                  <w:divBdr>
                    <w:top w:val="none" w:sz="0" w:space="0" w:color="auto"/>
                    <w:left w:val="none" w:sz="0" w:space="0" w:color="auto"/>
                    <w:bottom w:val="none" w:sz="0" w:space="0" w:color="auto"/>
                    <w:right w:val="none" w:sz="0" w:space="0" w:color="auto"/>
                  </w:divBdr>
                  <w:divsChild>
                    <w:div w:id="1022829352">
                      <w:marLeft w:val="0"/>
                      <w:marRight w:val="0"/>
                      <w:marTop w:val="0"/>
                      <w:marBottom w:val="0"/>
                      <w:divBdr>
                        <w:top w:val="none" w:sz="0" w:space="0" w:color="auto"/>
                        <w:left w:val="none" w:sz="0" w:space="0" w:color="auto"/>
                        <w:bottom w:val="none" w:sz="0" w:space="0" w:color="auto"/>
                        <w:right w:val="none" w:sz="0" w:space="0" w:color="auto"/>
                      </w:divBdr>
                      <w:divsChild>
                        <w:div w:id="1113860471">
                          <w:marLeft w:val="0"/>
                          <w:marRight w:val="0"/>
                          <w:marTop w:val="0"/>
                          <w:marBottom w:val="0"/>
                          <w:divBdr>
                            <w:top w:val="none" w:sz="0" w:space="0" w:color="auto"/>
                            <w:left w:val="none" w:sz="0" w:space="0" w:color="auto"/>
                            <w:bottom w:val="none" w:sz="0" w:space="0" w:color="auto"/>
                            <w:right w:val="none" w:sz="0" w:space="0" w:color="auto"/>
                          </w:divBdr>
                          <w:divsChild>
                            <w:div w:id="791292095">
                              <w:marLeft w:val="0"/>
                              <w:marRight w:val="0"/>
                              <w:marTop w:val="0"/>
                              <w:marBottom w:val="0"/>
                              <w:divBdr>
                                <w:top w:val="none" w:sz="0" w:space="0" w:color="auto"/>
                                <w:left w:val="none" w:sz="0" w:space="0" w:color="auto"/>
                                <w:bottom w:val="none" w:sz="0" w:space="0" w:color="auto"/>
                                <w:right w:val="none" w:sz="0" w:space="0" w:color="auto"/>
                              </w:divBdr>
                              <w:divsChild>
                                <w:div w:id="677342670">
                                  <w:marLeft w:val="0"/>
                                  <w:marRight w:val="0"/>
                                  <w:marTop w:val="0"/>
                                  <w:marBottom w:val="0"/>
                                  <w:divBdr>
                                    <w:top w:val="none" w:sz="0" w:space="0" w:color="auto"/>
                                    <w:left w:val="none" w:sz="0" w:space="0" w:color="auto"/>
                                    <w:bottom w:val="none" w:sz="0" w:space="0" w:color="auto"/>
                                    <w:right w:val="none" w:sz="0" w:space="0" w:color="auto"/>
                                  </w:divBdr>
                                  <w:divsChild>
                                    <w:div w:id="1674456575">
                                      <w:marLeft w:val="0"/>
                                      <w:marRight w:val="0"/>
                                      <w:marTop w:val="0"/>
                                      <w:marBottom w:val="0"/>
                                      <w:divBdr>
                                        <w:top w:val="none" w:sz="0" w:space="0" w:color="auto"/>
                                        <w:left w:val="none" w:sz="0" w:space="0" w:color="auto"/>
                                        <w:bottom w:val="none" w:sz="0" w:space="0" w:color="auto"/>
                                        <w:right w:val="none" w:sz="0" w:space="0" w:color="auto"/>
                                      </w:divBdr>
                                      <w:divsChild>
                                        <w:div w:id="93863079">
                                          <w:marLeft w:val="0"/>
                                          <w:marRight w:val="0"/>
                                          <w:marTop w:val="0"/>
                                          <w:marBottom w:val="0"/>
                                          <w:divBdr>
                                            <w:top w:val="none" w:sz="0" w:space="0" w:color="auto"/>
                                            <w:left w:val="none" w:sz="0" w:space="0" w:color="auto"/>
                                            <w:bottom w:val="none" w:sz="0" w:space="0" w:color="auto"/>
                                            <w:right w:val="none" w:sz="0" w:space="0" w:color="auto"/>
                                          </w:divBdr>
                                          <w:divsChild>
                                            <w:div w:id="2012178346">
                                              <w:marLeft w:val="0"/>
                                              <w:marRight w:val="0"/>
                                              <w:marTop w:val="0"/>
                                              <w:marBottom w:val="0"/>
                                              <w:divBdr>
                                                <w:top w:val="none" w:sz="0" w:space="0" w:color="auto"/>
                                                <w:left w:val="none" w:sz="0" w:space="0" w:color="auto"/>
                                                <w:bottom w:val="none" w:sz="0" w:space="0" w:color="auto"/>
                                                <w:right w:val="none" w:sz="0" w:space="0" w:color="auto"/>
                                              </w:divBdr>
                                              <w:divsChild>
                                                <w:div w:id="1745568394">
                                                  <w:marLeft w:val="0"/>
                                                  <w:marRight w:val="0"/>
                                                  <w:marTop w:val="360"/>
                                                  <w:marBottom w:val="180"/>
                                                  <w:divBdr>
                                                    <w:top w:val="none" w:sz="0" w:space="0" w:color="auto"/>
                                                    <w:left w:val="none" w:sz="0" w:space="0" w:color="auto"/>
                                                    <w:bottom w:val="none" w:sz="0" w:space="0" w:color="auto"/>
                                                    <w:right w:val="none" w:sz="0" w:space="0" w:color="auto"/>
                                                  </w:divBdr>
                                                </w:div>
                                                <w:div w:id="925265331">
                                                  <w:marLeft w:val="0"/>
                                                  <w:marRight w:val="0"/>
                                                  <w:marTop w:val="180"/>
                                                  <w:marBottom w:val="240"/>
                                                  <w:divBdr>
                                                    <w:top w:val="none" w:sz="0" w:space="0" w:color="auto"/>
                                                    <w:left w:val="none" w:sz="0" w:space="0" w:color="auto"/>
                                                    <w:bottom w:val="none" w:sz="0" w:space="0" w:color="auto"/>
                                                    <w:right w:val="none" w:sz="0" w:space="0" w:color="auto"/>
                                                  </w:divBdr>
                                                </w:div>
                                                <w:div w:id="87771241">
                                                  <w:marLeft w:val="0"/>
                                                  <w:marRight w:val="0"/>
                                                  <w:marTop w:val="180"/>
                                                  <w:marBottom w:val="240"/>
                                                  <w:divBdr>
                                                    <w:top w:val="none" w:sz="0" w:space="0" w:color="auto"/>
                                                    <w:left w:val="none" w:sz="0" w:space="0" w:color="auto"/>
                                                    <w:bottom w:val="none" w:sz="0" w:space="0" w:color="auto"/>
                                                    <w:right w:val="none" w:sz="0" w:space="0" w:color="auto"/>
                                                  </w:divBdr>
                                                </w:div>
                                                <w:div w:id="1997100460">
                                                  <w:marLeft w:val="0"/>
                                                  <w:marRight w:val="0"/>
                                                  <w:marTop w:val="180"/>
                                                  <w:marBottom w:val="240"/>
                                                  <w:divBdr>
                                                    <w:top w:val="none" w:sz="0" w:space="0" w:color="auto"/>
                                                    <w:left w:val="none" w:sz="0" w:space="0" w:color="auto"/>
                                                    <w:bottom w:val="none" w:sz="0" w:space="0" w:color="auto"/>
                                                    <w:right w:val="none" w:sz="0" w:space="0" w:color="auto"/>
                                                  </w:divBdr>
                                                </w:div>
                                                <w:div w:id="1513061787">
                                                  <w:marLeft w:val="0"/>
                                                  <w:marRight w:val="0"/>
                                                  <w:marTop w:val="180"/>
                                                  <w:marBottom w:val="240"/>
                                                  <w:divBdr>
                                                    <w:top w:val="none" w:sz="0" w:space="0" w:color="auto"/>
                                                    <w:left w:val="none" w:sz="0" w:space="0" w:color="auto"/>
                                                    <w:bottom w:val="none" w:sz="0" w:space="0" w:color="auto"/>
                                                    <w:right w:val="none" w:sz="0" w:space="0" w:color="auto"/>
                                                  </w:divBdr>
                                                </w:div>
                                                <w:div w:id="708649712">
                                                  <w:marLeft w:val="0"/>
                                                  <w:marRight w:val="0"/>
                                                  <w:marTop w:val="60"/>
                                                  <w:marBottom w:val="180"/>
                                                  <w:divBdr>
                                                    <w:top w:val="none" w:sz="0" w:space="0" w:color="auto"/>
                                                    <w:left w:val="none" w:sz="0" w:space="0" w:color="auto"/>
                                                    <w:bottom w:val="none" w:sz="0" w:space="0" w:color="auto"/>
                                                    <w:right w:val="none" w:sz="0" w:space="0" w:color="auto"/>
                                                  </w:divBdr>
                                                </w:div>
                                                <w:div w:id="1563100695">
                                                  <w:marLeft w:val="0"/>
                                                  <w:marRight w:val="0"/>
                                                  <w:marTop w:val="180"/>
                                                  <w:marBottom w:val="240"/>
                                                  <w:divBdr>
                                                    <w:top w:val="none" w:sz="0" w:space="0" w:color="auto"/>
                                                    <w:left w:val="none" w:sz="0" w:space="0" w:color="auto"/>
                                                    <w:bottom w:val="none" w:sz="0" w:space="0" w:color="auto"/>
                                                    <w:right w:val="none" w:sz="0" w:space="0" w:color="auto"/>
                                                  </w:divBdr>
                                                </w:div>
                                                <w:div w:id="481502442">
                                                  <w:marLeft w:val="0"/>
                                                  <w:marRight w:val="0"/>
                                                  <w:marTop w:val="360"/>
                                                  <w:marBottom w:val="180"/>
                                                  <w:divBdr>
                                                    <w:top w:val="none" w:sz="0" w:space="0" w:color="auto"/>
                                                    <w:left w:val="none" w:sz="0" w:space="0" w:color="auto"/>
                                                    <w:bottom w:val="none" w:sz="0" w:space="0" w:color="auto"/>
                                                    <w:right w:val="none" w:sz="0" w:space="0" w:color="auto"/>
                                                  </w:divBdr>
                                                </w:div>
                                                <w:div w:id="945694670">
                                                  <w:marLeft w:val="0"/>
                                                  <w:marRight w:val="0"/>
                                                  <w:marTop w:val="180"/>
                                                  <w:marBottom w:val="240"/>
                                                  <w:divBdr>
                                                    <w:top w:val="none" w:sz="0" w:space="0" w:color="auto"/>
                                                    <w:left w:val="none" w:sz="0" w:space="0" w:color="auto"/>
                                                    <w:bottom w:val="none" w:sz="0" w:space="0" w:color="auto"/>
                                                    <w:right w:val="none" w:sz="0" w:space="0" w:color="auto"/>
                                                  </w:divBdr>
                                                </w:div>
                                                <w:div w:id="373581940">
                                                  <w:marLeft w:val="0"/>
                                                  <w:marRight w:val="0"/>
                                                  <w:marTop w:val="180"/>
                                                  <w:marBottom w:val="240"/>
                                                  <w:divBdr>
                                                    <w:top w:val="none" w:sz="0" w:space="0" w:color="auto"/>
                                                    <w:left w:val="none" w:sz="0" w:space="0" w:color="auto"/>
                                                    <w:bottom w:val="none" w:sz="0" w:space="0" w:color="auto"/>
                                                    <w:right w:val="none" w:sz="0" w:space="0" w:color="auto"/>
                                                  </w:divBdr>
                                                </w:div>
                                                <w:div w:id="1520729943">
                                                  <w:marLeft w:val="0"/>
                                                  <w:marRight w:val="0"/>
                                                  <w:marTop w:val="360"/>
                                                  <w:marBottom w:val="180"/>
                                                  <w:divBdr>
                                                    <w:top w:val="none" w:sz="0" w:space="0" w:color="auto"/>
                                                    <w:left w:val="none" w:sz="0" w:space="0" w:color="auto"/>
                                                    <w:bottom w:val="none" w:sz="0" w:space="0" w:color="auto"/>
                                                    <w:right w:val="none" w:sz="0" w:space="0" w:color="auto"/>
                                                  </w:divBdr>
                                                </w:div>
                                                <w:div w:id="1308898007">
                                                  <w:marLeft w:val="0"/>
                                                  <w:marRight w:val="0"/>
                                                  <w:marTop w:val="180"/>
                                                  <w:marBottom w:val="240"/>
                                                  <w:divBdr>
                                                    <w:top w:val="none" w:sz="0" w:space="0" w:color="auto"/>
                                                    <w:left w:val="none" w:sz="0" w:space="0" w:color="auto"/>
                                                    <w:bottom w:val="none" w:sz="0" w:space="0" w:color="auto"/>
                                                    <w:right w:val="none" w:sz="0" w:space="0" w:color="auto"/>
                                                  </w:divBdr>
                                                </w:div>
                                                <w:div w:id="210190023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610676">
          <w:marLeft w:val="0"/>
          <w:marRight w:val="0"/>
          <w:marTop w:val="0"/>
          <w:marBottom w:val="0"/>
          <w:divBdr>
            <w:top w:val="none" w:sz="0" w:space="0" w:color="auto"/>
            <w:left w:val="none" w:sz="0" w:space="0" w:color="auto"/>
            <w:bottom w:val="none" w:sz="0" w:space="0" w:color="auto"/>
            <w:right w:val="none" w:sz="0" w:space="0" w:color="auto"/>
          </w:divBdr>
          <w:divsChild>
            <w:div w:id="1511336105">
              <w:marLeft w:val="-300"/>
              <w:marRight w:val="-300"/>
              <w:marTop w:val="0"/>
              <w:marBottom w:val="0"/>
              <w:divBdr>
                <w:top w:val="none" w:sz="0" w:space="0" w:color="auto"/>
                <w:left w:val="none" w:sz="0" w:space="0" w:color="auto"/>
                <w:bottom w:val="none" w:sz="0" w:space="0" w:color="auto"/>
                <w:right w:val="none" w:sz="0" w:space="0" w:color="auto"/>
              </w:divBdr>
              <w:divsChild>
                <w:div w:id="1422218422">
                  <w:marLeft w:val="0"/>
                  <w:marRight w:val="0"/>
                  <w:marTop w:val="0"/>
                  <w:marBottom w:val="0"/>
                  <w:divBdr>
                    <w:top w:val="none" w:sz="0" w:space="0" w:color="auto"/>
                    <w:left w:val="none" w:sz="0" w:space="0" w:color="auto"/>
                    <w:bottom w:val="none" w:sz="0" w:space="0" w:color="auto"/>
                    <w:right w:val="none" w:sz="0" w:space="0" w:color="auto"/>
                  </w:divBdr>
                  <w:divsChild>
                    <w:div w:id="671759456">
                      <w:marLeft w:val="0"/>
                      <w:marRight w:val="0"/>
                      <w:marTop w:val="0"/>
                      <w:marBottom w:val="0"/>
                      <w:divBdr>
                        <w:top w:val="none" w:sz="0" w:space="0" w:color="auto"/>
                        <w:left w:val="none" w:sz="0" w:space="0" w:color="auto"/>
                        <w:bottom w:val="none" w:sz="0" w:space="0" w:color="auto"/>
                        <w:right w:val="none" w:sz="0" w:space="0" w:color="auto"/>
                      </w:divBdr>
                      <w:divsChild>
                        <w:div w:id="178394902">
                          <w:marLeft w:val="0"/>
                          <w:marRight w:val="0"/>
                          <w:marTop w:val="0"/>
                          <w:marBottom w:val="510"/>
                          <w:divBdr>
                            <w:top w:val="none" w:sz="0" w:space="0" w:color="auto"/>
                            <w:left w:val="none" w:sz="0" w:space="0" w:color="auto"/>
                            <w:bottom w:val="none" w:sz="0" w:space="0" w:color="auto"/>
                            <w:right w:val="none" w:sz="0" w:space="0" w:color="auto"/>
                          </w:divBdr>
                          <w:divsChild>
                            <w:div w:id="1357075072">
                              <w:marLeft w:val="300"/>
                              <w:marRight w:val="1200"/>
                              <w:marTop w:val="0"/>
                              <w:marBottom w:val="180"/>
                              <w:divBdr>
                                <w:top w:val="none" w:sz="0" w:space="0" w:color="auto"/>
                                <w:left w:val="none" w:sz="0" w:space="0" w:color="auto"/>
                                <w:bottom w:val="none" w:sz="0" w:space="0" w:color="auto"/>
                                <w:right w:val="none" w:sz="0" w:space="0" w:color="auto"/>
                              </w:divBdr>
                              <w:divsChild>
                                <w:div w:id="1461917156">
                                  <w:marLeft w:val="0"/>
                                  <w:marRight w:val="0"/>
                                  <w:marTop w:val="0"/>
                                  <w:marBottom w:val="0"/>
                                  <w:divBdr>
                                    <w:top w:val="none" w:sz="0" w:space="0" w:color="auto"/>
                                    <w:left w:val="none" w:sz="0" w:space="0" w:color="auto"/>
                                    <w:bottom w:val="none" w:sz="0" w:space="0" w:color="auto"/>
                                    <w:right w:val="none" w:sz="0" w:space="0" w:color="auto"/>
                                  </w:divBdr>
                                  <w:divsChild>
                                    <w:div w:id="65137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950966">
      <w:bodyDiv w:val="1"/>
      <w:marLeft w:val="0"/>
      <w:marRight w:val="0"/>
      <w:marTop w:val="0"/>
      <w:marBottom w:val="0"/>
      <w:divBdr>
        <w:top w:val="none" w:sz="0" w:space="0" w:color="auto"/>
        <w:left w:val="none" w:sz="0" w:space="0" w:color="auto"/>
        <w:bottom w:val="none" w:sz="0" w:space="0" w:color="auto"/>
        <w:right w:val="none" w:sz="0" w:space="0" w:color="auto"/>
      </w:divBdr>
      <w:divsChild>
        <w:div w:id="752506912">
          <w:marLeft w:val="-3"/>
          <w:marRight w:val="-3"/>
          <w:marTop w:val="0"/>
          <w:marBottom w:val="0"/>
          <w:divBdr>
            <w:top w:val="none" w:sz="0" w:space="0" w:color="auto"/>
            <w:left w:val="none" w:sz="0" w:space="0" w:color="auto"/>
            <w:bottom w:val="none" w:sz="0" w:space="0" w:color="auto"/>
            <w:right w:val="none" w:sz="0" w:space="0" w:color="auto"/>
          </w:divBdr>
          <w:divsChild>
            <w:div w:id="1127428567">
              <w:marLeft w:val="0"/>
              <w:marRight w:val="0"/>
              <w:marTop w:val="0"/>
              <w:marBottom w:val="0"/>
              <w:divBdr>
                <w:top w:val="none" w:sz="0" w:space="0" w:color="auto"/>
                <w:left w:val="none" w:sz="0" w:space="0" w:color="auto"/>
                <w:bottom w:val="none" w:sz="0" w:space="0" w:color="auto"/>
                <w:right w:val="none" w:sz="0" w:space="0" w:color="auto"/>
              </w:divBdr>
              <w:divsChild>
                <w:div w:id="1570841347">
                  <w:marLeft w:val="0"/>
                  <w:marRight w:val="0"/>
                  <w:marTop w:val="0"/>
                  <w:marBottom w:val="0"/>
                  <w:divBdr>
                    <w:top w:val="none" w:sz="0" w:space="0" w:color="auto"/>
                    <w:left w:val="none" w:sz="0" w:space="0" w:color="auto"/>
                    <w:bottom w:val="none" w:sz="0" w:space="0" w:color="auto"/>
                    <w:right w:val="none" w:sz="0" w:space="0" w:color="auto"/>
                  </w:divBdr>
                  <w:divsChild>
                    <w:div w:id="90395563">
                      <w:marLeft w:val="0"/>
                      <w:marRight w:val="0"/>
                      <w:marTop w:val="0"/>
                      <w:marBottom w:val="0"/>
                      <w:divBdr>
                        <w:top w:val="none" w:sz="0" w:space="0" w:color="auto"/>
                        <w:left w:val="none" w:sz="0" w:space="0" w:color="auto"/>
                        <w:bottom w:val="none" w:sz="0" w:space="0" w:color="auto"/>
                        <w:right w:val="none" w:sz="0" w:space="0" w:color="auto"/>
                      </w:divBdr>
                      <w:divsChild>
                        <w:div w:id="1328441635">
                          <w:marLeft w:val="0"/>
                          <w:marRight w:val="0"/>
                          <w:marTop w:val="0"/>
                          <w:marBottom w:val="0"/>
                          <w:divBdr>
                            <w:top w:val="none" w:sz="0" w:space="0" w:color="auto"/>
                            <w:left w:val="none" w:sz="0" w:space="0" w:color="auto"/>
                            <w:bottom w:val="none" w:sz="0" w:space="0" w:color="auto"/>
                            <w:right w:val="none" w:sz="0" w:space="0" w:color="auto"/>
                          </w:divBdr>
                          <w:divsChild>
                            <w:div w:id="1448770737">
                              <w:marLeft w:val="0"/>
                              <w:marRight w:val="0"/>
                              <w:marTop w:val="0"/>
                              <w:marBottom w:val="0"/>
                              <w:divBdr>
                                <w:top w:val="none" w:sz="0" w:space="0" w:color="auto"/>
                                <w:left w:val="none" w:sz="0" w:space="0" w:color="auto"/>
                                <w:bottom w:val="none" w:sz="0" w:space="0" w:color="auto"/>
                                <w:right w:val="none" w:sz="0" w:space="0" w:color="auto"/>
                              </w:divBdr>
                              <w:divsChild>
                                <w:div w:id="2009164646">
                                  <w:marLeft w:val="0"/>
                                  <w:marRight w:val="0"/>
                                  <w:marTop w:val="450"/>
                                  <w:marBottom w:val="0"/>
                                  <w:divBdr>
                                    <w:top w:val="none" w:sz="0" w:space="0" w:color="auto"/>
                                    <w:left w:val="none" w:sz="0" w:space="0" w:color="auto"/>
                                    <w:bottom w:val="none" w:sz="0" w:space="0" w:color="auto"/>
                                    <w:right w:val="none" w:sz="0" w:space="0" w:color="auto"/>
                                  </w:divBdr>
                                  <w:divsChild>
                                    <w:div w:id="1657225514">
                                      <w:marLeft w:val="0"/>
                                      <w:marRight w:val="0"/>
                                      <w:marTop w:val="0"/>
                                      <w:marBottom w:val="0"/>
                                      <w:divBdr>
                                        <w:top w:val="none" w:sz="0" w:space="0" w:color="auto"/>
                                        <w:left w:val="none" w:sz="0" w:space="0" w:color="auto"/>
                                        <w:bottom w:val="none" w:sz="0" w:space="0" w:color="auto"/>
                                        <w:right w:val="none" w:sz="0" w:space="0" w:color="auto"/>
                                      </w:divBdr>
                                      <w:divsChild>
                                        <w:div w:id="1543520576">
                                          <w:marLeft w:val="0"/>
                                          <w:marRight w:val="0"/>
                                          <w:marTop w:val="0"/>
                                          <w:marBottom w:val="0"/>
                                          <w:divBdr>
                                            <w:top w:val="none" w:sz="0" w:space="0" w:color="auto"/>
                                            <w:left w:val="none" w:sz="0" w:space="0" w:color="auto"/>
                                            <w:bottom w:val="none" w:sz="0" w:space="0" w:color="auto"/>
                                            <w:right w:val="none" w:sz="0" w:space="0" w:color="auto"/>
                                          </w:divBdr>
                                          <w:divsChild>
                                            <w:div w:id="614412390">
                                              <w:marLeft w:val="0"/>
                                              <w:marRight w:val="0"/>
                                              <w:marTop w:val="0"/>
                                              <w:marBottom w:val="0"/>
                                              <w:divBdr>
                                                <w:top w:val="none" w:sz="0" w:space="0" w:color="auto"/>
                                                <w:left w:val="none" w:sz="0" w:space="0" w:color="auto"/>
                                                <w:bottom w:val="none" w:sz="0" w:space="0" w:color="auto"/>
                                                <w:right w:val="none" w:sz="0" w:space="0" w:color="auto"/>
                                              </w:divBdr>
                                              <w:divsChild>
                                                <w:div w:id="1303120414">
                                                  <w:marLeft w:val="0"/>
                                                  <w:marRight w:val="0"/>
                                                  <w:marTop w:val="0"/>
                                                  <w:marBottom w:val="0"/>
                                                  <w:divBdr>
                                                    <w:top w:val="none" w:sz="0" w:space="0" w:color="auto"/>
                                                    <w:left w:val="none" w:sz="0" w:space="0" w:color="auto"/>
                                                    <w:bottom w:val="none" w:sz="0" w:space="0" w:color="auto"/>
                                                    <w:right w:val="none" w:sz="0" w:space="0" w:color="auto"/>
                                                  </w:divBdr>
                                                  <w:divsChild>
                                                    <w:div w:id="1726224398">
                                                      <w:marLeft w:val="0"/>
                                                      <w:marRight w:val="0"/>
                                                      <w:marTop w:val="360"/>
                                                      <w:marBottom w:val="180"/>
                                                      <w:divBdr>
                                                        <w:top w:val="none" w:sz="0" w:space="0" w:color="auto"/>
                                                        <w:left w:val="none" w:sz="0" w:space="0" w:color="auto"/>
                                                        <w:bottom w:val="none" w:sz="0" w:space="0" w:color="auto"/>
                                                        <w:right w:val="none" w:sz="0" w:space="0" w:color="auto"/>
                                                      </w:divBdr>
                                                    </w:div>
                                                    <w:div w:id="1515728042">
                                                      <w:marLeft w:val="0"/>
                                                      <w:marRight w:val="0"/>
                                                      <w:marTop w:val="180"/>
                                                      <w:marBottom w:val="240"/>
                                                      <w:divBdr>
                                                        <w:top w:val="none" w:sz="0" w:space="0" w:color="auto"/>
                                                        <w:left w:val="none" w:sz="0" w:space="0" w:color="auto"/>
                                                        <w:bottom w:val="none" w:sz="0" w:space="0" w:color="auto"/>
                                                        <w:right w:val="none" w:sz="0" w:space="0" w:color="auto"/>
                                                      </w:divBdr>
                                                    </w:div>
                                                    <w:div w:id="364332878">
                                                      <w:marLeft w:val="0"/>
                                                      <w:marRight w:val="0"/>
                                                      <w:marTop w:val="180"/>
                                                      <w:marBottom w:val="240"/>
                                                      <w:divBdr>
                                                        <w:top w:val="none" w:sz="0" w:space="0" w:color="auto"/>
                                                        <w:left w:val="none" w:sz="0" w:space="0" w:color="auto"/>
                                                        <w:bottom w:val="none" w:sz="0" w:space="0" w:color="auto"/>
                                                        <w:right w:val="none" w:sz="0" w:space="0" w:color="auto"/>
                                                      </w:divBdr>
                                                    </w:div>
                                                    <w:div w:id="297224677">
                                                      <w:marLeft w:val="0"/>
                                                      <w:marRight w:val="0"/>
                                                      <w:marTop w:val="180"/>
                                                      <w:marBottom w:val="240"/>
                                                      <w:divBdr>
                                                        <w:top w:val="none" w:sz="0" w:space="0" w:color="auto"/>
                                                        <w:left w:val="none" w:sz="0" w:space="0" w:color="auto"/>
                                                        <w:bottom w:val="none" w:sz="0" w:space="0" w:color="auto"/>
                                                        <w:right w:val="none" w:sz="0" w:space="0" w:color="auto"/>
                                                      </w:divBdr>
                                                    </w:div>
                                                    <w:div w:id="764350471">
                                                      <w:marLeft w:val="0"/>
                                                      <w:marRight w:val="0"/>
                                                      <w:marTop w:val="60"/>
                                                      <w:marBottom w:val="180"/>
                                                      <w:divBdr>
                                                        <w:top w:val="none" w:sz="0" w:space="0" w:color="auto"/>
                                                        <w:left w:val="none" w:sz="0" w:space="0" w:color="auto"/>
                                                        <w:bottom w:val="none" w:sz="0" w:space="0" w:color="auto"/>
                                                        <w:right w:val="none" w:sz="0" w:space="0" w:color="auto"/>
                                                      </w:divBdr>
                                                    </w:div>
                                                    <w:div w:id="1551959127">
                                                      <w:marLeft w:val="0"/>
                                                      <w:marRight w:val="0"/>
                                                      <w:marTop w:val="180"/>
                                                      <w:marBottom w:val="240"/>
                                                      <w:divBdr>
                                                        <w:top w:val="none" w:sz="0" w:space="0" w:color="auto"/>
                                                        <w:left w:val="none" w:sz="0" w:space="0" w:color="auto"/>
                                                        <w:bottom w:val="none" w:sz="0" w:space="0" w:color="auto"/>
                                                        <w:right w:val="none" w:sz="0" w:space="0" w:color="auto"/>
                                                      </w:divBdr>
                                                    </w:div>
                                                    <w:div w:id="2124498908">
                                                      <w:marLeft w:val="0"/>
                                                      <w:marRight w:val="0"/>
                                                      <w:marTop w:val="360"/>
                                                      <w:marBottom w:val="180"/>
                                                      <w:divBdr>
                                                        <w:top w:val="none" w:sz="0" w:space="0" w:color="auto"/>
                                                        <w:left w:val="none" w:sz="0" w:space="0" w:color="auto"/>
                                                        <w:bottom w:val="none" w:sz="0" w:space="0" w:color="auto"/>
                                                        <w:right w:val="none" w:sz="0" w:space="0" w:color="auto"/>
                                                      </w:divBdr>
                                                    </w:div>
                                                    <w:div w:id="1741244599">
                                                      <w:marLeft w:val="0"/>
                                                      <w:marRight w:val="0"/>
                                                      <w:marTop w:val="180"/>
                                                      <w:marBottom w:val="240"/>
                                                      <w:divBdr>
                                                        <w:top w:val="none" w:sz="0" w:space="0" w:color="auto"/>
                                                        <w:left w:val="none" w:sz="0" w:space="0" w:color="auto"/>
                                                        <w:bottom w:val="none" w:sz="0" w:space="0" w:color="auto"/>
                                                        <w:right w:val="none" w:sz="0" w:space="0" w:color="auto"/>
                                                      </w:divBdr>
                                                    </w:div>
                                                    <w:div w:id="1166214471">
                                                      <w:marLeft w:val="0"/>
                                                      <w:marRight w:val="0"/>
                                                      <w:marTop w:val="360"/>
                                                      <w:marBottom w:val="180"/>
                                                      <w:divBdr>
                                                        <w:top w:val="none" w:sz="0" w:space="0" w:color="auto"/>
                                                        <w:left w:val="none" w:sz="0" w:space="0" w:color="auto"/>
                                                        <w:bottom w:val="none" w:sz="0" w:space="0" w:color="auto"/>
                                                        <w:right w:val="none" w:sz="0" w:space="0" w:color="auto"/>
                                                      </w:divBdr>
                                                    </w:div>
                                                    <w:div w:id="2061510618">
                                                      <w:marLeft w:val="0"/>
                                                      <w:marRight w:val="0"/>
                                                      <w:marTop w:val="180"/>
                                                      <w:marBottom w:val="240"/>
                                                      <w:divBdr>
                                                        <w:top w:val="none" w:sz="0" w:space="0" w:color="auto"/>
                                                        <w:left w:val="none" w:sz="0" w:space="0" w:color="auto"/>
                                                        <w:bottom w:val="none" w:sz="0" w:space="0" w:color="auto"/>
                                                        <w:right w:val="none" w:sz="0" w:space="0" w:color="auto"/>
                                                      </w:divBdr>
                                                    </w:div>
                                                    <w:div w:id="1952127383">
                                                      <w:marLeft w:val="0"/>
                                                      <w:marRight w:val="0"/>
                                                      <w:marTop w:val="360"/>
                                                      <w:marBottom w:val="180"/>
                                                      <w:divBdr>
                                                        <w:top w:val="none" w:sz="0" w:space="0" w:color="auto"/>
                                                        <w:left w:val="none" w:sz="0" w:space="0" w:color="auto"/>
                                                        <w:bottom w:val="none" w:sz="0" w:space="0" w:color="auto"/>
                                                        <w:right w:val="none" w:sz="0" w:space="0" w:color="auto"/>
                                                      </w:divBdr>
                                                    </w:div>
                                                    <w:div w:id="1108818668">
                                                      <w:marLeft w:val="0"/>
                                                      <w:marRight w:val="0"/>
                                                      <w:marTop w:val="180"/>
                                                      <w:marBottom w:val="240"/>
                                                      <w:divBdr>
                                                        <w:top w:val="none" w:sz="0" w:space="0" w:color="auto"/>
                                                        <w:left w:val="none" w:sz="0" w:space="0" w:color="auto"/>
                                                        <w:bottom w:val="none" w:sz="0" w:space="0" w:color="auto"/>
                                                        <w:right w:val="none" w:sz="0" w:space="0" w:color="auto"/>
                                                      </w:divBdr>
                                                    </w:div>
                                                    <w:div w:id="2003654915">
                                                      <w:marLeft w:val="0"/>
                                                      <w:marRight w:val="0"/>
                                                      <w:marTop w:val="180"/>
                                                      <w:marBottom w:val="240"/>
                                                      <w:divBdr>
                                                        <w:top w:val="none" w:sz="0" w:space="0" w:color="auto"/>
                                                        <w:left w:val="none" w:sz="0" w:space="0" w:color="auto"/>
                                                        <w:bottom w:val="none" w:sz="0" w:space="0" w:color="auto"/>
                                                        <w:right w:val="none" w:sz="0" w:space="0" w:color="auto"/>
                                                      </w:divBdr>
                                                    </w:div>
                                                    <w:div w:id="1569799088">
                                                      <w:marLeft w:val="0"/>
                                                      <w:marRight w:val="0"/>
                                                      <w:marTop w:val="180"/>
                                                      <w:marBottom w:val="240"/>
                                                      <w:divBdr>
                                                        <w:top w:val="none" w:sz="0" w:space="0" w:color="auto"/>
                                                        <w:left w:val="none" w:sz="0" w:space="0" w:color="auto"/>
                                                        <w:bottom w:val="none" w:sz="0" w:space="0" w:color="auto"/>
                                                        <w:right w:val="none" w:sz="0" w:space="0" w:color="auto"/>
                                                      </w:divBdr>
                                                    </w:div>
                                                    <w:div w:id="1974554545">
                                                      <w:marLeft w:val="0"/>
                                                      <w:marRight w:val="0"/>
                                                      <w:marTop w:val="180"/>
                                                      <w:marBottom w:val="240"/>
                                                      <w:divBdr>
                                                        <w:top w:val="none" w:sz="0" w:space="0" w:color="auto"/>
                                                        <w:left w:val="none" w:sz="0" w:space="0" w:color="auto"/>
                                                        <w:bottom w:val="none" w:sz="0" w:space="0" w:color="auto"/>
                                                        <w:right w:val="none" w:sz="0" w:space="0" w:color="auto"/>
                                                      </w:divBdr>
                                                    </w:div>
                                                    <w:div w:id="157026291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5825497">
          <w:marLeft w:val="0"/>
          <w:marRight w:val="0"/>
          <w:marTop w:val="0"/>
          <w:marBottom w:val="0"/>
          <w:divBdr>
            <w:top w:val="none" w:sz="0" w:space="0" w:color="auto"/>
            <w:left w:val="none" w:sz="0" w:space="0" w:color="auto"/>
            <w:bottom w:val="none" w:sz="0" w:space="0" w:color="auto"/>
            <w:right w:val="none" w:sz="0" w:space="0" w:color="auto"/>
          </w:divBdr>
          <w:divsChild>
            <w:div w:id="1486704382">
              <w:marLeft w:val="-300"/>
              <w:marRight w:val="-300"/>
              <w:marTop w:val="0"/>
              <w:marBottom w:val="0"/>
              <w:divBdr>
                <w:top w:val="none" w:sz="0" w:space="0" w:color="auto"/>
                <w:left w:val="none" w:sz="0" w:space="0" w:color="auto"/>
                <w:bottom w:val="none" w:sz="0" w:space="0" w:color="auto"/>
                <w:right w:val="none" w:sz="0" w:space="0" w:color="auto"/>
              </w:divBdr>
              <w:divsChild>
                <w:div w:id="603997595">
                  <w:marLeft w:val="0"/>
                  <w:marRight w:val="0"/>
                  <w:marTop w:val="0"/>
                  <w:marBottom w:val="0"/>
                  <w:divBdr>
                    <w:top w:val="none" w:sz="0" w:space="0" w:color="auto"/>
                    <w:left w:val="none" w:sz="0" w:space="0" w:color="auto"/>
                    <w:bottom w:val="none" w:sz="0" w:space="0" w:color="auto"/>
                    <w:right w:val="none" w:sz="0" w:space="0" w:color="auto"/>
                  </w:divBdr>
                  <w:divsChild>
                    <w:div w:id="1170407695">
                      <w:marLeft w:val="0"/>
                      <w:marRight w:val="0"/>
                      <w:marTop w:val="0"/>
                      <w:marBottom w:val="0"/>
                      <w:divBdr>
                        <w:top w:val="none" w:sz="0" w:space="0" w:color="auto"/>
                        <w:left w:val="none" w:sz="0" w:space="0" w:color="auto"/>
                        <w:bottom w:val="none" w:sz="0" w:space="0" w:color="auto"/>
                        <w:right w:val="none" w:sz="0" w:space="0" w:color="auto"/>
                      </w:divBdr>
                      <w:divsChild>
                        <w:div w:id="1287659314">
                          <w:marLeft w:val="0"/>
                          <w:marRight w:val="0"/>
                          <w:marTop w:val="0"/>
                          <w:marBottom w:val="510"/>
                          <w:divBdr>
                            <w:top w:val="none" w:sz="0" w:space="0" w:color="auto"/>
                            <w:left w:val="none" w:sz="0" w:space="0" w:color="auto"/>
                            <w:bottom w:val="none" w:sz="0" w:space="0" w:color="auto"/>
                            <w:right w:val="none" w:sz="0" w:space="0" w:color="auto"/>
                          </w:divBdr>
                          <w:divsChild>
                            <w:div w:id="1092120172">
                              <w:marLeft w:val="300"/>
                              <w:marRight w:val="1200"/>
                              <w:marTop w:val="0"/>
                              <w:marBottom w:val="180"/>
                              <w:divBdr>
                                <w:top w:val="none" w:sz="0" w:space="0" w:color="auto"/>
                                <w:left w:val="none" w:sz="0" w:space="0" w:color="auto"/>
                                <w:bottom w:val="none" w:sz="0" w:space="0" w:color="auto"/>
                                <w:right w:val="none" w:sz="0" w:space="0" w:color="auto"/>
                              </w:divBdr>
                              <w:divsChild>
                                <w:div w:id="36395483">
                                  <w:marLeft w:val="0"/>
                                  <w:marRight w:val="0"/>
                                  <w:marTop w:val="0"/>
                                  <w:marBottom w:val="0"/>
                                  <w:divBdr>
                                    <w:top w:val="none" w:sz="0" w:space="0" w:color="auto"/>
                                    <w:left w:val="none" w:sz="0" w:space="0" w:color="auto"/>
                                    <w:bottom w:val="none" w:sz="0" w:space="0" w:color="auto"/>
                                    <w:right w:val="none" w:sz="0" w:space="0" w:color="auto"/>
                                  </w:divBdr>
                                  <w:divsChild>
                                    <w:div w:id="160040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194339">
      <w:bodyDiv w:val="1"/>
      <w:marLeft w:val="0"/>
      <w:marRight w:val="0"/>
      <w:marTop w:val="0"/>
      <w:marBottom w:val="0"/>
      <w:divBdr>
        <w:top w:val="none" w:sz="0" w:space="0" w:color="auto"/>
        <w:left w:val="none" w:sz="0" w:space="0" w:color="auto"/>
        <w:bottom w:val="none" w:sz="0" w:space="0" w:color="auto"/>
        <w:right w:val="none" w:sz="0" w:space="0" w:color="auto"/>
      </w:divBdr>
      <w:divsChild>
        <w:div w:id="355622460">
          <w:marLeft w:val="0"/>
          <w:marRight w:val="0"/>
          <w:marTop w:val="360"/>
          <w:marBottom w:val="180"/>
          <w:divBdr>
            <w:top w:val="none" w:sz="0" w:space="0" w:color="auto"/>
            <w:left w:val="none" w:sz="0" w:space="0" w:color="auto"/>
            <w:bottom w:val="none" w:sz="0" w:space="0" w:color="auto"/>
            <w:right w:val="none" w:sz="0" w:space="0" w:color="auto"/>
          </w:divBdr>
        </w:div>
        <w:div w:id="1368337020">
          <w:marLeft w:val="0"/>
          <w:marRight w:val="0"/>
          <w:marTop w:val="180"/>
          <w:marBottom w:val="240"/>
          <w:divBdr>
            <w:top w:val="none" w:sz="0" w:space="0" w:color="auto"/>
            <w:left w:val="none" w:sz="0" w:space="0" w:color="auto"/>
            <w:bottom w:val="none" w:sz="0" w:space="0" w:color="auto"/>
            <w:right w:val="none" w:sz="0" w:space="0" w:color="auto"/>
          </w:divBdr>
        </w:div>
        <w:div w:id="1501696381">
          <w:marLeft w:val="0"/>
          <w:marRight w:val="0"/>
          <w:marTop w:val="180"/>
          <w:marBottom w:val="240"/>
          <w:divBdr>
            <w:top w:val="none" w:sz="0" w:space="0" w:color="auto"/>
            <w:left w:val="none" w:sz="0" w:space="0" w:color="auto"/>
            <w:bottom w:val="none" w:sz="0" w:space="0" w:color="auto"/>
            <w:right w:val="none" w:sz="0" w:space="0" w:color="auto"/>
          </w:divBdr>
        </w:div>
        <w:div w:id="1825317028">
          <w:marLeft w:val="0"/>
          <w:marRight w:val="0"/>
          <w:marTop w:val="180"/>
          <w:marBottom w:val="240"/>
          <w:divBdr>
            <w:top w:val="none" w:sz="0" w:space="0" w:color="auto"/>
            <w:left w:val="none" w:sz="0" w:space="0" w:color="auto"/>
            <w:bottom w:val="none" w:sz="0" w:space="0" w:color="auto"/>
            <w:right w:val="none" w:sz="0" w:space="0" w:color="auto"/>
          </w:divBdr>
        </w:div>
        <w:div w:id="202056551">
          <w:marLeft w:val="0"/>
          <w:marRight w:val="0"/>
          <w:marTop w:val="60"/>
          <w:marBottom w:val="180"/>
          <w:divBdr>
            <w:top w:val="none" w:sz="0" w:space="0" w:color="auto"/>
            <w:left w:val="none" w:sz="0" w:space="0" w:color="auto"/>
            <w:bottom w:val="none" w:sz="0" w:space="0" w:color="auto"/>
            <w:right w:val="none" w:sz="0" w:space="0" w:color="auto"/>
          </w:divBdr>
        </w:div>
        <w:div w:id="712120082">
          <w:marLeft w:val="0"/>
          <w:marRight w:val="0"/>
          <w:marTop w:val="360"/>
          <w:marBottom w:val="180"/>
          <w:divBdr>
            <w:top w:val="none" w:sz="0" w:space="0" w:color="auto"/>
            <w:left w:val="none" w:sz="0" w:space="0" w:color="auto"/>
            <w:bottom w:val="none" w:sz="0" w:space="0" w:color="auto"/>
            <w:right w:val="none" w:sz="0" w:space="0" w:color="auto"/>
          </w:divBdr>
        </w:div>
        <w:div w:id="750077238">
          <w:marLeft w:val="0"/>
          <w:marRight w:val="0"/>
          <w:marTop w:val="180"/>
          <w:marBottom w:val="240"/>
          <w:divBdr>
            <w:top w:val="none" w:sz="0" w:space="0" w:color="auto"/>
            <w:left w:val="none" w:sz="0" w:space="0" w:color="auto"/>
            <w:bottom w:val="none" w:sz="0" w:space="0" w:color="auto"/>
            <w:right w:val="none" w:sz="0" w:space="0" w:color="auto"/>
          </w:divBdr>
        </w:div>
        <w:div w:id="248004195">
          <w:marLeft w:val="0"/>
          <w:marRight w:val="0"/>
          <w:marTop w:val="360"/>
          <w:marBottom w:val="180"/>
          <w:divBdr>
            <w:top w:val="none" w:sz="0" w:space="0" w:color="auto"/>
            <w:left w:val="none" w:sz="0" w:space="0" w:color="auto"/>
            <w:bottom w:val="none" w:sz="0" w:space="0" w:color="auto"/>
            <w:right w:val="none" w:sz="0" w:space="0" w:color="auto"/>
          </w:divBdr>
        </w:div>
        <w:div w:id="1996374205">
          <w:marLeft w:val="0"/>
          <w:marRight w:val="0"/>
          <w:marTop w:val="180"/>
          <w:marBottom w:val="240"/>
          <w:divBdr>
            <w:top w:val="none" w:sz="0" w:space="0" w:color="auto"/>
            <w:left w:val="none" w:sz="0" w:space="0" w:color="auto"/>
            <w:bottom w:val="none" w:sz="0" w:space="0" w:color="auto"/>
            <w:right w:val="none" w:sz="0" w:space="0" w:color="auto"/>
          </w:divBdr>
        </w:div>
        <w:div w:id="976564614">
          <w:marLeft w:val="0"/>
          <w:marRight w:val="0"/>
          <w:marTop w:val="180"/>
          <w:marBottom w:val="240"/>
          <w:divBdr>
            <w:top w:val="none" w:sz="0" w:space="0" w:color="auto"/>
            <w:left w:val="none" w:sz="0" w:space="0" w:color="auto"/>
            <w:bottom w:val="none" w:sz="0" w:space="0" w:color="auto"/>
            <w:right w:val="none" w:sz="0" w:space="0" w:color="auto"/>
          </w:divBdr>
        </w:div>
        <w:div w:id="132722902">
          <w:marLeft w:val="0"/>
          <w:marRight w:val="0"/>
          <w:marTop w:val="360"/>
          <w:marBottom w:val="180"/>
          <w:divBdr>
            <w:top w:val="none" w:sz="0" w:space="0" w:color="auto"/>
            <w:left w:val="none" w:sz="0" w:space="0" w:color="auto"/>
            <w:bottom w:val="none" w:sz="0" w:space="0" w:color="auto"/>
            <w:right w:val="none" w:sz="0" w:space="0" w:color="auto"/>
          </w:divBdr>
        </w:div>
        <w:div w:id="559167964">
          <w:marLeft w:val="0"/>
          <w:marRight w:val="0"/>
          <w:marTop w:val="180"/>
          <w:marBottom w:val="240"/>
          <w:divBdr>
            <w:top w:val="none" w:sz="0" w:space="0" w:color="auto"/>
            <w:left w:val="none" w:sz="0" w:space="0" w:color="auto"/>
            <w:bottom w:val="none" w:sz="0" w:space="0" w:color="auto"/>
            <w:right w:val="none" w:sz="0" w:space="0" w:color="auto"/>
          </w:divBdr>
        </w:div>
        <w:div w:id="1029993626">
          <w:marLeft w:val="0"/>
          <w:marRight w:val="0"/>
          <w:marTop w:val="180"/>
          <w:marBottom w:val="240"/>
          <w:divBdr>
            <w:top w:val="none" w:sz="0" w:space="0" w:color="auto"/>
            <w:left w:val="none" w:sz="0" w:space="0" w:color="auto"/>
            <w:bottom w:val="none" w:sz="0" w:space="0" w:color="auto"/>
            <w:right w:val="none" w:sz="0" w:space="0" w:color="auto"/>
          </w:divBdr>
        </w:div>
      </w:divsChild>
    </w:div>
    <w:div w:id="349839284">
      <w:bodyDiv w:val="1"/>
      <w:marLeft w:val="0"/>
      <w:marRight w:val="0"/>
      <w:marTop w:val="0"/>
      <w:marBottom w:val="0"/>
      <w:divBdr>
        <w:top w:val="none" w:sz="0" w:space="0" w:color="auto"/>
        <w:left w:val="none" w:sz="0" w:space="0" w:color="auto"/>
        <w:bottom w:val="none" w:sz="0" w:space="0" w:color="auto"/>
        <w:right w:val="none" w:sz="0" w:space="0" w:color="auto"/>
      </w:divBdr>
      <w:divsChild>
        <w:div w:id="1954483798">
          <w:marLeft w:val="0"/>
          <w:marRight w:val="0"/>
          <w:marTop w:val="0"/>
          <w:marBottom w:val="0"/>
          <w:divBdr>
            <w:top w:val="none" w:sz="0" w:space="0" w:color="auto"/>
            <w:left w:val="none" w:sz="0" w:space="0" w:color="auto"/>
            <w:bottom w:val="none" w:sz="0" w:space="0" w:color="auto"/>
            <w:right w:val="none" w:sz="0" w:space="0" w:color="auto"/>
          </w:divBdr>
          <w:divsChild>
            <w:div w:id="1765101790">
              <w:marLeft w:val="0"/>
              <w:marRight w:val="0"/>
              <w:marTop w:val="0"/>
              <w:marBottom w:val="0"/>
              <w:divBdr>
                <w:top w:val="none" w:sz="0" w:space="0" w:color="auto"/>
                <w:left w:val="none" w:sz="0" w:space="0" w:color="auto"/>
                <w:bottom w:val="none" w:sz="0" w:space="0" w:color="auto"/>
                <w:right w:val="none" w:sz="0" w:space="0" w:color="auto"/>
              </w:divBdr>
              <w:divsChild>
                <w:div w:id="1739278378">
                  <w:marLeft w:val="0"/>
                  <w:marRight w:val="0"/>
                  <w:marTop w:val="360"/>
                  <w:marBottom w:val="180"/>
                  <w:divBdr>
                    <w:top w:val="none" w:sz="0" w:space="0" w:color="auto"/>
                    <w:left w:val="none" w:sz="0" w:space="0" w:color="auto"/>
                    <w:bottom w:val="none" w:sz="0" w:space="0" w:color="auto"/>
                    <w:right w:val="none" w:sz="0" w:space="0" w:color="auto"/>
                  </w:divBdr>
                </w:div>
                <w:div w:id="564493670">
                  <w:marLeft w:val="0"/>
                  <w:marRight w:val="0"/>
                  <w:marTop w:val="360"/>
                  <w:marBottom w:val="180"/>
                  <w:divBdr>
                    <w:top w:val="none" w:sz="0" w:space="0" w:color="auto"/>
                    <w:left w:val="none" w:sz="0" w:space="0" w:color="auto"/>
                    <w:bottom w:val="none" w:sz="0" w:space="0" w:color="auto"/>
                    <w:right w:val="none" w:sz="0" w:space="0" w:color="auto"/>
                  </w:divBdr>
                </w:div>
                <w:div w:id="1684935533">
                  <w:marLeft w:val="0"/>
                  <w:marRight w:val="0"/>
                  <w:marTop w:val="180"/>
                  <w:marBottom w:val="240"/>
                  <w:divBdr>
                    <w:top w:val="none" w:sz="0" w:space="0" w:color="auto"/>
                    <w:left w:val="none" w:sz="0" w:space="0" w:color="auto"/>
                    <w:bottom w:val="none" w:sz="0" w:space="0" w:color="auto"/>
                    <w:right w:val="none" w:sz="0" w:space="0" w:color="auto"/>
                  </w:divBdr>
                </w:div>
                <w:div w:id="988828788">
                  <w:marLeft w:val="0"/>
                  <w:marRight w:val="0"/>
                  <w:marTop w:val="180"/>
                  <w:marBottom w:val="240"/>
                  <w:divBdr>
                    <w:top w:val="none" w:sz="0" w:space="0" w:color="auto"/>
                    <w:left w:val="none" w:sz="0" w:space="0" w:color="auto"/>
                    <w:bottom w:val="none" w:sz="0" w:space="0" w:color="auto"/>
                    <w:right w:val="none" w:sz="0" w:space="0" w:color="auto"/>
                  </w:divBdr>
                </w:div>
                <w:div w:id="2106462958">
                  <w:marLeft w:val="0"/>
                  <w:marRight w:val="0"/>
                  <w:marTop w:val="180"/>
                  <w:marBottom w:val="240"/>
                  <w:divBdr>
                    <w:top w:val="none" w:sz="0" w:space="0" w:color="auto"/>
                    <w:left w:val="none" w:sz="0" w:space="0" w:color="auto"/>
                    <w:bottom w:val="none" w:sz="0" w:space="0" w:color="auto"/>
                    <w:right w:val="none" w:sz="0" w:space="0" w:color="auto"/>
                  </w:divBdr>
                </w:div>
                <w:div w:id="1305621649">
                  <w:marLeft w:val="0"/>
                  <w:marRight w:val="0"/>
                  <w:marTop w:val="180"/>
                  <w:marBottom w:val="240"/>
                  <w:divBdr>
                    <w:top w:val="none" w:sz="0" w:space="0" w:color="auto"/>
                    <w:left w:val="none" w:sz="0" w:space="0" w:color="auto"/>
                    <w:bottom w:val="none" w:sz="0" w:space="0" w:color="auto"/>
                    <w:right w:val="none" w:sz="0" w:space="0" w:color="auto"/>
                  </w:divBdr>
                </w:div>
                <w:div w:id="678434334">
                  <w:marLeft w:val="0"/>
                  <w:marRight w:val="0"/>
                  <w:marTop w:val="60"/>
                  <w:marBottom w:val="180"/>
                  <w:divBdr>
                    <w:top w:val="none" w:sz="0" w:space="0" w:color="auto"/>
                    <w:left w:val="none" w:sz="0" w:space="0" w:color="auto"/>
                    <w:bottom w:val="none" w:sz="0" w:space="0" w:color="auto"/>
                    <w:right w:val="none" w:sz="0" w:space="0" w:color="auto"/>
                  </w:divBdr>
                </w:div>
                <w:div w:id="297272304">
                  <w:marLeft w:val="0"/>
                  <w:marRight w:val="0"/>
                  <w:marTop w:val="180"/>
                  <w:marBottom w:val="240"/>
                  <w:divBdr>
                    <w:top w:val="none" w:sz="0" w:space="0" w:color="auto"/>
                    <w:left w:val="none" w:sz="0" w:space="0" w:color="auto"/>
                    <w:bottom w:val="none" w:sz="0" w:space="0" w:color="auto"/>
                    <w:right w:val="none" w:sz="0" w:space="0" w:color="auto"/>
                  </w:divBdr>
                </w:div>
                <w:div w:id="597761039">
                  <w:marLeft w:val="0"/>
                  <w:marRight w:val="0"/>
                  <w:marTop w:val="360"/>
                  <w:marBottom w:val="180"/>
                  <w:divBdr>
                    <w:top w:val="none" w:sz="0" w:space="0" w:color="auto"/>
                    <w:left w:val="none" w:sz="0" w:space="0" w:color="auto"/>
                    <w:bottom w:val="none" w:sz="0" w:space="0" w:color="auto"/>
                    <w:right w:val="none" w:sz="0" w:space="0" w:color="auto"/>
                  </w:divBdr>
                </w:div>
                <w:div w:id="205027383">
                  <w:marLeft w:val="0"/>
                  <w:marRight w:val="0"/>
                  <w:marTop w:val="180"/>
                  <w:marBottom w:val="240"/>
                  <w:divBdr>
                    <w:top w:val="none" w:sz="0" w:space="0" w:color="auto"/>
                    <w:left w:val="none" w:sz="0" w:space="0" w:color="auto"/>
                    <w:bottom w:val="none" w:sz="0" w:space="0" w:color="auto"/>
                    <w:right w:val="none" w:sz="0" w:space="0" w:color="auto"/>
                  </w:divBdr>
                </w:div>
                <w:div w:id="1477724175">
                  <w:marLeft w:val="0"/>
                  <w:marRight w:val="0"/>
                  <w:marTop w:val="180"/>
                  <w:marBottom w:val="240"/>
                  <w:divBdr>
                    <w:top w:val="none" w:sz="0" w:space="0" w:color="auto"/>
                    <w:left w:val="none" w:sz="0" w:space="0" w:color="auto"/>
                    <w:bottom w:val="none" w:sz="0" w:space="0" w:color="auto"/>
                    <w:right w:val="none" w:sz="0" w:space="0" w:color="auto"/>
                  </w:divBdr>
                </w:div>
                <w:div w:id="228266740">
                  <w:marLeft w:val="0"/>
                  <w:marRight w:val="0"/>
                  <w:marTop w:val="180"/>
                  <w:marBottom w:val="240"/>
                  <w:divBdr>
                    <w:top w:val="none" w:sz="0" w:space="0" w:color="auto"/>
                    <w:left w:val="none" w:sz="0" w:space="0" w:color="auto"/>
                    <w:bottom w:val="none" w:sz="0" w:space="0" w:color="auto"/>
                    <w:right w:val="none" w:sz="0" w:space="0" w:color="auto"/>
                  </w:divBdr>
                </w:div>
                <w:div w:id="43517979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446780052">
      <w:bodyDiv w:val="1"/>
      <w:marLeft w:val="0"/>
      <w:marRight w:val="0"/>
      <w:marTop w:val="0"/>
      <w:marBottom w:val="0"/>
      <w:divBdr>
        <w:top w:val="none" w:sz="0" w:space="0" w:color="auto"/>
        <w:left w:val="none" w:sz="0" w:space="0" w:color="auto"/>
        <w:bottom w:val="none" w:sz="0" w:space="0" w:color="auto"/>
        <w:right w:val="none" w:sz="0" w:space="0" w:color="auto"/>
      </w:divBdr>
      <w:divsChild>
        <w:div w:id="29382015">
          <w:marLeft w:val="0"/>
          <w:marRight w:val="0"/>
          <w:marTop w:val="0"/>
          <w:marBottom w:val="0"/>
          <w:divBdr>
            <w:top w:val="none" w:sz="0" w:space="0" w:color="auto"/>
            <w:left w:val="none" w:sz="0" w:space="0" w:color="auto"/>
            <w:bottom w:val="none" w:sz="0" w:space="0" w:color="auto"/>
            <w:right w:val="none" w:sz="0" w:space="0" w:color="auto"/>
          </w:divBdr>
          <w:divsChild>
            <w:div w:id="85930738">
              <w:marLeft w:val="0"/>
              <w:marRight w:val="0"/>
              <w:marTop w:val="0"/>
              <w:marBottom w:val="0"/>
              <w:divBdr>
                <w:top w:val="none" w:sz="0" w:space="0" w:color="auto"/>
                <w:left w:val="none" w:sz="0" w:space="0" w:color="auto"/>
                <w:bottom w:val="none" w:sz="0" w:space="0" w:color="auto"/>
                <w:right w:val="none" w:sz="0" w:space="0" w:color="auto"/>
              </w:divBdr>
              <w:divsChild>
                <w:div w:id="363361915">
                  <w:marLeft w:val="0"/>
                  <w:marRight w:val="0"/>
                  <w:marTop w:val="0"/>
                  <w:marBottom w:val="0"/>
                  <w:divBdr>
                    <w:top w:val="none" w:sz="0" w:space="0" w:color="auto"/>
                    <w:left w:val="none" w:sz="0" w:space="0" w:color="auto"/>
                    <w:bottom w:val="none" w:sz="0" w:space="0" w:color="auto"/>
                    <w:right w:val="none" w:sz="0" w:space="0" w:color="auto"/>
                  </w:divBdr>
                  <w:divsChild>
                    <w:div w:id="198251242">
                      <w:marLeft w:val="0"/>
                      <w:marRight w:val="0"/>
                      <w:marTop w:val="0"/>
                      <w:marBottom w:val="0"/>
                      <w:divBdr>
                        <w:top w:val="none" w:sz="0" w:space="0" w:color="auto"/>
                        <w:left w:val="none" w:sz="0" w:space="0" w:color="auto"/>
                        <w:bottom w:val="none" w:sz="0" w:space="0" w:color="auto"/>
                        <w:right w:val="none" w:sz="0" w:space="0" w:color="auto"/>
                      </w:divBdr>
                      <w:divsChild>
                        <w:div w:id="305404553">
                          <w:marLeft w:val="0"/>
                          <w:marRight w:val="0"/>
                          <w:marTop w:val="0"/>
                          <w:marBottom w:val="0"/>
                          <w:divBdr>
                            <w:top w:val="none" w:sz="0" w:space="0" w:color="auto"/>
                            <w:left w:val="none" w:sz="0" w:space="0" w:color="auto"/>
                            <w:bottom w:val="none" w:sz="0" w:space="0" w:color="auto"/>
                            <w:right w:val="none" w:sz="0" w:space="0" w:color="auto"/>
                          </w:divBdr>
                          <w:divsChild>
                            <w:div w:id="1383823629">
                              <w:marLeft w:val="0"/>
                              <w:marRight w:val="0"/>
                              <w:marTop w:val="0"/>
                              <w:marBottom w:val="0"/>
                              <w:divBdr>
                                <w:top w:val="none" w:sz="0" w:space="0" w:color="auto"/>
                                <w:left w:val="none" w:sz="0" w:space="0" w:color="auto"/>
                                <w:bottom w:val="none" w:sz="0" w:space="0" w:color="auto"/>
                                <w:right w:val="none" w:sz="0" w:space="0" w:color="auto"/>
                              </w:divBdr>
                              <w:divsChild>
                                <w:div w:id="408500150">
                                  <w:marLeft w:val="0"/>
                                  <w:marRight w:val="0"/>
                                  <w:marTop w:val="0"/>
                                  <w:marBottom w:val="0"/>
                                  <w:divBdr>
                                    <w:top w:val="none" w:sz="0" w:space="0" w:color="auto"/>
                                    <w:left w:val="none" w:sz="0" w:space="0" w:color="auto"/>
                                    <w:bottom w:val="none" w:sz="0" w:space="0" w:color="auto"/>
                                    <w:right w:val="none" w:sz="0" w:space="0" w:color="auto"/>
                                  </w:divBdr>
                                  <w:divsChild>
                                    <w:div w:id="1895387856">
                                      <w:marLeft w:val="0"/>
                                      <w:marRight w:val="0"/>
                                      <w:marTop w:val="0"/>
                                      <w:marBottom w:val="0"/>
                                      <w:divBdr>
                                        <w:top w:val="none" w:sz="0" w:space="0" w:color="auto"/>
                                        <w:left w:val="none" w:sz="0" w:space="0" w:color="auto"/>
                                        <w:bottom w:val="none" w:sz="0" w:space="0" w:color="auto"/>
                                        <w:right w:val="none" w:sz="0" w:space="0" w:color="auto"/>
                                      </w:divBdr>
                                      <w:divsChild>
                                        <w:div w:id="847795242">
                                          <w:marLeft w:val="0"/>
                                          <w:marRight w:val="600"/>
                                          <w:marTop w:val="0"/>
                                          <w:marBottom w:val="0"/>
                                          <w:divBdr>
                                            <w:top w:val="none" w:sz="0" w:space="0" w:color="auto"/>
                                            <w:left w:val="none" w:sz="0" w:space="0" w:color="auto"/>
                                            <w:bottom w:val="none" w:sz="0" w:space="0" w:color="auto"/>
                                            <w:right w:val="none" w:sz="0" w:space="0" w:color="auto"/>
                                          </w:divBdr>
                                          <w:divsChild>
                                            <w:div w:id="320350190">
                                              <w:marLeft w:val="-3"/>
                                              <w:marRight w:val="-3"/>
                                              <w:marTop w:val="0"/>
                                              <w:marBottom w:val="0"/>
                                              <w:divBdr>
                                                <w:top w:val="none" w:sz="0" w:space="0" w:color="auto"/>
                                                <w:left w:val="none" w:sz="0" w:space="0" w:color="auto"/>
                                                <w:bottom w:val="none" w:sz="0" w:space="0" w:color="auto"/>
                                                <w:right w:val="none" w:sz="0" w:space="0" w:color="auto"/>
                                              </w:divBdr>
                                              <w:divsChild>
                                                <w:div w:id="1505972954">
                                                  <w:marLeft w:val="0"/>
                                                  <w:marRight w:val="0"/>
                                                  <w:marTop w:val="360"/>
                                                  <w:marBottom w:val="0"/>
                                                  <w:divBdr>
                                                    <w:top w:val="none" w:sz="0" w:space="0" w:color="auto"/>
                                                    <w:left w:val="none" w:sz="0" w:space="0" w:color="auto"/>
                                                    <w:bottom w:val="none" w:sz="0" w:space="0" w:color="auto"/>
                                                    <w:right w:val="none" w:sz="0" w:space="0" w:color="auto"/>
                                                  </w:divBdr>
                                                  <w:divsChild>
                                                    <w:div w:id="879585887">
                                                      <w:marLeft w:val="0"/>
                                                      <w:marRight w:val="0"/>
                                                      <w:marTop w:val="0"/>
                                                      <w:marBottom w:val="0"/>
                                                      <w:divBdr>
                                                        <w:top w:val="none" w:sz="0" w:space="0" w:color="auto"/>
                                                        <w:left w:val="none" w:sz="0" w:space="0" w:color="auto"/>
                                                        <w:bottom w:val="none" w:sz="0" w:space="0" w:color="auto"/>
                                                        <w:right w:val="none" w:sz="0" w:space="0" w:color="auto"/>
                                                      </w:divBdr>
                                                      <w:divsChild>
                                                        <w:div w:id="541329657">
                                                          <w:marLeft w:val="0"/>
                                                          <w:marRight w:val="0"/>
                                                          <w:marTop w:val="0"/>
                                                          <w:marBottom w:val="0"/>
                                                          <w:divBdr>
                                                            <w:top w:val="none" w:sz="0" w:space="0" w:color="auto"/>
                                                            <w:left w:val="none" w:sz="0" w:space="0" w:color="auto"/>
                                                            <w:bottom w:val="none" w:sz="0" w:space="0" w:color="auto"/>
                                                            <w:right w:val="none" w:sz="0" w:space="0" w:color="auto"/>
                                                          </w:divBdr>
                                                          <w:divsChild>
                                                            <w:div w:id="2126344291">
                                                              <w:marLeft w:val="0"/>
                                                              <w:marRight w:val="0"/>
                                                              <w:marTop w:val="0"/>
                                                              <w:marBottom w:val="0"/>
                                                              <w:divBdr>
                                                                <w:top w:val="none" w:sz="0" w:space="0" w:color="auto"/>
                                                                <w:left w:val="none" w:sz="0" w:space="0" w:color="auto"/>
                                                                <w:bottom w:val="none" w:sz="0" w:space="0" w:color="auto"/>
                                                                <w:right w:val="none" w:sz="0" w:space="0" w:color="auto"/>
                                                              </w:divBdr>
                                                              <w:divsChild>
                                                                <w:div w:id="1206991859">
                                                                  <w:marLeft w:val="0"/>
                                                                  <w:marRight w:val="0"/>
                                                                  <w:marTop w:val="0"/>
                                                                  <w:marBottom w:val="0"/>
                                                                  <w:divBdr>
                                                                    <w:top w:val="none" w:sz="0" w:space="0" w:color="auto"/>
                                                                    <w:left w:val="none" w:sz="0" w:space="0" w:color="auto"/>
                                                                    <w:bottom w:val="none" w:sz="0" w:space="0" w:color="auto"/>
                                                                    <w:right w:val="none" w:sz="0" w:space="0" w:color="auto"/>
                                                                  </w:divBdr>
                                                                  <w:divsChild>
                                                                    <w:div w:id="754909443">
                                                                      <w:marLeft w:val="0"/>
                                                                      <w:marRight w:val="0"/>
                                                                      <w:marTop w:val="0"/>
                                                                      <w:marBottom w:val="0"/>
                                                                      <w:divBdr>
                                                                        <w:top w:val="none" w:sz="0" w:space="0" w:color="auto"/>
                                                                        <w:left w:val="none" w:sz="0" w:space="0" w:color="auto"/>
                                                                        <w:bottom w:val="none" w:sz="0" w:space="0" w:color="auto"/>
                                                                        <w:right w:val="none" w:sz="0" w:space="0" w:color="auto"/>
                                                                      </w:divBdr>
                                                                      <w:divsChild>
                                                                        <w:div w:id="674381503">
                                                                          <w:marLeft w:val="0"/>
                                                                          <w:marRight w:val="0"/>
                                                                          <w:marTop w:val="0"/>
                                                                          <w:marBottom w:val="0"/>
                                                                          <w:divBdr>
                                                                            <w:top w:val="none" w:sz="0" w:space="0" w:color="auto"/>
                                                                            <w:left w:val="none" w:sz="0" w:space="0" w:color="auto"/>
                                                                            <w:bottom w:val="none" w:sz="0" w:space="0" w:color="auto"/>
                                                                            <w:right w:val="none" w:sz="0" w:space="0" w:color="auto"/>
                                                                          </w:divBdr>
                                                                          <w:divsChild>
                                                                            <w:div w:id="1612320066">
                                                                              <w:marLeft w:val="0"/>
                                                                              <w:marRight w:val="0"/>
                                                                              <w:marTop w:val="0"/>
                                                                              <w:marBottom w:val="0"/>
                                                                              <w:divBdr>
                                                                                <w:top w:val="none" w:sz="0" w:space="0" w:color="auto"/>
                                                                                <w:left w:val="none" w:sz="0" w:space="0" w:color="auto"/>
                                                                                <w:bottom w:val="none" w:sz="0" w:space="0" w:color="auto"/>
                                                                                <w:right w:val="none" w:sz="0" w:space="0" w:color="auto"/>
                                                                              </w:divBdr>
                                                                              <w:divsChild>
                                                                                <w:div w:id="2080053309">
                                                                                  <w:marLeft w:val="0"/>
                                                                                  <w:marRight w:val="0"/>
                                                                                  <w:marTop w:val="0"/>
                                                                                  <w:marBottom w:val="0"/>
                                                                                  <w:divBdr>
                                                                                    <w:top w:val="none" w:sz="0" w:space="0" w:color="auto"/>
                                                                                    <w:left w:val="none" w:sz="0" w:space="0" w:color="auto"/>
                                                                                    <w:bottom w:val="none" w:sz="0" w:space="0" w:color="auto"/>
                                                                                    <w:right w:val="none" w:sz="0" w:space="0" w:color="auto"/>
                                                                                  </w:divBdr>
                                                                                  <w:divsChild>
                                                                                    <w:div w:id="591016375">
                                                                                      <w:marLeft w:val="0"/>
                                                                                      <w:marRight w:val="0"/>
                                                                                      <w:marTop w:val="360"/>
                                                                                      <w:marBottom w:val="180"/>
                                                                                      <w:divBdr>
                                                                                        <w:top w:val="none" w:sz="0" w:space="0" w:color="auto"/>
                                                                                        <w:left w:val="none" w:sz="0" w:space="0" w:color="auto"/>
                                                                                        <w:bottom w:val="none" w:sz="0" w:space="0" w:color="auto"/>
                                                                                        <w:right w:val="none" w:sz="0" w:space="0" w:color="auto"/>
                                                                                      </w:divBdr>
                                                                                    </w:div>
                                                                                    <w:div w:id="1448937095">
                                                                                      <w:marLeft w:val="0"/>
                                                                                      <w:marRight w:val="0"/>
                                                                                      <w:marTop w:val="360"/>
                                                                                      <w:marBottom w:val="180"/>
                                                                                      <w:divBdr>
                                                                                        <w:top w:val="none" w:sz="0" w:space="0" w:color="auto"/>
                                                                                        <w:left w:val="none" w:sz="0" w:space="0" w:color="auto"/>
                                                                                        <w:bottom w:val="none" w:sz="0" w:space="0" w:color="auto"/>
                                                                                        <w:right w:val="none" w:sz="0" w:space="0" w:color="auto"/>
                                                                                      </w:divBdr>
                                                                                    </w:div>
                                                                                    <w:div w:id="2036297997">
                                                                                      <w:marLeft w:val="0"/>
                                                                                      <w:marRight w:val="0"/>
                                                                                      <w:marTop w:val="180"/>
                                                                                      <w:marBottom w:val="240"/>
                                                                                      <w:divBdr>
                                                                                        <w:top w:val="none" w:sz="0" w:space="0" w:color="auto"/>
                                                                                        <w:left w:val="none" w:sz="0" w:space="0" w:color="auto"/>
                                                                                        <w:bottom w:val="none" w:sz="0" w:space="0" w:color="auto"/>
                                                                                        <w:right w:val="none" w:sz="0" w:space="0" w:color="auto"/>
                                                                                      </w:divBdr>
                                                                                    </w:div>
                                                                                    <w:div w:id="419178179">
                                                                                      <w:marLeft w:val="0"/>
                                                                                      <w:marRight w:val="0"/>
                                                                                      <w:marTop w:val="180"/>
                                                                                      <w:marBottom w:val="240"/>
                                                                                      <w:divBdr>
                                                                                        <w:top w:val="none" w:sz="0" w:space="0" w:color="auto"/>
                                                                                        <w:left w:val="none" w:sz="0" w:space="0" w:color="auto"/>
                                                                                        <w:bottom w:val="none" w:sz="0" w:space="0" w:color="auto"/>
                                                                                        <w:right w:val="none" w:sz="0" w:space="0" w:color="auto"/>
                                                                                      </w:divBdr>
                                                                                    </w:div>
                                                                                    <w:div w:id="659844560">
                                                                                      <w:marLeft w:val="0"/>
                                                                                      <w:marRight w:val="0"/>
                                                                                      <w:marTop w:val="180"/>
                                                                                      <w:marBottom w:val="240"/>
                                                                                      <w:divBdr>
                                                                                        <w:top w:val="none" w:sz="0" w:space="0" w:color="auto"/>
                                                                                        <w:left w:val="none" w:sz="0" w:space="0" w:color="auto"/>
                                                                                        <w:bottom w:val="none" w:sz="0" w:space="0" w:color="auto"/>
                                                                                        <w:right w:val="none" w:sz="0" w:space="0" w:color="auto"/>
                                                                                      </w:divBdr>
                                                                                    </w:div>
                                                                                    <w:div w:id="1187447247">
                                                                                      <w:marLeft w:val="0"/>
                                                                                      <w:marRight w:val="0"/>
                                                                                      <w:marTop w:val="60"/>
                                                                                      <w:marBottom w:val="180"/>
                                                                                      <w:divBdr>
                                                                                        <w:top w:val="none" w:sz="0" w:space="0" w:color="auto"/>
                                                                                        <w:left w:val="none" w:sz="0" w:space="0" w:color="auto"/>
                                                                                        <w:bottom w:val="none" w:sz="0" w:space="0" w:color="auto"/>
                                                                                        <w:right w:val="none" w:sz="0" w:space="0" w:color="auto"/>
                                                                                      </w:divBdr>
                                                                                    </w:div>
                                                                                    <w:div w:id="1990354839">
                                                                                      <w:marLeft w:val="0"/>
                                                                                      <w:marRight w:val="0"/>
                                                                                      <w:marTop w:val="180"/>
                                                                                      <w:marBottom w:val="240"/>
                                                                                      <w:divBdr>
                                                                                        <w:top w:val="none" w:sz="0" w:space="0" w:color="auto"/>
                                                                                        <w:left w:val="none" w:sz="0" w:space="0" w:color="auto"/>
                                                                                        <w:bottom w:val="none" w:sz="0" w:space="0" w:color="auto"/>
                                                                                        <w:right w:val="none" w:sz="0" w:space="0" w:color="auto"/>
                                                                                      </w:divBdr>
                                                                                    </w:div>
                                                                                    <w:div w:id="838274076">
                                                                                      <w:marLeft w:val="0"/>
                                                                                      <w:marRight w:val="0"/>
                                                                                      <w:marTop w:val="180"/>
                                                                                      <w:marBottom w:val="240"/>
                                                                                      <w:divBdr>
                                                                                        <w:top w:val="none" w:sz="0" w:space="0" w:color="auto"/>
                                                                                        <w:left w:val="none" w:sz="0" w:space="0" w:color="auto"/>
                                                                                        <w:bottom w:val="none" w:sz="0" w:space="0" w:color="auto"/>
                                                                                        <w:right w:val="none" w:sz="0" w:space="0" w:color="auto"/>
                                                                                      </w:divBdr>
                                                                                    </w:div>
                                                                                    <w:div w:id="605120171">
                                                                                      <w:marLeft w:val="0"/>
                                                                                      <w:marRight w:val="0"/>
                                                                                      <w:marTop w:val="180"/>
                                                                                      <w:marBottom w:val="240"/>
                                                                                      <w:divBdr>
                                                                                        <w:top w:val="none" w:sz="0" w:space="0" w:color="auto"/>
                                                                                        <w:left w:val="none" w:sz="0" w:space="0" w:color="auto"/>
                                                                                        <w:bottom w:val="none" w:sz="0" w:space="0" w:color="auto"/>
                                                                                        <w:right w:val="none" w:sz="0" w:space="0" w:color="auto"/>
                                                                                      </w:divBdr>
                                                                                    </w:div>
                                                                                    <w:div w:id="1692368490">
                                                                                      <w:marLeft w:val="0"/>
                                                                                      <w:marRight w:val="0"/>
                                                                                      <w:marTop w:val="180"/>
                                                                                      <w:marBottom w:val="240"/>
                                                                                      <w:divBdr>
                                                                                        <w:top w:val="none" w:sz="0" w:space="0" w:color="auto"/>
                                                                                        <w:left w:val="none" w:sz="0" w:space="0" w:color="auto"/>
                                                                                        <w:bottom w:val="none" w:sz="0" w:space="0" w:color="auto"/>
                                                                                        <w:right w:val="none" w:sz="0" w:space="0" w:color="auto"/>
                                                                                      </w:divBdr>
                                                                                    </w:div>
                                                                                    <w:div w:id="1419518118">
                                                                                      <w:marLeft w:val="0"/>
                                                                                      <w:marRight w:val="0"/>
                                                                                      <w:marTop w:val="180"/>
                                                                                      <w:marBottom w:val="240"/>
                                                                                      <w:divBdr>
                                                                                        <w:top w:val="none" w:sz="0" w:space="0" w:color="auto"/>
                                                                                        <w:left w:val="none" w:sz="0" w:space="0" w:color="auto"/>
                                                                                        <w:bottom w:val="none" w:sz="0" w:space="0" w:color="auto"/>
                                                                                        <w:right w:val="none" w:sz="0" w:space="0" w:color="auto"/>
                                                                                      </w:divBdr>
                                                                                    </w:div>
                                                                                    <w:div w:id="80689454">
                                                                                      <w:marLeft w:val="0"/>
                                                                                      <w:marRight w:val="0"/>
                                                                                      <w:marTop w:val="180"/>
                                                                                      <w:marBottom w:val="240"/>
                                                                                      <w:divBdr>
                                                                                        <w:top w:val="none" w:sz="0" w:space="0" w:color="auto"/>
                                                                                        <w:left w:val="none" w:sz="0" w:space="0" w:color="auto"/>
                                                                                        <w:bottom w:val="none" w:sz="0" w:space="0" w:color="auto"/>
                                                                                        <w:right w:val="none" w:sz="0" w:space="0" w:color="auto"/>
                                                                                      </w:divBdr>
                                                                                    </w:div>
                                                                                    <w:div w:id="738019410">
                                                                                      <w:marLeft w:val="0"/>
                                                                                      <w:marRight w:val="0"/>
                                                                                      <w:marTop w:val="180"/>
                                                                                      <w:marBottom w:val="240"/>
                                                                                      <w:divBdr>
                                                                                        <w:top w:val="none" w:sz="0" w:space="0" w:color="auto"/>
                                                                                        <w:left w:val="none" w:sz="0" w:space="0" w:color="auto"/>
                                                                                        <w:bottom w:val="none" w:sz="0" w:space="0" w:color="auto"/>
                                                                                        <w:right w:val="none" w:sz="0" w:space="0" w:color="auto"/>
                                                                                      </w:divBdr>
                                                                                    </w:div>
                                                                                    <w:div w:id="1431305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2742121">
                                              <w:marLeft w:val="0"/>
                                              <w:marRight w:val="0"/>
                                              <w:marTop w:val="0"/>
                                              <w:marBottom w:val="0"/>
                                              <w:divBdr>
                                                <w:top w:val="none" w:sz="0" w:space="0" w:color="auto"/>
                                                <w:left w:val="none" w:sz="0" w:space="0" w:color="auto"/>
                                                <w:bottom w:val="none" w:sz="0" w:space="0" w:color="auto"/>
                                                <w:right w:val="none" w:sz="0" w:space="0" w:color="auto"/>
                                              </w:divBdr>
                                              <w:divsChild>
                                                <w:div w:id="872768193">
                                                  <w:marLeft w:val="-300"/>
                                                  <w:marRight w:val="-300"/>
                                                  <w:marTop w:val="0"/>
                                                  <w:marBottom w:val="0"/>
                                                  <w:divBdr>
                                                    <w:top w:val="none" w:sz="0" w:space="0" w:color="auto"/>
                                                    <w:left w:val="none" w:sz="0" w:space="0" w:color="auto"/>
                                                    <w:bottom w:val="none" w:sz="0" w:space="0" w:color="auto"/>
                                                    <w:right w:val="none" w:sz="0" w:space="0" w:color="auto"/>
                                                  </w:divBdr>
                                                  <w:divsChild>
                                                    <w:div w:id="867567935">
                                                      <w:marLeft w:val="0"/>
                                                      <w:marRight w:val="0"/>
                                                      <w:marTop w:val="0"/>
                                                      <w:marBottom w:val="0"/>
                                                      <w:divBdr>
                                                        <w:top w:val="none" w:sz="0" w:space="0" w:color="auto"/>
                                                        <w:left w:val="none" w:sz="0" w:space="0" w:color="auto"/>
                                                        <w:bottom w:val="none" w:sz="0" w:space="0" w:color="auto"/>
                                                        <w:right w:val="none" w:sz="0" w:space="0" w:color="auto"/>
                                                      </w:divBdr>
                                                      <w:divsChild>
                                                        <w:div w:id="885676230">
                                                          <w:marLeft w:val="0"/>
                                                          <w:marRight w:val="0"/>
                                                          <w:marTop w:val="0"/>
                                                          <w:marBottom w:val="0"/>
                                                          <w:divBdr>
                                                            <w:top w:val="none" w:sz="0" w:space="0" w:color="auto"/>
                                                            <w:left w:val="none" w:sz="0" w:space="0" w:color="auto"/>
                                                            <w:bottom w:val="none" w:sz="0" w:space="0" w:color="auto"/>
                                                            <w:right w:val="none" w:sz="0" w:space="0" w:color="auto"/>
                                                          </w:divBdr>
                                                          <w:divsChild>
                                                            <w:div w:id="1480880027">
                                                              <w:marLeft w:val="0"/>
                                                              <w:marRight w:val="0"/>
                                                              <w:marTop w:val="0"/>
                                                              <w:marBottom w:val="510"/>
                                                              <w:divBdr>
                                                                <w:top w:val="none" w:sz="0" w:space="0" w:color="auto"/>
                                                                <w:left w:val="none" w:sz="0" w:space="0" w:color="auto"/>
                                                                <w:bottom w:val="none" w:sz="0" w:space="0" w:color="auto"/>
                                                                <w:right w:val="none" w:sz="0" w:space="0" w:color="auto"/>
                                                              </w:divBdr>
                                                              <w:divsChild>
                                                                <w:div w:id="270626195">
                                                                  <w:marLeft w:val="300"/>
                                                                  <w:marRight w:val="1200"/>
                                                                  <w:marTop w:val="0"/>
                                                                  <w:marBottom w:val="180"/>
                                                                  <w:divBdr>
                                                                    <w:top w:val="none" w:sz="0" w:space="0" w:color="auto"/>
                                                                    <w:left w:val="none" w:sz="0" w:space="0" w:color="auto"/>
                                                                    <w:bottom w:val="none" w:sz="0" w:space="0" w:color="auto"/>
                                                                    <w:right w:val="none" w:sz="0" w:space="0" w:color="auto"/>
                                                                  </w:divBdr>
                                                                  <w:divsChild>
                                                                    <w:div w:id="531497477">
                                                                      <w:marLeft w:val="0"/>
                                                                      <w:marRight w:val="0"/>
                                                                      <w:marTop w:val="0"/>
                                                                      <w:marBottom w:val="0"/>
                                                                      <w:divBdr>
                                                                        <w:top w:val="none" w:sz="0" w:space="0" w:color="auto"/>
                                                                        <w:left w:val="none" w:sz="0" w:space="0" w:color="auto"/>
                                                                        <w:bottom w:val="none" w:sz="0" w:space="0" w:color="auto"/>
                                                                        <w:right w:val="none" w:sz="0" w:space="0" w:color="auto"/>
                                                                      </w:divBdr>
                                                                      <w:divsChild>
                                                                        <w:div w:id="182014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0055702">
      <w:bodyDiv w:val="1"/>
      <w:marLeft w:val="0"/>
      <w:marRight w:val="0"/>
      <w:marTop w:val="0"/>
      <w:marBottom w:val="0"/>
      <w:divBdr>
        <w:top w:val="none" w:sz="0" w:space="0" w:color="auto"/>
        <w:left w:val="none" w:sz="0" w:space="0" w:color="auto"/>
        <w:bottom w:val="none" w:sz="0" w:space="0" w:color="auto"/>
        <w:right w:val="none" w:sz="0" w:space="0" w:color="auto"/>
      </w:divBdr>
    </w:div>
    <w:div w:id="475728075">
      <w:bodyDiv w:val="1"/>
      <w:marLeft w:val="0"/>
      <w:marRight w:val="0"/>
      <w:marTop w:val="0"/>
      <w:marBottom w:val="0"/>
      <w:divBdr>
        <w:top w:val="none" w:sz="0" w:space="0" w:color="auto"/>
        <w:left w:val="none" w:sz="0" w:space="0" w:color="auto"/>
        <w:bottom w:val="none" w:sz="0" w:space="0" w:color="auto"/>
        <w:right w:val="none" w:sz="0" w:space="0" w:color="auto"/>
      </w:divBdr>
      <w:divsChild>
        <w:div w:id="647245888">
          <w:marLeft w:val="-3"/>
          <w:marRight w:val="-3"/>
          <w:marTop w:val="0"/>
          <w:marBottom w:val="0"/>
          <w:divBdr>
            <w:top w:val="none" w:sz="0" w:space="0" w:color="auto"/>
            <w:left w:val="none" w:sz="0" w:space="0" w:color="auto"/>
            <w:bottom w:val="none" w:sz="0" w:space="0" w:color="auto"/>
            <w:right w:val="none" w:sz="0" w:space="0" w:color="auto"/>
          </w:divBdr>
          <w:divsChild>
            <w:div w:id="1513496993">
              <w:marLeft w:val="0"/>
              <w:marRight w:val="0"/>
              <w:marTop w:val="360"/>
              <w:marBottom w:val="0"/>
              <w:divBdr>
                <w:top w:val="none" w:sz="0" w:space="0" w:color="auto"/>
                <w:left w:val="none" w:sz="0" w:space="0" w:color="auto"/>
                <w:bottom w:val="none" w:sz="0" w:space="0" w:color="auto"/>
                <w:right w:val="none" w:sz="0" w:space="0" w:color="auto"/>
              </w:divBdr>
              <w:divsChild>
                <w:div w:id="1186403178">
                  <w:marLeft w:val="0"/>
                  <w:marRight w:val="0"/>
                  <w:marTop w:val="0"/>
                  <w:marBottom w:val="0"/>
                  <w:divBdr>
                    <w:top w:val="none" w:sz="0" w:space="0" w:color="auto"/>
                    <w:left w:val="none" w:sz="0" w:space="0" w:color="auto"/>
                    <w:bottom w:val="none" w:sz="0" w:space="0" w:color="auto"/>
                    <w:right w:val="none" w:sz="0" w:space="0" w:color="auto"/>
                  </w:divBdr>
                  <w:divsChild>
                    <w:div w:id="1029919178">
                      <w:marLeft w:val="0"/>
                      <w:marRight w:val="0"/>
                      <w:marTop w:val="0"/>
                      <w:marBottom w:val="0"/>
                      <w:divBdr>
                        <w:top w:val="none" w:sz="0" w:space="0" w:color="auto"/>
                        <w:left w:val="none" w:sz="0" w:space="0" w:color="auto"/>
                        <w:bottom w:val="none" w:sz="0" w:space="0" w:color="auto"/>
                        <w:right w:val="none" w:sz="0" w:space="0" w:color="auto"/>
                      </w:divBdr>
                      <w:divsChild>
                        <w:div w:id="2025400785">
                          <w:marLeft w:val="0"/>
                          <w:marRight w:val="0"/>
                          <w:marTop w:val="0"/>
                          <w:marBottom w:val="0"/>
                          <w:divBdr>
                            <w:top w:val="none" w:sz="0" w:space="0" w:color="auto"/>
                            <w:left w:val="none" w:sz="0" w:space="0" w:color="auto"/>
                            <w:bottom w:val="none" w:sz="0" w:space="0" w:color="auto"/>
                            <w:right w:val="none" w:sz="0" w:space="0" w:color="auto"/>
                          </w:divBdr>
                          <w:divsChild>
                            <w:div w:id="2049908558">
                              <w:marLeft w:val="0"/>
                              <w:marRight w:val="0"/>
                              <w:marTop w:val="0"/>
                              <w:marBottom w:val="0"/>
                              <w:divBdr>
                                <w:top w:val="none" w:sz="0" w:space="0" w:color="auto"/>
                                <w:left w:val="none" w:sz="0" w:space="0" w:color="auto"/>
                                <w:bottom w:val="none" w:sz="0" w:space="0" w:color="auto"/>
                                <w:right w:val="none" w:sz="0" w:space="0" w:color="auto"/>
                              </w:divBdr>
                              <w:divsChild>
                                <w:div w:id="1346790343">
                                  <w:marLeft w:val="0"/>
                                  <w:marRight w:val="0"/>
                                  <w:marTop w:val="0"/>
                                  <w:marBottom w:val="0"/>
                                  <w:divBdr>
                                    <w:top w:val="none" w:sz="0" w:space="0" w:color="auto"/>
                                    <w:left w:val="none" w:sz="0" w:space="0" w:color="auto"/>
                                    <w:bottom w:val="none" w:sz="0" w:space="0" w:color="auto"/>
                                    <w:right w:val="none" w:sz="0" w:space="0" w:color="auto"/>
                                  </w:divBdr>
                                  <w:divsChild>
                                    <w:div w:id="517475007">
                                      <w:marLeft w:val="0"/>
                                      <w:marRight w:val="0"/>
                                      <w:marTop w:val="0"/>
                                      <w:marBottom w:val="0"/>
                                      <w:divBdr>
                                        <w:top w:val="none" w:sz="0" w:space="0" w:color="auto"/>
                                        <w:left w:val="none" w:sz="0" w:space="0" w:color="auto"/>
                                        <w:bottom w:val="none" w:sz="0" w:space="0" w:color="auto"/>
                                        <w:right w:val="none" w:sz="0" w:space="0" w:color="auto"/>
                                      </w:divBdr>
                                      <w:divsChild>
                                        <w:div w:id="778648237">
                                          <w:marLeft w:val="0"/>
                                          <w:marRight w:val="0"/>
                                          <w:marTop w:val="0"/>
                                          <w:marBottom w:val="0"/>
                                          <w:divBdr>
                                            <w:top w:val="none" w:sz="0" w:space="0" w:color="auto"/>
                                            <w:left w:val="none" w:sz="0" w:space="0" w:color="auto"/>
                                            <w:bottom w:val="none" w:sz="0" w:space="0" w:color="auto"/>
                                            <w:right w:val="none" w:sz="0" w:space="0" w:color="auto"/>
                                          </w:divBdr>
                                          <w:divsChild>
                                            <w:div w:id="918100254">
                                              <w:marLeft w:val="0"/>
                                              <w:marRight w:val="0"/>
                                              <w:marTop w:val="0"/>
                                              <w:marBottom w:val="0"/>
                                              <w:divBdr>
                                                <w:top w:val="none" w:sz="0" w:space="0" w:color="auto"/>
                                                <w:left w:val="none" w:sz="0" w:space="0" w:color="auto"/>
                                                <w:bottom w:val="none" w:sz="0" w:space="0" w:color="auto"/>
                                                <w:right w:val="none" w:sz="0" w:space="0" w:color="auto"/>
                                              </w:divBdr>
                                              <w:divsChild>
                                                <w:div w:id="1869179233">
                                                  <w:marLeft w:val="0"/>
                                                  <w:marRight w:val="0"/>
                                                  <w:marTop w:val="360"/>
                                                  <w:marBottom w:val="180"/>
                                                  <w:divBdr>
                                                    <w:top w:val="none" w:sz="0" w:space="0" w:color="auto"/>
                                                    <w:left w:val="none" w:sz="0" w:space="0" w:color="auto"/>
                                                    <w:bottom w:val="none" w:sz="0" w:space="0" w:color="auto"/>
                                                    <w:right w:val="none" w:sz="0" w:space="0" w:color="auto"/>
                                                  </w:divBdr>
                                                </w:div>
                                                <w:div w:id="1584609466">
                                                  <w:marLeft w:val="0"/>
                                                  <w:marRight w:val="0"/>
                                                  <w:marTop w:val="360"/>
                                                  <w:marBottom w:val="180"/>
                                                  <w:divBdr>
                                                    <w:top w:val="none" w:sz="0" w:space="0" w:color="auto"/>
                                                    <w:left w:val="none" w:sz="0" w:space="0" w:color="auto"/>
                                                    <w:bottom w:val="none" w:sz="0" w:space="0" w:color="auto"/>
                                                    <w:right w:val="none" w:sz="0" w:space="0" w:color="auto"/>
                                                  </w:divBdr>
                                                </w:div>
                                                <w:div w:id="1515655006">
                                                  <w:marLeft w:val="0"/>
                                                  <w:marRight w:val="0"/>
                                                  <w:marTop w:val="180"/>
                                                  <w:marBottom w:val="240"/>
                                                  <w:divBdr>
                                                    <w:top w:val="none" w:sz="0" w:space="0" w:color="auto"/>
                                                    <w:left w:val="none" w:sz="0" w:space="0" w:color="auto"/>
                                                    <w:bottom w:val="none" w:sz="0" w:space="0" w:color="auto"/>
                                                    <w:right w:val="none" w:sz="0" w:space="0" w:color="auto"/>
                                                  </w:divBdr>
                                                </w:div>
                                                <w:div w:id="121266764">
                                                  <w:marLeft w:val="0"/>
                                                  <w:marRight w:val="0"/>
                                                  <w:marTop w:val="360"/>
                                                  <w:marBottom w:val="180"/>
                                                  <w:divBdr>
                                                    <w:top w:val="none" w:sz="0" w:space="0" w:color="auto"/>
                                                    <w:left w:val="none" w:sz="0" w:space="0" w:color="auto"/>
                                                    <w:bottom w:val="none" w:sz="0" w:space="0" w:color="auto"/>
                                                    <w:right w:val="none" w:sz="0" w:space="0" w:color="auto"/>
                                                  </w:divBdr>
                                                </w:div>
                                                <w:div w:id="617881330">
                                                  <w:marLeft w:val="0"/>
                                                  <w:marRight w:val="0"/>
                                                  <w:marTop w:val="180"/>
                                                  <w:marBottom w:val="240"/>
                                                  <w:divBdr>
                                                    <w:top w:val="none" w:sz="0" w:space="0" w:color="auto"/>
                                                    <w:left w:val="none" w:sz="0" w:space="0" w:color="auto"/>
                                                    <w:bottom w:val="none" w:sz="0" w:space="0" w:color="auto"/>
                                                    <w:right w:val="none" w:sz="0" w:space="0" w:color="auto"/>
                                                  </w:divBdr>
                                                </w:div>
                                                <w:div w:id="2037343908">
                                                  <w:marLeft w:val="0"/>
                                                  <w:marRight w:val="0"/>
                                                  <w:marTop w:val="360"/>
                                                  <w:marBottom w:val="180"/>
                                                  <w:divBdr>
                                                    <w:top w:val="none" w:sz="0" w:space="0" w:color="auto"/>
                                                    <w:left w:val="none" w:sz="0" w:space="0" w:color="auto"/>
                                                    <w:bottom w:val="none" w:sz="0" w:space="0" w:color="auto"/>
                                                    <w:right w:val="none" w:sz="0" w:space="0" w:color="auto"/>
                                                  </w:divBdr>
                                                </w:div>
                                                <w:div w:id="960037880">
                                                  <w:marLeft w:val="0"/>
                                                  <w:marRight w:val="0"/>
                                                  <w:marTop w:val="180"/>
                                                  <w:marBottom w:val="240"/>
                                                  <w:divBdr>
                                                    <w:top w:val="none" w:sz="0" w:space="0" w:color="auto"/>
                                                    <w:left w:val="none" w:sz="0" w:space="0" w:color="auto"/>
                                                    <w:bottom w:val="none" w:sz="0" w:space="0" w:color="auto"/>
                                                    <w:right w:val="none" w:sz="0" w:space="0" w:color="auto"/>
                                                  </w:divBdr>
                                                </w:div>
                                                <w:div w:id="549194943">
                                                  <w:marLeft w:val="0"/>
                                                  <w:marRight w:val="0"/>
                                                  <w:marTop w:val="360"/>
                                                  <w:marBottom w:val="180"/>
                                                  <w:divBdr>
                                                    <w:top w:val="none" w:sz="0" w:space="0" w:color="auto"/>
                                                    <w:left w:val="none" w:sz="0" w:space="0" w:color="auto"/>
                                                    <w:bottom w:val="none" w:sz="0" w:space="0" w:color="auto"/>
                                                    <w:right w:val="none" w:sz="0" w:space="0" w:color="auto"/>
                                                  </w:divBdr>
                                                </w:div>
                                                <w:div w:id="346254948">
                                                  <w:marLeft w:val="0"/>
                                                  <w:marRight w:val="0"/>
                                                  <w:marTop w:val="180"/>
                                                  <w:marBottom w:val="240"/>
                                                  <w:divBdr>
                                                    <w:top w:val="none" w:sz="0" w:space="0" w:color="auto"/>
                                                    <w:left w:val="none" w:sz="0" w:space="0" w:color="auto"/>
                                                    <w:bottom w:val="none" w:sz="0" w:space="0" w:color="auto"/>
                                                    <w:right w:val="none" w:sz="0" w:space="0" w:color="auto"/>
                                                  </w:divBdr>
                                                </w:div>
                                                <w:div w:id="474227607">
                                                  <w:marLeft w:val="0"/>
                                                  <w:marRight w:val="0"/>
                                                  <w:marTop w:val="180"/>
                                                  <w:marBottom w:val="240"/>
                                                  <w:divBdr>
                                                    <w:top w:val="none" w:sz="0" w:space="0" w:color="auto"/>
                                                    <w:left w:val="none" w:sz="0" w:space="0" w:color="auto"/>
                                                    <w:bottom w:val="none" w:sz="0" w:space="0" w:color="auto"/>
                                                    <w:right w:val="none" w:sz="0" w:space="0" w:color="auto"/>
                                                  </w:divBdr>
                                                </w:div>
                                                <w:div w:id="1504933866">
                                                  <w:marLeft w:val="0"/>
                                                  <w:marRight w:val="0"/>
                                                  <w:marTop w:val="180"/>
                                                  <w:marBottom w:val="240"/>
                                                  <w:divBdr>
                                                    <w:top w:val="none" w:sz="0" w:space="0" w:color="auto"/>
                                                    <w:left w:val="none" w:sz="0" w:space="0" w:color="auto"/>
                                                    <w:bottom w:val="none" w:sz="0" w:space="0" w:color="auto"/>
                                                    <w:right w:val="none" w:sz="0" w:space="0" w:color="auto"/>
                                                  </w:divBdr>
                                                </w:div>
                                                <w:div w:id="2024013957">
                                                  <w:marLeft w:val="0"/>
                                                  <w:marRight w:val="0"/>
                                                  <w:marTop w:val="180"/>
                                                  <w:marBottom w:val="240"/>
                                                  <w:divBdr>
                                                    <w:top w:val="none" w:sz="0" w:space="0" w:color="auto"/>
                                                    <w:left w:val="none" w:sz="0" w:space="0" w:color="auto"/>
                                                    <w:bottom w:val="none" w:sz="0" w:space="0" w:color="auto"/>
                                                    <w:right w:val="none" w:sz="0" w:space="0" w:color="auto"/>
                                                  </w:divBdr>
                                                </w:div>
                                                <w:div w:id="750470787">
                                                  <w:marLeft w:val="0"/>
                                                  <w:marRight w:val="0"/>
                                                  <w:marTop w:val="0"/>
                                                  <w:marBottom w:val="0"/>
                                                  <w:divBdr>
                                                    <w:top w:val="none" w:sz="0" w:space="0" w:color="auto"/>
                                                    <w:left w:val="none" w:sz="0" w:space="0" w:color="auto"/>
                                                    <w:bottom w:val="none" w:sz="0" w:space="0" w:color="auto"/>
                                                    <w:right w:val="none" w:sz="0" w:space="0" w:color="auto"/>
                                                  </w:divBdr>
                                                  <w:divsChild>
                                                    <w:div w:id="1979415812">
                                                      <w:marLeft w:val="0"/>
                                                      <w:marRight w:val="0"/>
                                                      <w:marTop w:val="60"/>
                                                      <w:marBottom w:val="0"/>
                                                      <w:divBdr>
                                                        <w:top w:val="none" w:sz="0" w:space="0" w:color="auto"/>
                                                        <w:left w:val="none" w:sz="0" w:space="0" w:color="auto"/>
                                                        <w:bottom w:val="none" w:sz="0" w:space="0" w:color="auto"/>
                                                        <w:right w:val="none" w:sz="0" w:space="0" w:color="auto"/>
                                                      </w:divBdr>
                                                      <w:divsChild>
                                                        <w:div w:id="193713065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1548667">
      <w:bodyDiv w:val="1"/>
      <w:marLeft w:val="0"/>
      <w:marRight w:val="0"/>
      <w:marTop w:val="0"/>
      <w:marBottom w:val="0"/>
      <w:divBdr>
        <w:top w:val="none" w:sz="0" w:space="0" w:color="auto"/>
        <w:left w:val="none" w:sz="0" w:space="0" w:color="auto"/>
        <w:bottom w:val="none" w:sz="0" w:space="0" w:color="auto"/>
        <w:right w:val="none" w:sz="0" w:space="0" w:color="auto"/>
      </w:divBdr>
      <w:divsChild>
        <w:div w:id="46879594">
          <w:marLeft w:val="0"/>
          <w:marRight w:val="0"/>
          <w:marTop w:val="0"/>
          <w:marBottom w:val="0"/>
          <w:divBdr>
            <w:top w:val="none" w:sz="0" w:space="0" w:color="auto"/>
            <w:left w:val="none" w:sz="0" w:space="0" w:color="auto"/>
            <w:bottom w:val="none" w:sz="0" w:space="0" w:color="auto"/>
            <w:right w:val="none" w:sz="0" w:space="0" w:color="auto"/>
          </w:divBdr>
          <w:divsChild>
            <w:div w:id="694967493">
              <w:marLeft w:val="0"/>
              <w:marRight w:val="0"/>
              <w:marTop w:val="0"/>
              <w:marBottom w:val="0"/>
              <w:divBdr>
                <w:top w:val="none" w:sz="0" w:space="0" w:color="auto"/>
                <w:left w:val="none" w:sz="0" w:space="0" w:color="auto"/>
                <w:bottom w:val="none" w:sz="0" w:space="0" w:color="auto"/>
                <w:right w:val="none" w:sz="0" w:space="0" w:color="auto"/>
              </w:divBdr>
              <w:divsChild>
                <w:div w:id="1210843444">
                  <w:marLeft w:val="0"/>
                  <w:marRight w:val="0"/>
                  <w:marTop w:val="0"/>
                  <w:marBottom w:val="0"/>
                  <w:divBdr>
                    <w:top w:val="none" w:sz="0" w:space="0" w:color="auto"/>
                    <w:left w:val="none" w:sz="0" w:space="0" w:color="auto"/>
                    <w:bottom w:val="none" w:sz="0" w:space="0" w:color="auto"/>
                    <w:right w:val="none" w:sz="0" w:space="0" w:color="auto"/>
                  </w:divBdr>
                  <w:divsChild>
                    <w:div w:id="636884799">
                      <w:marLeft w:val="0"/>
                      <w:marRight w:val="0"/>
                      <w:marTop w:val="0"/>
                      <w:marBottom w:val="0"/>
                      <w:divBdr>
                        <w:top w:val="none" w:sz="0" w:space="0" w:color="auto"/>
                        <w:left w:val="none" w:sz="0" w:space="0" w:color="auto"/>
                        <w:bottom w:val="none" w:sz="0" w:space="0" w:color="auto"/>
                        <w:right w:val="none" w:sz="0" w:space="0" w:color="auto"/>
                      </w:divBdr>
                      <w:divsChild>
                        <w:div w:id="1616908237">
                          <w:marLeft w:val="0"/>
                          <w:marRight w:val="0"/>
                          <w:marTop w:val="0"/>
                          <w:marBottom w:val="0"/>
                          <w:divBdr>
                            <w:top w:val="none" w:sz="0" w:space="0" w:color="auto"/>
                            <w:left w:val="none" w:sz="0" w:space="0" w:color="auto"/>
                            <w:bottom w:val="none" w:sz="0" w:space="0" w:color="auto"/>
                            <w:right w:val="none" w:sz="0" w:space="0" w:color="auto"/>
                          </w:divBdr>
                          <w:divsChild>
                            <w:div w:id="461776534">
                              <w:marLeft w:val="0"/>
                              <w:marRight w:val="0"/>
                              <w:marTop w:val="0"/>
                              <w:marBottom w:val="0"/>
                              <w:divBdr>
                                <w:top w:val="none" w:sz="0" w:space="0" w:color="auto"/>
                                <w:left w:val="none" w:sz="0" w:space="0" w:color="auto"/>
                                <w:bottom w:val="none" w:sz="0" w:space="0" w:color="auto"/>
                                <w:right w:val="none" w:sz="0" w:space="0" w:color="auto"/>
                              </w:divBdr>
                              <w:divsChild>
                                <w:div w:id="224069309">
                                  <w:marLeft w:val="0"/>
                                  <w:marRight w:val="0"/>
                                  <w:marTop w:val="0"/>
                                  <w:marBottom w:val="0"/>
                                  <w:divBdr>
                                    <w:top w:val="none" w:sz="0" w:space="0" w:color="auto"/>
                                    <w:left w:val="none" w:sz="0" w:space="0" w:color="auto"/>
                                    <w:bottom w:val="none" w:sz="0" w:space="0" w:color="auto"/>
                                    <w:right w:val="none" w:sz="0" w:space="0" w:color="auto"/>
                                  </w:divBdr>
                                  <w:divsChild>
                                    <w:div w:id="1954289989">
                                      <w:marLeft w:val="0"/>
                                      <w:marRight w:val="0"/>
                                      <w:marTop w:val="0"/>
                                      <w:marBottom w:val="0"/>
                                      <w:divBdr>
                                        <w:top w:val="none" w:sz="0" w:space="0" w:color="auto"/>
                                        <w:left w:val="none" w:sz="0" w:space="0" w:color="auto"/>
                                        <w:bottom w:val="none" w:sz="0" w:space="0" w:color="auto"/>
                                        <w:right w:val="none" w:sz="0" w:space="0" w:color="auto"/>
                                      </w:divBdr>
                                      <w:divsChild>
                                        <w:div w:id="897742359">
                                          <w:marLeft w:val="0"/>
                                          <w:marRight w:val="600"/>
                                          <w:marTop w:val="0"/>
                                          <w:marBottom w:val="0"/>
                                          <w:divBdr>
                                            <w:top w:val="none" w:sz="0" w:space="0" w:color="auto"/>
                                            <w:left w:val="none" w:sz="0" w:space="0" w:color="auto"/>
                                            <w:bottom w:val="none" w:sz="0" w:space="0" w:color="auto"/>
                                            <w:right w:val="none" w:sz="0" w:space="0" w:color="auto"/>
                                          </w:divBdr>
                                          <w:divsChild>
                                            <w:div w:id="1133015366">
                                              <w:marLeft w:val="-3"/>
                                              <w:marRight w:val="-3"/>
                                              <w:marTop w:val="0"/>
                                              <w:marBottom w:val="0"/>
                                              <w:divBdr>
                                                <w:top w:val="none" w:sz="0" w:space="0" w:color="auto"/>
                                                <w:left w:val="none" w:sz="0" w:space="0" w:color="auto"/>
                                                <w:bottom w:val="none" w:sz="0" w:space="0" w:color="auto"/>
                                                <w:right w:val="none" w:sz="0" w:space="0" w:color="auto"/>
                                              </w:divBdr>
                                              <w:divsChild>
                                                <w:div w:id="1036194942">
                                                  <w:marLeft w:val="0"/>
                                                  <w:marRight w:val="0"/>
                                                  <w:marTop w:val="360"/>
                                                  <w:marBottom w:val="0"/>
                                                  <w:divBdr>
                                                    <w:top w:val="none" w:sz="0" w:space="0" w:color="auto"/>
                                                    <w:left w:val="none" w:sz="0" w:space="0" w:color="auto"/>
                                                    <w:bottom w:val="none" w:sz="0" w:space="0" w:color="auto"/>
                                                    <w:right w:val="none" w:sz="0" w:space="0" w:color="auto"/>
                                                  </w:divBdr>
                                                  <w:divsChild>
                                                    <w:div w:id="1270553306">
                                                      <w:marLeft w:val="0"/>
                                                      <w:marRight w:val="0"/>
                                                      <w:marTop w:val="0"/>
                                                      <w:marBottom w:val="0"/>
                                                      <w:divBdr>
                                                        <w:top w:val="none" w:sz="0" w:space="0" w:color="auto"/>
                                                        <w:left w:val="none" w:sz="0" w:space="0" w:color="auto"/>
                                                        <w:bottom w:val="none" w:sz="0" w:space="0" w:color="auto"/>
                                                        <w:right w:val="none" w:sz="0" w:space="0" w:color="auto"/>
                                                      </w:divBdr>
                                                      <w:divsChild>
                                                        <w:div w:id="965115891">
                                                          <w:marLeft w:val="0"/>
                                                          <w:marRight w:val="0"/>
                                                          <w:marTop w:val="0"/>
                                                          <w:marBottom w:val="0"/>
                                                          <w:divBdr>
                                                            <w:top w:val="none" w:sz="0" w:space="0" w:color="auto"/>
                                                            <w:left w:val="none" w:sz="0" w:space="0" w:color="auto"/>
                                                            <w:bottom w:val="none" w:sz="0" w:space="0" w:color="auto"/>
                                                            <w:right w:val="none" w:sz="0" w:space="0" w:color="auto"/>
                                                          </w:divBdr>
                                                          <w:divsChild>
                                                            <w:div w:id="174198159">
                                                              <w:marLeft w:val="0"/>
                                                              <w:marRight w:val="0"/>
                                                              <w:marTop w:val="0"/>
                                                              <w:marBottom w:val="0"/>
                                                              <w:divBdr>
                                                                <w:top w:val="none" w:sz="0" w:space="0" w:color="auto"/>
                                                                <w:left w:val="none" w:sz="0" w:space="0" w:color="auto"/>
                                                                <w:bottom w:val="none" w:sz="0" w:space="0" w:color="auto"/>
                                                                <w:right w:val="none" w:sz="0" w:space="0" w:color="auto"/>
                                                              </w:divBdr>
                                                              <w:divsChild>
                                                                <w:div w:id="1407918746">
                                                                  <w:marLeft w:val="0"/>
                                                                  <w:marRight w:val="0"/>
                                                                  <w:marTop w:val="0"/>
                                                                  <w:marBottom w:val="0"/>
                                                                  <w:divBdr>
                                                                    <w:top w:val="none" w:sz="0" w:space="0" w:color="auto"/>
                                                                    <w:left w:val="none" w:sz="0" w:space="0" w:color="auto"/>
                                                                    <w:bottom w:val="none" w:sz="0" w:space="0" w:color="auto"/>
                                                                    <w:right w:val="none" w:sz="0" w:space="0" w:color="auto"/>
                                                                  </w:divBdr>
                                                                  <w:divsChild>
                                                                    <w:div w:id="791021891">
                                                                      <w:marLeft w:val="0"/>
                                                                      <w:marRight w:val="0"/>
                                                                      <w:marTop w:val="0"/>
                                                                      <w:marBottom w:val="0"/>
                                                                      <w:divBdr>
                                                                        <w:top w:val="none" w:sz="0" w:space="0" w:color="auto"/>
                                                                        <w:left w:val="none" w:sz="0" w:space="0" w:color="auto"/>
                                                                        <w:bottom w:val="none" w:sz="0" w:space="0" w:color="auto"/>
                                                                        <w:right w:val="none" w:sz="0" w:space="0" w:color="auto"/>
                                                                      </w:divBdr>
                                                                      <w:divsChild>
                                                                        <w:div w:id="214126372">
                                                                          <w:marLeft w:val="0"/>
                                                                          <w:marRight w:val="0"/>
                                                                          <w:marTop w:val="0"/>
                                                                          <w:marBottom w:val="0"/>
                                                                          <w:divBdr>
                                                                            <w:top w:val="none" w:sz="0" w:space="0" w:color="auto"/>
                                                                            <w:left w:val="none" w:sz="0" w:space="0" w:color="auto"/>
                                                                            <w:bottom w:val="none" w:sz="0" w:space="0" w:color="auto"/>
                                                                            <w:right w:val="none" w:sz="0" w:space="0" w:color="auto"/>
                                                                          </w:divBdr>
                                                                          <w:divsChild>
                                                                            <w:div w:id="484902869">
                                                                              <w:marLeft w:val="0"/>
                                                                              <w:marRight w:val="0"/>
                                                                              <w:marTop w:val="0"/>
                                                                              <w:marBottom w:val="0"/>
                                                                              <w:divBdr>
                                                                                <w:top w:val="none" w:sz="0" w:space="0" w:color="auto"/>
                                                                                <w:left w:val="none" w:sz="0" w:space="0" w:color="auto"/>
                                                                                <w:bottom w:val="none" w:sz="0" w:space="0" w:color="auto"/>
                                                                                <w:right w:val="none" w:sz="0" w:space="0" w:color="auto"/>
                                                                              </w:divBdr>
                                                                              <w:divsChild>
                                                                                <w:div w:id="611942266">
                                                                                  <w:marLeft w:val="0"/>
                                                                                  <w:marRight w:val="0"/>
                                                                                  <w:marTop w:val="0"/>
                                                                                  <w:marBottom w:val="0"/>
                                                                                  <w:divBdr>
                                                                                    <w:top w:val="none" w:sz="0" w:space="0" w:color="auto"/>
                                                                                    <w:left w:val="none" w:sz="0" w:space="0" w:color="auto"/>
                                                                                    <w:bottom w:val="none" w:sz="0" w:space="0" w:color="auto"/>
                                                                                    <w:right w:val="none" w:sz="0" w:space="0" w:color="auto"/>
                                                                                  </w:divBdr>
                                                                                  <w:divsChild>
                                                                                    <w:div w:id="299962824">
                                                                                      <w:marLeft w:val="0"/>
                                                                                      <w:marRight w:val="0"/>
                                                                                      <w:marTop w:val="360"/>
                                                                                      <w:marBottom w:val="180"/>
                                                                                      <w:divBdr>
                                                                                        <w:top w:val="none" w:sz="0" w:space="0" w:color="auto"/>
                                                                                        <w:left w:val="none" w:sz="0" w:space="0" w:color="auto"/>
                                                                                        <w:bottom w:val="none" w:sz="0" w:space="0" w:color="auto"/>
                                                                                        <w:right w:val="none" w:sz="0" w:space="0" w:color="auto"/>
                                                                                      </w:divBdr>
                                                                                    </w:div>
                                                                                    <w:div w:id="835077743">
                                                                                      <w:marLeft w:val="0"/>
                                                                                      <w:marRight w:val="0"/>
                                                                                      <w:marTop w:val="360"/>
                                                                                      <w:marBottom w:val="180"/>
                                                                                      <w:divBdr>
                                                                                        <w:top w:val="none" w:sz="0" w:space="0" w:color="auto"/>
                                                                                        <w:left w:val="none" w:sz="0" w:space="0" w:color="auto"/>
                                                                                        <w:bottom w:val="none" w:sz="0" w:space="0" w:color="auto"/>
                                                                                        <w:right w:val="none" w:sz="0" w:space="0" w:color="auto"/>
                                                                                      </w:divBdr>
                                                                                    </w:div>
                                                                                    <w:div w:id="760757922">
                                                                                      <w:marLeft w:val="0"/>
                                                                                      <w:marRight w:val="0"/>
                                                                                      <w:marTop w:val="180"/>
                                                                                      <w:marBottom w:val="240"/>
                                                                                      <w:divBdr>
                                                                                        <w:top w:val="none" w:sz="0" w:space="0" w:color="auto"/>
                                                                                        <w:left w:val="none" w:sz="0" w:space="0" w:color="auto"/>
                                                                                        <w:bottom w:val="none" w:sz="0" w:space="0" w:color="auto"/>
                                                                                        <w:right w:val="none" w:sz="0" w:space="0" w:color="auto"/>
                                                                                      </w:divBdr>
                                                                                    </w:div>
                                                                                    <w:div w:id="11405770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7048058">
                                              <w:marLeft w:val="0"/>
                                              <w:marRight w:val="0"/>
                                              <w:marTop w:val="0"/>
                                              <w:marBottom w:val="0"/>
                                              <w:divBdr>
                                                <w:top w:val="none" w:sz="0" w:space="0" w:color="auto"/>
                                                <w:left w:val="none" w:sz="0" w:space="0" w:color="auto"/>
                                                <w:bottom w:val="none" w:sz="0" w:space="0" w:color="auto"/>
                                                <w:right w:val="none" w:sz="0" w:space="0" w:color="auto"/>
                                              </w:divBdr>
                                              <w:divsChild>
                                                <w:div w:id="1153718018">
                                                  <w:marLeft w:val="-300"/>
                                                  <w:marRight w:val="-300"/>
                                                  <w:marTop w:val="0"/>
                                                  <w:marBottom w:val="0"/>
                                                  <w:divBdr>
                                                    <w:top w:val="none" w:sz="0" w:space="0" w:color="auto"/>
                                                    <w:left w:val="none" w:sz="0" w:space="0" w:color="auto"/>
                                                    <w:bottom w:val="none" w:sz="0" w:space="0" w:color="auto"/>
                                                    <w:right w:val="none" w:sz="0" w:space="0" w:color="auto"/>
                                                  </w:divBdr>
                                                  <w:divsChild>
                                                    <w:div w:id="1734816413">
                                                      <w:marLeft w:val="0"/>
                                                      <w:marRight w:val="0"/>
                                                      <w:marTop w:val="0"/>
                                                      <w:marBottom w:val="0"/>
                                                      <w:divBdr>
                                                        <w:top w:val="none" w:sz="0" w:space="0" w:color="auto"/>
                                                        <w:left w:val="none" w:sz="0" w:space="0" w:color="auto"/>
                                                        <w:bottom w:val="none" w:sz="0" w:space="0" w:color="auto"/>
                                                        <w:right w:val="none" w:sz="0" w:space="0" w:color="auto"/>
                                                      </w:divBdr>
                                                      <w:divsChild>
                                                        <w:div w:id="1299335132">
                                                          <w:marLeft w:val="0"/>
                                                          <w:marRight w:val="0"/>
                                                          <w:marTop w:val="0"/>
                                                          <w:marBottom w:val="0"/>
                                                          <w:divBdr>
                                                            <w:top w:val="none" w:sz="0" w:space="0" w:color="auto"/>
                                                            <w:left w:val="none" w:sz="0" w:space="0" w:color="auto"/>
                                                            <w:bottom w:val="none" w:sz="0" w:space="0" w:color="auto"/>
                                                            <w:right w:val="none" w:sz="0" w:space="0" w:color="auto"/>
                                                          </w:divBdr>
                                                          <w:divsChild>
                                                            <w:div w:id="542599588">
                                                              <w:marLeft w:val="0"/>
                                                              <w:marRight w:val="0"/>
                                                              <w:marTop w:val="0"/>
                                                              <w:marBottom w:val="510"/>
                                                              <w:divBdr>
                                                                <w:top w:val="none" w:sz="0" w:space="0" w:color="auto"/>
                                                                <w:left w:val="none" w:sz="0" w:space="0" w:color="auto"/>
                                                                <w:bottom w:val="none" w:sz="0" w:space="0" w:color="auto"/>
                                                                <w:right w:val="none" w:sz="0" w:space="0" w:color="auto"/>
                                                              </w:divBdr>
                                                              <w:divsChild>
                                                                <w:div w:id="2136293655">
                                                                  <w:marLeft w:val="300"/>
                                                                  <w:marRight w:val="1200"/>
                                                                  <w:marTop w:val="0"/>
                                                                  <w:marBottom w:val="180"/>
                                                                  <w:divBdr>
                                                                    <w:top w:val="none" w:sz="0" w:space="0" w:color="auto"/>
                                                                    <w:left w:val="none" w:sz="0" w:space="0" w:color="auto"/>
                                                                    <w:bottom w:val="none" w:sz="0" w:space="0" w:color="auto"/>
                                                                    <w:right w:val="none" w:sz="0" w:space="0" w:color="auto"/>
                                                                  </w:divBdr>
                                                                  <w:divsChild>
                                                                    <w:div w:id="519314377">
                                                                      <w:marLeft w:val="0"/>
                                                                      <w:marRight w:val="0"/>
                                                                      <w:marTop w:val="0"/>
                                                                      <w:marBottom w:val="0"/>
                                                                      <w:divBdr>
                                                                        <w:top w:val="none" w:sz="0" w:space="0" w:color="auto"/>
                                                                        <w:left w:val="none" w:sz="0" w:space="0" w:color="auto"/>
                                                                        <w:bottom w:val="none" w:sz="0" w:space="0" w:color="auto"/>
                                                                        <w:right w:val="none" w:sz="0" w:space="0" w:color="auto"/>
                                                                      </w:divBdr>
                                                                      <w:divsChild>
                                                                        <w:div w:id="9709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4589973">
      <w:bodyDiv w:val="1"/>
      <w:marLeft w:val="0"/>
      <w:marRight w:val="0"/>
      <w:marTop w:val="0"/>
      <w:marBottom w:val="0"/>
      <w:divBdr>
        <w:top w:val="none" w:sz="0" w:space="0" w:color="auto"/>
        <w:left w:val="none" w:sz="0" w:space="0" w:color="auto"/>
        <w:bottom w:val="none" w:sz="0" w:space="0" w:color="auto"/>
        <w:right w:val="none" w:sz="0" w:space="0" w:color="auto"/>
      </w:divBdr>
      <w:divsChild>
        <w:div w:id="1072314117">
          <w:marLeft w:val="0"/>
          <w:marRight w:val="0"/>
          <w:marTop w:val="360"/>
          <w:marBottom w:val="180"/>
          <w:divBdr>
            <w:top w:val="none" w:sz="0" w:space="0" w:color="auto"/>
            <w:left w:val="none" w:sz="0" w:space="0" w:color="auto"/>
            <w:bottom w:val="none" w:sz="0" w:space="0" w:color="auto"/>
            <w:right w:val="none" w:sz="0" w:space="0" w:color="auto"/>
          </w:divBdr>
        </w:div>
        <w:div w:id="1113746742">
          <w:marLeft w:val="0"/>
          <w:marRight w:val="0"/>
          <w:marTop w:val="360"/>
          <w:marBottom w:val="180"/>
          <w:divBdr>
            <w:top w:val="none" w:sz="0" w:space="0" w:color="auto"/>
            <w:left w:val="none" w:sz="0" w:space="0" w:color="auto"/>
            <w:bottom w:val="none" w:sz="0" w:space="0" w:color="auto"/>
            <w:right w:val="none" w:sz="0" w:space="0" w:color="auto"/>
          </w:divBdr>
        </w:div>
        <w:div w:id="1383796499">
          <w:marLeft w:val="0"/>
          <w:marRight w:val="0"/>
          <w:marTop w:val="180"/>
          <w:marBottom w:val="240"/>
          <w:divBdr>
            <w:top w:val="none" w:sz="0" w:space="0" w:color="auto"/>
            <w:left w:val="none" w:sz="0" w:space="0" w:color="auto"/>
            <w:bottom w:val="none" w:sz="0" w:space="0" w:color="auto"/>
            <w:right w:val="none" w:sz="0" w:space="0" w:color="auto"/>
          </w:divBdr>
        </w:div>
        <w:div w:id="1522745850">
          <w:marLeft w:val="0"/>
          <w:marRight w:val="0"/>
          <w:marTop w:val="180"/>
          <w:marBottom w:val="240"/>
          <w:divBdr>
            <w:top w:val="none" w:sz="0" w:space="0" w:color="auto"/>
            <w:left w:val="none" w:sz="0" w:space="0" w:color="auto"/>
            <w:bottom w:val="none" w:sz="0" w:space="0" w:color="auto"/>
            <w:right w:val="none" w:sz="0" w:space="0" w:color="auto"/>
          </w:divBdr>
        </w:div>
        <w:div w:id="1193152812">
          <w:marLeft w:val="0"/>
          <w:marRight w:val="0"/>
          <w:marTop w:val="180"/>
          <w:marBottom w:val="240"/>
          <w:divBdr>
            <w:top w:val="none" w:sz="0" w:space="0" w:color="auto"/>
            <w:left w:val="none" w:sz="0" w:space="0" w:color="auto"/>
            <w:bottom w:val="none" w:sz="0" w:space="0" w:color="auto"/>
            <w:right w:val="none" w:sz="0" w:space="0" w:color="auto"/>
          </w:divBdr>
        </w:div>
        <w:div w:id="1607737743">
          <w:marLeft w:val="0"/>
          <w:marRight w:val="0"/>
          <w:marTop w:val="180"/>
          <w:marBottom w:val="240"/>
          <w:divBdr>
            <w:top w:val="none" w:sz="0" w:space="0" w:color="auto"/>
            <w:left w:val="none" w:sz="0" w:space="0" w:color="auto"/>
            <w:bottom w:val="none" w:sz="0" w:space="0" w:color="auto"/>
            <w:right w:val="none" w:sz="0" w:space="0" w:color="auto"/>
          </w:divBdr>
        </w:div>
        <w:div w:id="1768960989">
          <w:marLeft w:val="0"/>
          <w:marRight w:val="0"/>
          <w:marTop w:val="180"/>
          <w:marBottom w:val="240"/>
          <w:divBdr>
            <w:top w:val="none" w:sz="0" w:space="0" w:color="auto"/>
            <w:left w:val="none" w:sz="0" w:space="0" w:color="auto"/>
            <w:bottom w:val="none" w:sz="0" w:space="0" w:color="auto"/>
            <w:right w:val="none" w:sz="0" w:space="0" w:color="auto"/>
          </w:divBdr>
        </w:div>
        <w:div w:id="983268050">
          <w:marLeft w:val="0"/>
          <w:marRight w:val="0"/>
          <w:marTop w:val="180"/>
          <w:marBottom w:val="240"/>
          <w:divBdr>
            <w:top w:val="none" w:sz="0" w:space="0" w:color="auto"/>
            <w:left w:val="none" w:sz="0" w:space="0" w:color="auto"/>
            <w:bottom w:val="none" w:sz="0" w:space="0" w:color="auto"/>
            <w:right w:val="none" w:sz="0" w:space="0" w:color="auto"/>
          </w:divBdr>
        </w:div>
      </w:divsChild>
    </w:div>
    <w:div w:id="767166259">
      <w:bodyDiv w:val="1"/>
      <w:marLeft w:val="0"/>
      <w:marRight w:val="0"/>
      <w:marTop w:val="0"/>
      <w:marBottom w:val="0"/>
      <w:divBdr>
        <w:top w:val="none" w:sz="0" w:space="0" w:color="auto"/>
        <w:left w:val="none" w:sz="0" w:space="0" w:color="auto"/>
        <w:bottom w:val="none" w:sz="0" w:space="0" w:color="auto"/>
        <w:right w:val="none" w:sz="0" w:space="0" w:color="auto"/>
      </w:divBdr>
      <w:divsChild>
        <w:div w:id="568880503">
          <w:marLeft w:val="0"/>
          <w:marRight w:val="0"/>
          <w:marTop w:val="360"/>
          <w:marBottom w:val="180"/>
          <w:divBdr>
            <w:top w:val="none" w:sz="0" w:space="0" w:color="auto"/>
            <w:left w:val="none" w:sz="0" w:space="0" w:color="auto"/>
            <w:bottom w:val="none" w:sz="0" w:space="0" w:color="auto"/>
            <w:right w:val="none" w:sz="0" w:space="0" w:color="auto"/>
          </w:divBdr>
        </w:div>
        <w:div w:id="541787696">
          <w:marLeft w:val="0"/>
          <w:marRight w:val="0"/>
          <w:marTop w:val="360"/>
          <w:marBottom w:val="180"/>
          <w:divBdr>
            <w:top w:val="none" w:sz="0" w:space="0" w:color="auto"/>
            <w:left w:val="none" w:sz="0" w:space="0" w:color="auto"/>
            <w:bottom w:val="none" w:sz="0" w:space="0" w:color="auto"/>
            <w:right w:val="none" w:sz="0" w:space="0" w:color="auto"/>
          </w:divBdr>
        </w:div>
        <w:div w:id="99111986">
          <w:marLeft w:val="0"/>
          <w:marRight w:val="0"/>
          <w:marTop w:val="360"/>
          <w:marBottom w:val="180"/>
          <w:divBdr>
            <w:top w:val="none" w:sz="0" w:space="0" w:color="auto"/>
            <w:left w:val="none" w:sz="0" w:space="0" w:color="auto"/>
            <w:bottom w:val="none" w:sz="0" w:space="0" w:color="auto"/>
            <w:right w:val="none" w:sz="0" w:space="0" w:color="auto"/>
          </w:divBdr>
        </w:div>
        <w:div w:id="1130637378">
          <w:marLeft w:val="0"/>
          <w:marRight w:val="0"/>
          <w:marTop w:val="360"/>
          <w:marBottom w:val="180"/>
          <w:divBdr>
            <w:top w:val="none" w:sz="0" w:space="0" w:color="auto"/>
            <w:left w:val="none" w:sz="0" w:space="0" w:color="auto"/>
            <w:bottom w:val="none" w:sz="0" w:space="0" w:color="auto"/>
            <w:right w:val="none" w:sz="0" w:space="0" w:color="auto"/>
          </w:divBdr>
        </w:div>
      </w:divsChild>
    </w:div>
    <w:div w:id="872809012">
      <w:bodyDiv w:val="1"/>
      <w:marLeft w:val="0"/>
      <w:marRight w:val="0"/>
      <w:marTop w:val="0"/>
      <w:marBottom w:val="0"/>
      <w:divBdr>
        <w:top w:val="none" w:sz="0" w:space="0" w:color="auto"/>
        <w:left w:val="none" w:sz="0" w:space="0" w:color="auto"/>
        <w:bottom w:val="none" w:sz="0" w:space="0" w:color="auto"/>
        <w:right w:val="none" w:sz="0" w:space="0" w:color="auto"/>
      </w:divBdr>
      <w:divsChild>
        <w:div w:id="384305175">
          <w:marLeft w:val="-3"/>
          <w:marRight w:val="-3"/>
          <w:marTop w:val="0"/>
          <w:marBottom w:val="0"/>
          <w:divBdr>
            <w:top w:val="none" w:sz="0" w:space="0" w:color="auto"/>
            <w:left w:val="none" w:sz="0" w:space="0" w:color="auto"/>
            <w:bottom w:val="none" w:sz="0" w:space="0" w:color="auto"/>
            <w:right w:val="none" w:sz="0" w:space="0" w:color="auto"/>
          </w:divBdr>
          <w:divsChild>
            <w:div w:id="1265267334">
              <w:marLeft w:val="0"/>
              <w:marRight w:val="0"/>
              <w:marTop w:val="360"/>
              <w:marBottom w:val="0"/>
              <w:divBdr>
                <w:top w:val="none" w:sz="0" w:space="0" w:color="auto"/>
                <w:left w:val="none" w:sz="0" w:space="0" w:color="auto"/>
                <w:bottom w:val="none" w:sz="0" w:space="0" w:color="auto"/>
                <w:right w:val="none" w:sz="0" w:space="0" w:color="auto"/>
              </w:divBdr>
              <w:divsChild>
                <w:div w:id="1433433308">
                  <w:marLeft w:val="0"/>
                  <w:marRight w:val="0"/>
                  <w:marTop w:val="0"/>
                  <w:marBottom w:val="0"/>
                  <w:divBdr>
                    <w:top w:val="none" w:sz="0" w:space="0" w:color="auto"/>
                    <w:left w:val="none" w:sz="0" w:space="0" w:color="auto"/>
                    <w:bottom w:val="none" w:sz="0" w:space="0" w:color="auto"/>
                    <w:right w:val="none" w:sz="0" w:space="0" w:color="auto"/>
                  </w:divBdr>
                  <w:divsChild>
                    <w:div w:id="356009290">
                      <w:marLeft w:val="0"/>
                      <w:marRight w:val="0"/>
                      <w:marTop w:val="0"/>
                      <w:marBottom w:val="0"/>
                      <w:divBdr>
                        <w:top w:val="none" w:sz="0" w:space="0" w:color="auto"/>
                        <w:left w:val="none" w:sz="0" w:space="0" w:color="auto"/>
                        <w:bottom w:val="none" w:sz="0" w:space="0" w:color="auto"/>
                        <w:right w:val="none" w:sz="0" w:space="0" w:color="auto"/>
                      </w:divBdr>
                      <w:divsChild>
                        <w:div w:id="1564179045">
                          <w:marLeft w:val="0"/>
                          <w:marRight w:val="0"/>
                          <w:marTop w:val="0"/>
                          <w:marBottom w:val="0"/>
                          <w:divBdr>
                            <w:top w:val="none" w:sz="0" w:space="0" w:color="auto"/>
                            <w:left w:val="none" w:sz="0" w:space="0" w:color="auto"/>
                            <w:bottom w:val="none" w:sz="0" w:space="0" w:color="auto"/>
                            <w:right w:val="none" w:sz="0" w:space="0" w:color="auto"/>
                          </w:divBdr>
                          <w:divsChild>
                            <w:div w:id="972128137">
                              <w:marLeft w:val="0"/>
                              <w:marRight w:val="0"/>
                              <w:marTop w:val="0"/>
                              <w:marBottom w:val="0"/>
                              <w:divBdr>
                                <w:top w:val="none" w:sz="0" w:space="0" w:color="auto"/>
                                <w:left w:val="none" w:sz="0" w:space="0" w:color="auto"/>
                                <w:bottom w:val="none" w:sz="0" w:space="0" w:color="auto"/>
                                <w:right w:val="none" w:sz="0" w:space="0" w:color="auto"/>
                              </w:divBdr>
                              <w:divsChild>
                                <w:div w:id="2088263675">
                                  <w:marLeft w:val="0"/>
                                  <w:marRight w:val="0"/>
                                  <w:marTop w:val="0"/>
                                  <w:marBottom w:val="0"/>
                                  <w:divBdr>
                                    <w:top w:val="none" w:sz="0" w:space="0" w:color="auto"/>
                                    <w:left w:val="none" w:sz="0" w:space="0" w:color="auto"/>
                                    <w:bottom w:val="none" w:sz="0" w:space="0" w:color="auto"/>
                                    <w:right w:val="none" w:sz="0" w:space="0" w:color="auto"/>
                                  </w:divBdr>
                                  <w:divsChild>
                                    <w:div w:id="1584071633">
                                      <w:marLeft w:val="0"/>
                                      <w:marRight w:val="0"/>
                                      <w:marTop w:val="0"/>
                                      <w:marBottom w:val="0"/>
                                      <w:divBdr>
                                        <w:top w:val="none" w:sz="0" w:space="0" w:color="auto"/>
                                        <w:left w:val="none" w:sz="0" w:space="0" w:color="auto"/>
                                        <w:bottom w:val="none" w:sz="0" w:space="0" w:color="auto"/>
                                        <w:right w:val="none" w:sz="0" w:space="0" w:color="auto"/>
                                      </w:divBdr>
                                      <w:divsChild>
                                        <w:div w:id="2123064203">
                                          <w:marLeft w:val="0"/>
                                          <w:marRight w:val="0"/>
                                          <w:marTop w:val="0"/>
                                          <w:marBottom w:val="0"/>
                                          <w:divBdr>
                                            <w:top w:val="none" w:sz="0" w:space="0" w:color="auto"/>
                                            <w:left w:val="none" w:sz="0" w:space="0" w:color="auto"/>
                                            <w:bottom w:val="none" w:sz="0" w:space="0" w:color="auto"/>
                                            <w:right w:val="none" w:sz="0" w:space="0" w:color="auto"/>
                                          </w:divBdr>
                                          <w:divsChild>
                                            <w:div w:id="105663740">
                                              <w:marLeft w:val="0"/>
                                              <w:marRight w:val="0"/>
                                              <w:marTop w:val="0"/>
                                              <w:marBottom w:val="0"/>
                                              <w:divBdr>
                                                <w:top w:val="none" w:sz="0" w:space="0" w:color="auto"/>
                                                <w:left w:val="none" w:sz="0" w:space="0" w:color="auto"/>
                                                <w:bottom w:val="none" w:sz="0" w:space="0" w:color="auto"/>
                                                <w:right w:val="none" w:sz="0" w:space="0" w:color="auto"/>
                                              </w:divBdr>
                                              <w:divsChild>
                                                <w:div w:id="553614861">
                                                  <w:marLeft w:val="0"/>
                                                  <w:marRight w:val="0"/>
                                                  <w:marTop w:val="360"/>
                                                  <w:marBottom w:val="180"/>
                                                  <w:divBdr>
                                                    <w:top w:val="none" w:sz="0" w:space="0" w:color="auto"/>
                                                    <w:left w:val="none" w:sz="0" w:space="0" w:color="auto"/>
                                                    <w:bottom w:val="none" w:sz="0" w:space="0" w:color="auto"/>
                                                    <w:right w:val="none" w:sz="0" w:space="0" w:color="auto"/>
                                                  </w:divBdr>
                                                </w:div>
                                                <w:div w:id="2000037619">
                                                  <w:marLeft w:val="0"/>
                                                  <w:marRight w:val="0"/>
                                                  <w:marTop w:val="180"/>
                                                  <w:marBottom w:val="240"/>
                                                  <w:divBdr>
                                                    <w:top w:val="none" w:sz="0" w:space="0" w:color="auto"/>
                                                    <w:left w:val="none" w:sz="0" w:space="0" w:color="auto"/>
                                                    <w:bottom w:val="none" w:sz="0" w:space="0" w:color="auto"/>
                                                    <w:right w:val="none" w:sz="0" w:space="0" w:color="auto"/>
                                                  </w:divBdr>
                                                </w:div>
                                                <w:div w:id="1192841712">
                                                  <w:marLeft w:val="0"/>
                                                  <w:marRight w:val="0"/>
                                                  <w:marTop w:val="180"/>
                                                  <w:marBottom w:val="240"/>
                                                  <w:divBdr>
                                                    <w:top w:val="none" w:sz="0" w:space="0" w:color="auto"/>
                                                    <w:left w:val="none" w:sz="0" w:space="0" w:color="auto"/>
                                                    <w:bottom w:val="none" w:sz="0" w:space="0" w:color="auto"/>
                                                    <w:right w:val="none" w:sz="0" w:space="0" w:color="auto"/>
                                                  </w:divBdr>
                                                </w:div>
                                                <w:div w:id="108472253">
                                                  <w:marLeft w:val="0"/>
                                                  <w:marRight w:val="0"/>
                                                  <w:marTop w:val="180"/>
                                                  <w:marBottom w:val="240"/>
                                                  <w:divBdr>
                                                    <w:top w:val="none" w:sz="0" w:space="0" w:color="auto"/>
                                                    <w:left w:val="none" w:sz="0" w:space="0" w:color="auto"/>
                                                    <w:bottom w:val="none" w:sz="0" w:space="0" w:color="auto"/>
                                                    <w:right w:val="none" w:sz="0" w:space="0" w:color="auto"/>
                                                  </w:divBdr>
                                                </w:div>
                                                <w:div w:id="1486512554">
                                                  <w:marLeft w:val="0"/>
                                                  <w:marRight w:val="0"/>
                                                  <w:marTop w:val="60"/>
                                                  <w:marBottom w:val="180"/>
                                                  <w:divBdr>
                                                    <w:top w:val="none" w:sz="0" w:space="0" w:color="auto"/>
                                                    <w:left w:val="none" w:sz="0" w:space="0" w:color="auto"/>
                                                    <w:bottom w:val="none" w:sz="0" w:space="0" w:color="auto"/>
                                                    <w:right w:val="none" w:sz="0" w:space="0" w:color="auto"/>
                                                  </w:divBdr>
                                                </w:div>
                                                <w:div w:id="1491362342">
                                                  <w:marLeft w:val="0"/>
                                                  <w:marRight w:val="0"/>
                                                  <w:marTop w:val="180"/>
                                                  <w:marBottom w:val="240"/>
                                                  <w:divBdr>
                                                    <w:top w:val="none" w:sz="0" w:space="0" w:color="auto"/>
                                                    <w:left w:val="none" w:sz="0" w:space="0" w:color="auto"/>
                                                    <w:bottom w:val="none" w:sz="0" w:space="0" w:color="auto"/>
                                                    <w:right w:val="none" w:sz="0" w:space="0" w:color="auto"/>
                                                  </w:divBdr>
                                                </w:div>
                                                <w:div w:id="1887449264">
                                                  <w:marLeft w:val="0"/>
                                                  <w:marRight w:val="0"/>
                                                  <w:marTop w:val="180"/>
                                                  <w:marBottom w:val="240"/>
                                                  <w:divBdr>
                                                    <w:top w:val="none" w:sz="0" w:space="0" w:color="auto"/>
                                                    <w:left w:val="none" w:sz="0" w:space="0" w:color="auto"/>
                                                    <w:bottom w:val="none" w:sz="0" w:space="0" w:color="auto"/>
                                                    <w:right w:val="none" w:sz="0" w:space="0" w:color="auto"/>
                                                  </w:divBdr>
                                                </w:div>
                                                <w:div w:id="1306666554">
                                                  <w:marLeft w:val="0"/>
                                                  <w:marRight w:val="0"/>
                                                  <w:marTop w:val="180"/>
                                                  <w:marBottom w:val="240"/>
                                                  <w:divBdr>
                                                    <w:top w:val="none" w:sz="0" w:space="0" w:color="auto"/>
                                                    <w:left w:val="none" w:sz="0" w:space="0" w:color="auto"/>
                                                    <w:bottom w:val="none" w:sz="0" w:space="0" w:color="auto"/>
                                                    <w:right w:val="none" w:sz="0" w:space="0" w:color="auto"/>
                                                  </w:divBdr>
                                                </w:div>
                                                <w:div w:id="1676373395">
                                                  <w:marLeft w:val="0"/>
                                                  <w:marRight w:val="0"/>
                                                  <w:marTop w:val="180"/>
                                                  <w:marBottom w:val="240"/>
                                                  <w:divBdr>
                                                    <w:top w:val="none" w:sz="0" w:space="0" w:color="auto"/>
                                                    <w:left w:val="none" w:sz="0" w:space="0" w:color="auto"/>
                                                    <w:bottom w:val="none" w:sz="0" w:space="0" w:color="auto"/>
                                                    <w:right w:val="none" w:sz="0" w:space="0" w:color="auto"/>
                                                  </w:divBdr>
                                                </w:div>
                                                <w:div w:id="1005593337">
                                                  <w:marLeft w:val="0"/>
                                                  <w:marRight w:val="0"/>
                                                  <w:marTop w:val="180"/>
                                                  <w:marBottom w:val="240"/>
                                                  <w:divBdr>
                                                    <w:top w:val="none" w:sz="0" w:space="0" w:color="auto"/>
                                                    <w:left w:val="none" w:sz="0" w:space="0" w:color="auto"/>
                                                    <w:bottom w:val="none" w:sz="0" w:space="0" w:color="auto"/>
                                                    <w:right w:val="none" w:sz="0" w:space="0" w:color="auto"/>
                                                  </w:divBdr>
                                                </w:div>
                                                <w:div w:id="89072628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6708416">
          <w:marLeft w:val="0"/>
          <w:marRight w:val="0"/>
          <w:marTop w:val="0"/>
          <w:marBottom w:val="0"/>
          <w:divBdr>
            <w:top w:val="none" w:sz="0" w:space="0" w:color="auto"/>
            <w:left w:val="none" w:sz="0" w:space="0" w:color="auto"/>
            <w:bottom w:val="none" w:sz="0" w:space="0" w:color="auto"/>
            <w:right w:val="none" w:sz="0" w:space="0" w:color="auto"/>
          </w:divBdr>
          <w:divsChild>
            <w:div w:id="1899365211">
              <w:marLeft w:val="-300"/>
              <w:marRight w:val="-300"/>
              <w:marTop w:val="0"/>
              <w:marBottom w:val="0"/>
              <w:divBdr>
                <w:top w:val="none" w:sz="0" w:space="0" w:color="auto"/>
                <w:left w:val="none" w:sz="0" w:space="0" w:color="auto"/>
                <w:bottom w:val="none" w:sz="0" w:space="0" w:color="auto"/>
                <w:right w:val="none" w:sz="0" w:space="0" w:color="auto"/>
              </w:divBdr>
              <w:divsChild>
                <w:div w:id="2090154668">
                  <w:marLeft w:val="0"/>
                  <w:marRight w:val="0"/>
                  <w:marTop w:val="0"/>
                  <w:marBottom w:val="0"/>
                  <w:divBdr>
                    <w:top w:val="none" w:sz="0" w:space="0" w:color="auto"/>
                    <w:left w:val="none" w:sz="0" w:space="0" w:color="auto"/>
                    <w:bottom w:val="none" w:sz="0" w:space="0" w:color="auto"/>
                    <w:right w:val="none" w:sz="0" w:space="0" w:color="auto"/>
                  </w:divBdr>
                  <w:divsChild>
                    <w:div w:id="1693065188">
                      <w:marLeft w:val="0"/>
                      <w:marRight w:val="0"/>
                      <w:marTop w:val="0"/>
                      <w:marBottom w:val="0"/>
                      <w:divBdr>
                        <w:top w:val="none" w:sz="0" w:space="0" w:color="auto"/>
                        <w:left w:val="none" w:sz="0" w:space="0" w:color="auto"/>
                        <w:bottom w:val="none" w:sz="0" w:space="0" w:color="auto"/>
                        <w:right w:val="none" w:sz="0" w:space="0" w:color="auto"/>
                      </w:divBdr>
                      <w:divsChild>
                        <w:div w:id="2136213677">
                          <w:marLeft w:val="0"/>
                          <w:marRight w:val="0"/>
                          <w:marTop w:val="0"/>
                          <w:marBottom w:val="510"/>
                          <w:divBdr>
                            <w:top w:val="none" w:sz="0" w:space="0" w:color="auto"/>
                            <w:left w:val="none" w:sz="0" w:space="0" w:color="auto"/>
                            <w:bottom w:val="none" w:sz="0" w:space="0" w:color="auto"/>
                            <w:right w:val="none" w:sz="0" w:space="0" w:color="auto"/>
                          </w:divBdr>
                          <w:divsChild>
                            <w:div w:id="490103097">
                              <w:marLeft w:val="300"/>
                              <w:marRight w:val="1200"/>
                              <w:marTop w:val="0"/>
                              <w:marBottom w:val="180"/>
                              <w:divBdr>
                                <w:top w:val="none" w:sz="0" w:space="0" w:color="auto"/>
                                <w:left w:val="none" w:sz="0" w:space="0" w:color="auto"/>
                                <w:bottom w:val="none" w:sz="0" w:space="0" w:color="auto"/>
                                <w:right w:val="none" w:sz="0" w:space="0" w:color="auto"/>
                              </w:divBdr>
                              <w:divsChild>
                                <w:div w:id="348993844">
                                  <w:marLeft w:val="0"/>
                                  <w:marRight w:val="0"/>
                                  <w:marTop w:val="0"/>
                                  <w:marBottom w:val="0"/>
                                  <w:divBdr>
                                    <w:top w:val="none" w:sz="0" w:space="0" w:color="auto"/>
                                    <w:left w:val="none" w:sz="0" w:space="0" w:color="auto"/>
                                    <w:bottom w:val="none" w:sz="0" w:space="0" w:color="auto"/>
                                    <w:right w:val="none" w:sz="0" w:space="0" w:color="auto"/>
                                  </w:divBdr>
                                  <w:divsChild>
                                    <w:div w:id="14609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8729971">
      <w:bodyDiv w:val="1"/>
      <w:marLeft w:val="0"/>
      <w:marRight w:val="0"/>
      <w:marTop w:val="0"/>
      <w:marBottom w:val="0"/>
      <w:divBdr>
        <w:top w:val="none" w:sz="0" w:space="0" w:color="auto"/>
        <w:left w:val="none" w:sz="0" w:space="0" w:color="auto"/>
        <w:bottom w:val="none" w:sz="0" w:space="0" w:color="auto"/>
        <w:right w:val="none" w:sz="0" w:space="0" w:color="auto"/>
      </w:divBdr>
      <w:divsChild>
        <w:div w:id="1193376104">
          <w:marLeft w:val="0"/>
          <w:marRight w:val="0"/>
          <w:marTop w:val="0"/>
          <w:marBottom w:val="0"/>
          <w:divBdr>
            <w:top w:val="none" w:sz="0" w:space="0" w:color="auto"/>
            <w:left w:val="none" w:sz="0" w:space="0" w:color="auto"/>
            <w:bottom w:val="none" w:sz="0" w:space="0" w:color="auto"/>
            <w:right w:val="none" w:sz="0" w:space="0" w:color="auto"/>
          </w:divBdr>
          <w:divsChild>
            <w:div w:id="779953460">
              <w:marLeft w:val="0"/>
              <w:marRight w:val="0"/>
              <w:marTop w:val="0"/>
              <w:marBottom w:val="0"/>
              <w:divBdr>
                <w:top w:val="none" w:sz="0" w:space="0" w:color="auto"/>
                <w:left w:val="none" w:sz="0" w:space="0" w:color="auto"/>
                <w:bottom w:val="none" w:sz="0" w:space="0" w:color="auto"/>
                <w:right w:val="none" w:sz="0" w:space="0" w:color="auto"/>
              </w:divBdr>
              <w:divsChild>
                <w:div w:id="2082361987">
                  <w:marLeft w:val="0"/>
                  <w:marRight w:val="0"/>
                  <w:marTop w:val="360"/>
                  <w:marBottom w:val="180"/>
                  <w:divBdr>
                    <w:top w:val="none" w:sz="0" w:space="0" w:color="auto"/>
                    <w:left w:val="none" w:sz="0" w:space="0" w:color="auto"/>
                    <w:bottom w:val="none" w:sz="0" w:space="0" w:color="auto"/>
                    <w:right w:val="none" w:sz="0" w:space="0" w:color="auto"/>
                  </w:divBdr>
                </w:div>
                <w:div w:id="71658861">
                  <w:marLeft w:val="0"/>
                  <w:marRight w:val="0"/>
                  <w:marTop w:val="180"/>
                  <w:marBottom w:val="240"/>
                  <w:divBdr>
                    <w:top w:val="none" w:sz="0" w:space="0" w:color="auto"/>
                    <w:left w:val="none" w:sz="0" w:space="0" w:color="auto"/>
                    <w:bottom w:val="none" w:sz="0" w:space="0" w:color="auto"/>
                    <w:right w:val="none" w:sz="0" w:space="0" w:color="auto"/>
                  </w:divBdr>
                </w:div>
                <w:div w:id="459957152">
                  <w:marLeft w:val="0"/>
                  <w:marRight w:val="0"/>
                  <w:marTop w:val="180"/>
                  <w:marBottom w:val="240"/>
                  <w:divBdr>
                    <w:top w:val="none" w:sz="0" w:space="0" w:color="auto"/>
                    <w:left w:val="none" w:sz="0" w:space="0" w:color="auto"/>
                    <w:bottom w:val="none" w:sz="0" w:space="0" w:color="auto"/>
                    <w:right w:val="none" w:sz="0" w:space="0" w:color="auto"/>
                  </w:divBdr>
                </w:div>
                <w:div w:id="203444376">
                  <w:marLeft w:val="0"/>
                  <w:marRight w:val="0"/>
                  <w:marTop w:val="180"/>
                  <w:marBottom w:val="240"/>
                  <w:divBdr>
                    <w:top w:val="none" w:sz="0" w:space="0" w:color="auto"/>
                    <w:left w:val="none" w:sz="0" w:space="0" w:color="auto"/>
                    <w:bottom w:val="none" w:sz="0" w:space="0" w:color="auto"/>
                    <w:right w:val="none" w:sz="0" w:space="0" w:color="auto"/>
                  </w:divBdr>
                </w:div>
                <w:div w:id="1788087672">
                  <w:marLeft w:val="0"/>
                  <w:marRight w:val="0"/>
                  <w:marTop w:val="180"/>
                  <w:marBottom w:val="240"/>
                  <w:divBdr>
                    <w:top w:val="none" w:sz="0" w:space="0" w:color="auto"/>
                    <w:left w:val="none" w:sz="0" w:space="0" w:color="auto"/>
                    <w:bottom w:val="none" w:sz="0" w:space="0" w:color="auto"/>
                    <w:right w:val="none" w:sz="0" w:space="0" w:color="auto"/>
                  </w:divBdr>
                </w:div>
                <w:div w:id="836767309">
                  <w:marLeft w:val="0"/>
                  <w:marRight w:val="0"/>
                  <w:marTop w:val="180"/>
                  <w:marBottom w:val="240"/>
                  <w:divBdr>
                    <w:top w:val="none" w:sz="0" w:space="0" w:color="auto"/>
                    <w:left w:val="none" w:sz="0" w:space="0" w:color="auto"/>
                    <w:bottom w:val="none" w:sz="0" w:space="0" w:color="auto"/>
                    <w:right w:val="none" w:sz="0" w:space="0" w:color="auto"/>
                  </w:divBdr>
                </w:div>
                <w:div w:id="577715646">
                  <w:marLeft w:val="0"/>
                  <w:marRight w:val="0"/>
                  <w:marTop w:val="180"/>
                  <w:marBottom w:val="240"/>
                  <w:divBdr>
                    <w:top w:val="none" w:sz="0" w:space="0" w:color="auto"/>
                    <w:left w:val="none" w:sz="0" w:space="0" w:color="auto"/>
                    <w:bottom w:val="none" w:sz="0" w:space="0" w:color="auto"/>
                    <w:right w:val="none" w:sz="0" w:space="0" w:color="auto"/>
                  </w:divBdr>
                </w:div>
                <w:div w:id="1209299770">
                  <w:marLeft w:val="0"/>
                  <w:marRight w:val="0"/>
                  <w:marTop w:val="60"/>
                  <w:marBottom w:val="180"/>
                  <w:divBdr>
                    <w:top w:val="none" w:sz="0" w:space="0" w:color="auto"/>
                    <w:left w:val="none" w:sz="0" w:space="0" w:color="auto"/>
                    <w:bottom w:val="none" w:sz="0" w:space="0" w:color="auto"/>
                    <w:right w:val="none" w:sz="0" w:space="0" w:color="auto"/>
                  </w:divBdr>
                </w:div>
                <w:div w:id="479856156">
                  <w:marLeft w:val="0"/>
                  <w:marRight w:val="0"/>
                  <w:marTop w:val="180"/>
                  <w:marBottom w:val="240"/>
                  <w:divBdr>
                    <w:top w:val="none" w:sz="0" w:space="0" w:color="auto"/>
                    <w:left w:val="none" w:sz="0" w:space="0" w:color="auto"/>
                    <w:bottom w:val="none" w:sz="0" w:space="0" w:color="auto"/>
                    <w:right w:val="none" w:sz="0" w:space="0" w:color="auto"/>
                  </w:divBdr>
                </w:div>
                <w:div w:id="1760642546">
                  <w:marLeft w:val="0"/>
                  <w:marRight w:val="0"/>
                  <w:marTop w:val="180"/>
                  <w:marBottom w:val="240"/>
                  <w:divBdr>
                    <w:top w:val="none" w:sz="0" w:space="0" w:color="auto"/>
                    <w:left w:val="none" w:sz="0" w:space="0" w:color="auto"/>
                    <w:bottom w:val="none" w:sz="0" w:space="0" w:color="auto"/>
                    <w:right w:val="none" w:sz="0" w:space="0" w:color="auto"/>
                  </w:divBdr>
                </w:div>
                <w:div w:id="164443379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135754681">
      <w:bodyDiv w:val="1"/>
      <w:marLeft w:val="0"/>
      <w:marRight w:val="0"/>
      <w:marTop w:val="0"/>
      <w:marBottom w:val="0"/>
      <w:divBdr>
        <w:top w:val="none" w:sz="0" w:space="0" w:color="auto"/>
        <w:left w:val="none" w:sz="0" w:space="0" w:color="auto"/>
        <w:bottom w:val="none" w:sz="0" w:space="0" w:color="auto"/>
        <w:right w:val="none" w:sz="0" w:space="0" w:color="auto"/>
      </w:divBdr>
      <w:divsChild>
        <w:div w:id="436877021">
          <w:marLeft w:val="0"/>
          <w:marRight w:val="0"/>
          <w:marTop w:val="360"/>
          <w:marBottom w:val="180"/>
          <w:divBdr>
            <w:top w:val="none" w:sz="0" w:space="0" w:color="auto"/>
            <w:left w:val="none" w:sz="0" w:space="0" w:color="auto"/>
            <w:bottom w:val="none" w:sz="0" w:space="0" w:color="auto"/>
            <w:right w:val="none" w:sz="0" w:space="0" w:color="auto"/>
          </w:divBdr>
        </w:div>
        <w:div w:id="1354840118">
          <w:marLeft w:val="0"/>
          <w:marRight w:val="0"/>
          <w:marTop w:val="360"/>
          <w:marBottom w:val="180"/>
          <w:divBdr>
            <w:top w:val="none" w:sz="0" w:space="0" w:color="auto"/>
            <w:left w:val="none" w:sz="0" w:space="0" w:color="auto"/>
            <w:bottom w:val="none" w:sz="0" w:space="0" w:color="auto"/>
            <w:right w:val="none" w:sz="0" w:space="0" w:color="auto"/>
          </w:divBdr>
        </w:div>
        <w:div w:id="374014760">
          <w:marLeft w:val="0"/>
          <w:marRight w:val="0"/>
          <w:marTop w:val="180"/>
          <w:marBottom w:val="240"/>
          <w:divBdr>
            <w:top w:val="none" w:sz="0" w:space="0" w:color="auto"/>
            <w:left w:val="none" w:sz="0" w:space="0" w:color="auto"/>
            <w:bottom w:val="none" w:sz="0" w:space="0" w:color="auto"/>
            <w:right w:val="none" w:sz="0" w:space="0" w:color="auto"/>
          </w:divBdr>
        </w:div>
        <w:div w:id="594706275">
          <w:marLeft w:val="0"/>
          <w:marRight w:val="0"/>
          <w:marTop w:val="180"/>
          <w:marBottom w:val="240"/>
          <w:divBdr>
            <w:top w:val="none" w:sz="0" w:space="0" w:color="auto"/>
            <w:left w:val="none" w:sz="0" w:space="0" w:color="auto"/>
            <w:bottom w:val="none" w:sz="0" w:space="0" w:color="auto"/>
            <w:right w:val="none" w:sz="0" w:space="0" w:color="auto"/>
          </w:divBdr>
        </w:div>
        <w:div w:id="463038583">
          <w:marLeft w:val="0"/>
          <w:marRight w:val="0"/>
          <w:marTop w:val="180"/>
          <w:marBottom w:val="240"/>
          <w:divBdr>
            <w:top w:val="none" w:sz="0" w:space="0" w:color="auto"/>
            <w:left w:val="none" w:sz="0" w:space="0" w:color="auto"/>
            <w:bottom w:val="none" w:sz="0" w:space="0" w:color="auto"/>
            <w:right w:val="none" w:sz="0" w:space="0" w:color="auto"/>
          </w:divBdr>
        </w:div>
        <w:div w:id="1123882169">
          <w:marLeft w:val="0"/>
          <w:marRight w:val="0"/>
          <w:marTop w:val="180"/>
          <w:marBottom w:val="240"/>
          <w:divBdr>
            <w:top w:val="none" w:sz="0" w:space="0" w:color="auto"/>
            <w:left w:val="none" w:sz="0" w:space="0" w:color="auto"/>
            <w:bottom w:val="none" w:sz="0" w:space="0" w:color="auto"/>
            <w:right w:val="none" w:sz="0" w:space="0" w:color="auto"/>
          </w:divBdr>
        </w:div>
        <w:div w:id="2099713619">
          <w:marLeft w:val="0"/>
          <w:marRight w:val="0"/>
          <w:marTop w:val="180"/>
          <w:marBottom w:val="240"/>
          <w:divBdr>
            <w:top w:val="none" w:sz="0" w:space="0" w:color="auto"/>
            <w:left w:val="none" w:sz="0" w:space="0" w:color="auto"/>
            <w:bottom w:val="none" w:sz="0" w:space="0" w:color="auto"/>
            <w:right w:val="none" w:sz="0" w:space="0" w:color="auto"/>
          </w:divBdr>
        </w:div>
        <w:div w:id="1960531841">
          <w:marLeft w:val="0"/>
          <w:marRight w:val="0"/>
          <w:marTop w:val="180"/>
          <w:marBottom w:val="240"/>
          <w:divBdr>
            <w:top w:val="none" w:sz="0" w:space="0" w:color="auto"/>
            <w:left w:val="none" w:sz="0" w:space="0" w:color="auto"/>
            <w:bottom w:val="none" w:sz="0" w:space="0" w:color="auto"/>
            <w:right w:val="none" w:sz="0" w:space="0" w:color="auto"/>
          </w:divBdr>
        </w:div>
        <w:div w:id="268589844">
          <w:marLeft w:val="0"/>
          <w:marRight w:val="0"/>
          <w:marTop w:val="180"/>
          <w:marBottom w:val="240"/>
          <w:divBdr>
            <w:top w:val="none" w:sz="0" w:space="0" w:color="auto"/>
            <w:left w:val="none" w:sz="0" w:space="0" w:color="auto"/>
            <w:bottom w:val="none" w:sz="0" w:space="0" w:color="auto"/>
            <w:right w:val="none" w:sz="0" w:space="0" w:color="auto"/>
          </w:divBdr>
        </w:div>
        <w:div w:id="581649373">
          <w:marLeft w:val="0"/>
          <w:marRight w:val="0"/>
          <w:marTop w:val="180"/>
          <w:marBottom w:val="240"/>
          <w:divBdr>
            <w:top w:val="none" w:sz="0" w:space="0" w:color="auto"/>
            <w:left w:val="none" w:sz="0" w:space="0" w:color="auto"/>
            <w:bottom w:val="none" w:sz="0" w:space="0" w:color="auto"/>
            <w:right w:val="none" w:sz="0" w:space="0" w:color="auto"/>
          </w:divBdr>
        </w:div>
      </w:divsChild>
    </w:div>
    <w:div w:id="1675524144">
      <w:bodyDiv w:val="1"/>
      <w:marLeft w:val="0"/>
      <w:marRight w:val="0"/>
      <w:marTop w:val="0"/>
      <w:marBottom w:val="0"/>
      <w:divBdr>
        <w:top w:val="none" w:sz="0" w:space="0" w:color="auto"/>
        <w:left w:val="none" w:sz="0" w:space="0" w:color="auto"/>
        <w:bottom w:val="none" w:sz="0" w:space="0" w:color="auto"/>
        <w:right w:val="none" w:sz="0" w:space="0" w:color="auto"/>
      </w:divBdr>
      <w:divsChild>
        <w:div w:id="1665012675">
          <w:marLeft w:val="0"/>
          <w:marRight w:val="0"/>
          <w:marTop w:val="360"/>
          <w:marBottom w:val="180"/>
          <w:divBdr>
            <w:top w:val="none" w:sz="0" w:space="0" w:color="auto"/>
            <w:left w:val="none" w:sz="0" w:space="0" w:color="auto"/>
            <w:bottom w:val="none" w:sz="0" w:space="0" w:color="auto"/>
            <w:right w:val="none" w:sz="0" w:space="0" w:color="auto"/>
          </w:divBdr>
        </w:div>
        <w:div w:id="482964405">
          <w:marLeft w:val="0"/>
          <w:marRight w:val="0"/>
          <w:marTop w:val="180"/>
          <w:marBottom w:val="240"/>
          <w:divBdr>
            <w:top w:val="none" w:sz="0" w:space="0" w:color="auto"/>
            <w:left w:val="none" w:sz="0" w:space="0" w:color="auto"/>
            <w:bottom w:val="none" w:sz="0" w:space="0" w:color="auto"/>
            <w:right w:val="none" w:sz="0" w:space="0" w:color="auto"/>
          </w:divBdr>
        </w:div>
        <w:div w:id="107630649">
          <w:marLeft w:val="0"/>
          <w:marRight w:val="0"/>
          <w:marTop w:val="360"/>
          <w:marBottom w:val="180"/>
          <w:divBdr>
            <w:top w:val="none" w:sz="0" w:space="0" w:color="auto"/>
            <w:left w:val="none" w:sz="0" w:space="0" w:color="auto"/>
            <w:bottom w:val="none" w:sz="0" w:space="0" w:color="auto"/>
            <w:right w:val="none" w:sz="0" w:space="0" w:color="auto"/>
          </w:divBdr>
        </w:div>
        <w:div w:id="846794752">
          <w:marLeft w:val="0"/>
          <w:marRight w:val="0"/>
          <w:marTop w:val="180"/>
          <w:marBottom w:val="240"/>
          <w:divBdr>
            <w:top w:val="none" w:sz="0" w:space="0" w:color="auto"/>
            <w:left w:val="none" w:sz="0" w:space="0" w:color="auto"/>
            <w:bottom w:val="none" w:sz="0" w:space="0" w:color="auto"/>
            <w:right w:val="none" w:sz="0" w:space="0" w:color="auto"/>
          </w:divBdr>
        </w:div>
        <w:div w:id="159664436">
          <w:marLeft w:val="0"/>
          <w:marRight w:val="0"/>
          <w:marTop w:val="360"/>
          <w:marBottom w:val="180"/>
          <w:divBdr>
            <w:top w:val="none" w:sz="0" w:space="0" w:color="auto"/>
            <w:left w:val="none" w:sz="0" w:space="0" w:color="auto"/>
            <w:bottom w:val="none" w:sz="0" w:space="0" w:color="auto"/>
            <w:right w:val="none" w:sz="0" w:space="0" w:color="auto"/>
          </w:divBdr>
        </w:div>
        <w:div w:id="1683043846">
          <w:marLeft w:val="0"/>
          <w:marRight w:val="0"/>
          <w:marTop w:val="180"/>
          <w:marBottom w:val="240"/>
          <w:divBdr>
            <w:top w:val="none" w:sz="0" w:space="0" w:color="auto"/>
            <w:left w:val="none" w:sz="0" w:space="0" w:color="auto"/>
            <w:bottom w:val="none" w:sz="0" w:space="0" w:color="auto"/>
            <w:right w:val="none" w:sz="0" w:space="0" w:color="auto"/>
          </w:divBdr>
        </w:div>
        <w:div w:id="1518345039">
          <w:marLeft w:val="0"/>
          <w:marRight w:val="0"/>
          <w:marTop w:val="360"/>
          <w:marBottom w:val="180"/>
          <w:divBdr>
            <w:top w:val="none" w:sz="0" w:space="0" w:color="auto"/>
            <w:left w:val="none" w:sz="0" w:space="0" w:color="auto"/>
            <w:bottom w:val="none" w:sz="0" w:space="0" w:color="auto"/>
            <w:right w:val="none" w:sz="0" w:space="0" w:color="auto"/>
          </w:divBdr>
        </w:div>
        <w:div w:id="697464503">
          <w:marLeft w:val="0"/>
          <w:marRight w:val="0"/>
          <w:marTop w:val="180"/>
          <w:marBottom w:val="240"/>
          <w:divBdr>
            <w:top w:val="none" w:sz="0" w:space="0" w:color="auto"/>
            <w:left w:val="none" w:sz="0" w:space="0" w:color="auto"/>
            <w:bottom w:val="none" w:sz="0" w:space="0" w:color="auto"/>
            <w:right w:val="none" w:sz="0" w:space="0" w:color="auto"/>
          </w:divBdr>
        </w:div>
        <w:div w:id="1315138037">
          <w:marLeft w:val="0"/>
          <w:marRight w:val="0"/>
          <w:marTop w:val="360"/>
          <w:marBottom w:val="180"/>
          <w:divBdr>
            <w:top w:val="none" w:sz="0" w:space="0" w:color="auto"/>
            <w:left w:val="none" w:sz="0" w:space="0" w:color="auto"/>
            <w:bottom w:val="none" w:sz="0" w:space="0" w:color="auto"/>
            <w:right w:val="none" w:sz="0" w:space="0" w:color="auto"/>
          </w:divBdr>
        </w:div>
        <w:div w:id="93595026">
          <w:marLeft w:val="0"/>
          <w:marRight w:val="0"/>
          <w:marTop w:val="180"/>
          <w:marBottom w:val="240"/>
          <w:divBdr>
            <w:top w:val="none" w:sz="0" w:space="0" w:color="auto"/>
            <w:left w:val="none" w:sz="0" w:space="0" w:color="auto"/>
            <w:bottom w:val="none" w:sz="0" w:space="0" w:color="auto"/>
            <w:right w:val="none" w:sz="0" w:space="0" w:color="auto"/>
          </w:divBdr>
        </w:div>
        <w:div w:id="1562671022">
          <w:marLeft w:val="0"/>
          <w:marRight w:val="0"/>
          <w:marTop w:val="180"/>
          <w:marBottom w:val="240"/>
          <w:divBdr>
            <w:top w:val="none" w:sz="0" w:space="0" w:color="auto"/>
            <w:left w:val="none" w:sz="0" w:space="0" w:color="auto"/>
            <w:bottom w:val="none" w:sz="0" w:space="0" w:color="auto"/>
            <w:right w:val="none" w:sz="0" w:space="0" w:color="auto"/>
          </w:divBdr>
        </w:div>
        <w:div w:id="214780539">
          <w:marLeft w:val="0"/>
          <w:marRight w:val="0"/>
          <w:marTop w:val="360"/>
          <w:marBottom w:val="180"/>
          <w:divBdr>
            <w:top w:val="none" w:sz="0" w:space="0" w:color="auto"/>
            <w:left w:val="none" w:sz="0" w:space="0" w:color="auto"/>
            <w:bottom w:val="none" w:sz="0" w:space="0" w:color="auto"/>
            <w:right w:val="none" w:sz="0" w:space="0" w:color="auto"/>
          </w:divBdr>
        </w:div>
      </w:divsChild>
    </w:div>
    <w:div w:id="1784760231">
      <w:bodyDiv w:val="1"/>
      <w:marLeft w:val="0"/>
      <w:marRight w:val="0"/>
      <w:marTop w:val="0"/>
      <w:marBottom w:val="0"/>
      <w:divBdr>
        <w:top w:val="none" w:sz="0" w:space="0" w:color="auto"/>
        <w:left w:val="none" w:sz="0" w:space="0" w:color="auto"/>
        <w:bottom w:val="none" w:sz="0" w:space="0" w:color="auto"/>
        <w:right w:val="none" w:sz="0" w:space="0" w:color="auto"/>
      </w:divBdr>
      <w:divsChild>
        <w:div w:id="631374042">
          <w:marLeft w:val="0"/>
          <w:marRight w:val="0"/>
          <w:marTop w:val="360"/>
          <w:marBottom w:val="180"/>
          <w:divBdr>
            <w:top w:val="none" w:sz="0" w:space="0" w:color="auto"/>
            <w:left w:val="none" w:sz="0" w:space="0" w:color="auto"/>
            <w:bottom w:val="none" w:sz="0" w:space="0" w:color="auto"/>
            <w:right w:val="none" w:sz="0" w:space="0" w:color="auto"/>
          </w:divBdr>
        </w:div>
        <w:div w:id="767039611">
          <w:marLeft w:val="0"/>
          <w:marRight w:val="0"/>
          <w:marTop w:val="180"/>
          <w:marBottom w:val="240"/>
          <w:divBdr>
            <w:top w:val="none" w:sz="0" w:space="0" w:color="auto"/>
            <w:left w:val="none" w:sz="0" w:space="0" w:color="auto"/>
            <w:bottom w:val="none" w:sz="0" w:space="0" w:color="auto"/>
            <w:right w:val="none" w:sz="0" w:space="0" w:color="auto"/>
          </w:divBdr>
        </w:div>
        <w:div w:id="1164710494">
          <w:marLeft w:val="0"/>
          <w:marRight w:val="0"/>
          <w:marTop w:val="180"/>
          <w:marBottom w:val="240"/>
          <w:divBdr>
            <w:top w:val="none" w:sz="0" w:space="0" w:color="auto"/>
            <w:left w:val="none" w:sz="0" w:space="0" w:color="auto"/>
            <w:bottom w:val="none" w:sz="0" w:space="0" w:color="auto"/>
            <w:right w:val="none" w:sz="0" w:space="0" w:color="auto"/>
          </w:divBdr>
        </w:div>
        <w:div w:id="740643122">
          <w:marLeft w:val="0"/>
          <w:marRight w:val="0"/>
          <w:marTop w:val="180"/>
          <w:marBottom w:val="240"/>
          <w:divBdr>
            <w:top w:val="none" w:sz="0" w:space="0" w:color="auto"/>
            <w:left w:val="none" w:sz="0" w:space="0" w:color="auto"/>
            <w:bottom w:val="none" w:sz="0" w:space="0" w:color="auto"/>
            <w:right w:val="none" w:sz="0" w:space="0" w:color="auto"/>
          </w:divBdr>
        </w:div>
        <w:div w:id="335688338">
          <w:marLeft w:val="0"/>
          <w:marRight w:val="0"/>
          <w:marTop w:val="180"/>
          <w:marBottom w:val="240"/>
          <w:divBdr>
            <w:top w:val="none" w:sz="0" w:space="0" w:color="auto"/>
            <w:left w:val="none" w:sz="0" w:space="0" w:color="auto"/>
            <w:bottom w:val="none" w:sz="0" w:space="0" w:color="auto"/>
            <w:right w:val="none" w:sz="0" w:space="0" w:color="auto"/>
          </w:divBdr>
        </w:div>
        <w:div w:id="618030036">
          <w:marLeft w:val="0"/>
          <w:marRight w:val="0"/>
          <w:marTop w:val="180"/>
          <w:marBottom w:val="240"/>
          <w:divBdr>
            <w:top w:val="none" w:sz="0" w:space="0" w:color="auto"/>
            <w:left w:val="none" w:sz="0" w:space="0" w:color="auto"/>
            <w:bottom w:val="none" w:sz="0" w:space="0" w:color="auto"/>
            <w:right w:val="none" w:sz="0" w:space="0" w:color="auto"/>
          </w:divBdr>
        </w:div>
        <w:div w:id="1541749983">
          <w:marLeft w:val="0"/>
          <w:marRight w:val="0"/>
          <w:marTop w:val="60"/>
          <w:marBottom w:val="180"/>
          <w:divBdr>
            <w:top w:val="none" w:sz="0" w:space="0" w:color="auto"/>
            <w:left w:val="none" w:sz="0" w:space="0" w:color="auto"/>
            <w:bottom w:val="none" w:sz="0" w:space="0" w:color="auto"/>
            <w:right w:val="none" w:sz="0" w:space="0" w:color="auto"/>
          </w:divBdr>
        </w:div>
        <w:div w:id="1497114151">
          <w:marLeft w:val="0"/>
          <w:marRight w:val="0"/>
          <w:marTop w:val="180"/>
          <w:marBottom w:val="240"/>
          <w:divBdr>
            <w:top w:val="none" w:sz="0" w:space="0" w:color="auto"/>
            <w:left w:val="none" w:sz="0" w:space="0" w:color="auto"/>
            <w:bottom w:val="none" w:sz="0" w:space="0" w:color="auto"/>
            <w:right w:val="none" w:sz="0" w:space="0" w:color="auto"/>
          </w:divBdr>
        </w:div>
        <w:div w:id="1031297271">
          <w:marLeft w:val="0"/>
          <w:marRight w:val="0"/>
          <w:marTop w:val="180"/>
          <w:marBottom w:val="240"/>
          <w:divBdr>
            <w:top w:val="none" w:sz="0" w:space="0" w:color="auto"/>
            <w:left w:val="none" w:sz="0" w:space="0" w:color="auto"/>
            <w:bottom w:val="none" w:sz="0" w:space="0" w:color="auto"/>
            <w:right w:val="none" w:sz="0" w:space="0" w:color="auto"/>
          </w:divBdr>
        </w:div>
        <w:div w:id="169374037">
          <w:marLeft w:val="0"/>
          <w:marRight w:val="0"/>
          <w:marTop w:val="180"/>
          <w:marBottom w:val="240"/>
          <w:divBdr>
            <w:top w:val="none" w:sz="0" w:space="0" w:color="auto"/>
            <w:left w:val="none" w:sz="0" w:space="0" w:color="auto"/>
            <w:bottom w:val="none" w:sz="0" w:space="0" w:color="auto"/>
            <w:right w:val="none" w:sz="0" w:space="0" w:color="auto"/>
          </w:divBdr>
        </w:div>
      </w:divsChild>
    </w:div>
    <w:div w:id="1919705263">
      <w:bodyDiv w:val="1"/>
      <w:marLeft w:val="0"/>
      <w:marRight w:val="0"/>
      <w:marTop w:val="0"/>
      <w:marBottom w:val="0"/>
      <w:divBdr>
        <w:top w:val="none" w:sz="0" w:space="0" w:color="auto"/>
        <w:left w:val="none" w:sz="0" w:space="0" w:color="auto"/>
        <w:bottom w:val="none" w:sz="0" w:space="0" w:color="auto"/>
        <w:right w:val="none" w:sz="0" w:space="0" w:color="auto"/>
      </w:divBdr>
      <w:divsChild>
        <w:div w:id="1887712517">
          <w:marLeft w:val="0"/>
          <w:marRight w:val="0"/>
          <w:marTop w:val="360"/>
          <w:marBottom w:val="180"/>
          <w:divBdr>
            <w:top w:val="none" w:sz="0" w:space="0" w:color="auto"/>
            <w:left w:val="none" w:sz="0" w:space="0" w:color="auto"/>
            <w:bottom w:val="none" w:sz="0" w:space="0" w:color="auto"/>
            <w:right w:val="none" w:sz="0" w:space="0" w:color="auto"/>
          </w:divBdr>
        </w:div>
        <w:div w:id="1170095870">
          <w:marLeft w:val="0"/>
          <w:marRight w:val="0"/>
          <w:marTop w:val="360"/>
          <w:marBottom w:val="180"/>
          <w:divBdr>
            <w:top w:val="none" w:sz="0" w:space="0" w:color="auto"/>
            <w:left w:val="none" w:sz="0" w:space="0" w:color="auto"/>
            <w:bottom w:val="none" w:sz="0" w:space="0" w:color="auto"/>
            <w:right w:val="none" w:sz="0" w:space="0" w:color="auto"/>
          </w:divBdr>
        </w:div>
        <w:div w:id="754014240">
          <w:marLeft w:val="0"/>
          <w:marRight w:val="0"/>
          <w:marTop w:val="360"/>
          <w:marBottom w:val="180"/>
          <w:divBdr>
            <w:top w:val="none" w:sz="0" w:space="0" w:color="auto"/>
            <w:left w:val="none" w:sz="0" w:space="0" w:color="auto"/>
            <w:bottom w:val="none" w:sz="0" w:space="0" w:color="auto"/>
            <w:right w:val="none" w:sz="0" w:space="0" w:color="auto"/>
          </w:divBdr>
        </w:div>
        <w:div w:id="1798332343">
          <w:marLeft w:val="0"/>
          <w:marRight w:val="0"/>
          <w:marTop w:val="360"/>
          <w:marBottom w:val="180"/>
          <w:divBdr>
            <w:top w:val="none" w:sz="0" w:space="0" w:color="auto"/>
            <w:left w:val="none" w:sz="0" w:space="0" w:color="auto"/>
            <w:bottom w:val="none" w:sz="0" w:space="0" w:color="auto"/>
            <w:right w:val="none" w:sz="0" w:space="0" w:color="auto"/>
          </w:divBdr>
        </w:div>
        <w:div w:id="215121253">
          <w:marLeft w:val="0"/>
          <w:marRight w:val="0"/>
          <w:marTop w:val="360"/>
          <w:marBottom w:val="180"/>
          <w:divBdr>
            <w:top w:val="none" w:sz="0" w:space="0" w:color="auto"/>
            <w:left w:val="none" w:sz="0" w:space="0" w:color="auto"/>
            <w:bottom w:val="none" w:sz="0" w:space="0" w:color="auto"/>
            <w:right w:val="none" w:sz="0" w:space="0" w:color="auto"/>
          </w:divBdr>
        </w:div>
        <w:div w:id="1901552139">
          <w:marLeft w:val="0"/>
          <w:marRight w:val="0"/>
          <w:marTop w:val="180"/>
          <w:marBottom w:val="240"/>
          <w:divBdr>
            <w:top w:val="none" w:sz="0" w:space="0" w:color="auto"/>
            <w:left w:val="none" w:sz="0" w:space="0" w:color="auto"/>
            <w:bottom w:val="none" w:sz="0" w:space="0" w:color="auto"/>
            <w:right w:val="none" w:sz="0" w:space="0" w:color="auto"/>
          </w:divBdr>
        </w:div>
      </w:divsChild>
    </w:div>
    <w:div w:id="1938050339">
      <w:bodyDiv w:val="1"/>
      <w:marLeft w:val="0"/>
      <w:marRight w:val="0"/>
      <w:marTop w:val="0"/>
      <w:marBottom w:val="0"/>
      <w:divBdr>
        <w:top w:val="none" w:sz="0" w:space="0" w:color="auto"/>
        <w:left w:val="none" w:sz="0" w:space="0" w:color="auto"/>
        <w:bottom w:val="none" w:sz="0" w:space="0" w:color="auto"/>
        <w:right w:val="none" w:sz="0" w:space="0" w:color="auto"/>
      </w:divBdr>
      <w:divsChild>
        <w:div w:id="1418748628">
          <w:marLeft w:val="0"/>
          <w:marRight w:val="0"/>
          <w:marTop w:val="360"/>
          <w:marBottom w:val="180"/>
          <w:divBdr>
            <w:top w:val="none" w:sz="0" w:space="0" w:color="auto"/>
            <w:left w:val="none" w:sz="0" w:space="0" w:color="auto"/>
            <w:bottom w:val="none" w:sz="0" w:space="0" w:color="auto"/>
            <w:right w:val="none" w:sz="0" w:space="0" w:color="auto"/>
          </w:divBdr>
        </w:div>
        <w:div w:id="1927231410">
          <w:marLeft w:val="0"/>
          <w:marRight w:val="0"/>
          <w:marTop w:val="180"/>
          <w:marBottom w:val="240"/>
          <w:divBdr>
            <w:top w:val="none" w:sz="0" w:space="0" w:color="auto"/>
            <w:left w:val="none" w:sz="0" w:space="0" w:color="auto"/>
            <w:bottom w:val="none" w:sz="0" w:space="0" w:color="auto"/>
            <w:right w:val="none" w:sz="0" w:space="0" w:color="auto"/>
          </w:divBdr>
        </w:div>
        <w:div w:id="989555994">
          <w:marLeft w:val="0"/>
          <w:marRight w:val="0"/>
          <w:marTop w:val="180"/>
          <w:marBottom w:val="240"/>
          <w:divBdr>
            <w:top w:val="none" w:sz="0" w:space="0" w:color="auto"/>
            <w:left w:val="none" w:sz="0" w:space="0" w:color="auto"/>
            <w:bottom w:val="none" w:sz="0" w:space="0" w:color="auto"/>
            <w:right w:val="none" w:sz="0" w:space="0" w:color="auto"/>
          </w:divBdr>
        </w:div>
        <w:div w:id="598215286">
          <w:marLeft w:val="0"/>
          <w:marRight w:val="0"/>
          <w:marTop w:val="180"/>
          <w:marBottom w:val="240"/>
          <w:divBdr>
            <w:top w:val="none" w:sz="0" w:space="0" w:color="auto"/>
            <w:left w:val="none" w:sz="0" w:space="0" w:color="auto"/>
            <w:bottom w:val="none" w:sz="0" w:space="0" w:color="auto"/>
            <w:right w:val="none" w:sz="0" w:space="0" w:color="auto"/>
          </w:divBdr>
        </w:div>
        <w:div w:id="174810975">
          <w:marLeft w:val="0"/>
          <w:marRight w:val="0"/>
          <w:marTop w:val="180"/>
          <w:marBottom w:val="240"/>
          <w:divBdr>
            <w:top w:val="none" w:sz="0" w:space="0" w:color="auto"/>
            <w:left w:val="none" w:sz="0" w:space="0" w:color="auto"/>
            <w:bottom w:val="none" w:sz="0" w:space="0" w:color="auto"/>
            <w:right w:val="none" w:sz="0" w:space="0" w:color="auto"/>
          </w:divBdr>
        </w:div>
        <w:div w:id="1558973015">
          <w:marLeft w:val="0"/>
          <w:marRight w:val="0"/>
          <w:marTop w:val="180"/>
          <w:marBottom w:val="240"/>
          <w:divBdr>
            <w:top w:val="none" w:sz="0" w:space="0" w:color="auto"/>
            <w:left w:val="none" w:sz="0" w:space="0" w:color="auto"/>
            <w:bottom w:val="none" w:sz="0" w:space="0" w:color="auto"/>
            <w:right w:val="none" w:sz="0" w:space="0" w:color="auto"/>
          </w:divBdr>
        </w:div>
        <w:div w:id="886919840">
          <w:marLeft w:val="0"/>
          <w:marRight w:val="0"/>
          <w:marTop w:val="180"/>
          <w:marBottom w:val="240"/>
          <w:divBdr>
            <w:top w:val="none" w:sz="0" w:space="0" w:color="auto"/>
            <w:left w:val="none" w:sz="0" w:space="0" w:color="auto"/>
            <w:bottom w:val="none" w:sz="0" w:space="0" w:color="auto"/>
            <w:right w:val="none" w:sz="0" w:space="0" w:color="auto"/>
          </w:divBdr>
        </w:div>
        <w:div w:id="318074451">
          <w:marLeft w:val="0"/>
          <w:marRight w:val="0"/>
          <w:marTop w:val="180"/>
          <w:marBottom w:val="240"/>
          <w:divBdr>
            <w:top w:val="none" w:sz="0" w:space="0" w:color="auto"/>
            <w:left w:val="none" w:sz="0" w:space="0" w:color="auto"/>
            <w:bottom w:val="none" w:sz="0" w:space="0" w:color="auto"/>
            <w:right w:val="none" w:sz="0" w:space="0" w:color="auto"/>
          </w:divBdr>
        </w:div>
        <w:div w:id="1691681977">
          <w:marLeft w:val="0"/>
          <w:marRight w:val="0"/>
          <w:marTop w:val="180"/>
          <w:marBottom w:val="240"/>
          <w:divBdr>
            <w:top w:val="none" w:sz="0" w:space="0" w:color="auto"/>
            <w:left w:val="none" w:sz="0" w:space="0" w:color="auto"/>
            <w:bottom w:val="none" w:sz="0" w:space="0" w:color="auto"/>
            <w:right w:val="none" w:sz="0" w:space="0" w:color="auto"/>
          </w:divBdr>
        </w:div>
        <w:div w:id="944531727">
          <w:marLeft w:val="0"/>
          <w:marRight w:val="0"/>
          <w:marTop w:val="180"/>
          <w:marBottom w:val="240"/>
          <w:divBdr>
            <w:top w:val="none" w:sz="0" w:space="0" w:color="auto"/>
            <w:left w:val="none" w:sz="0" w:space="0" w:color="auto"/>
            <w:bottom w:val="none" w:sz="0" w:space="0" w:color="auto"/>
            <w:right w:val="none" w:sz="0" w:space="0" w:color="auto"/>
          </w:divBdr>
        </w:div>
        <w:div w:id="201988020">
          <w:marLeft w:val="0"/>
          <w:marRight w:val="0"/>
          <w:marTop w:val="180"/>
          <w:marBottom w:val="240"/>
          <w:divBdr>
            <w:top w:val="none" w:sz="0" w:space="0" w:color="auto"/>
            <w:left w:val="none" w:sz="0" w:space="0" w:color="auto"/>
            <w:bottom w:val="none" w:sz="0" w:space="0" w:color="auto"/>
            <w:right w:val="none" w:sz="0" w:space="0" w:color="auto"/>
          </w:divBdr>
        </w:div>
      </w:divsChild>
    </w:div>
    <w:div w:id="1976524449">
      <w:bodyDiv w:val="1"/>
      <w:marLeft w:val="0"/>
      <w:marRight w:val="0"/>
      <w:marTop w:val="0"/>
      <w:marBottom w:val="0"/>
      <w:divBdr>
        <w:top w:val="none" w:sz="0" w:space="0" w:color="auto"/>
        <w:left w:val="none" w:sz="0" w:space="0" w:color="auto"/>
        <w:bottom w:val="none" w:sz="0" w:space="0" w:color="auto"/>
        <w:right w:val="none" w:sz="0" w:space="0" w:color="auto"/>
      </w:divBdr>
      <w:divsChild>
        <w:div w:id="611668623">
          <w:marLeft w:val="0"/>
          <w:marRight w:val="0"/>
          <w:marTop w:val="360"/>
          <w:marBottom w:val="180"/>
          <w:divBdr>
            <w:top w:val="none" w:sz="0" w:space="0" w:color="auto"/>
            <w:left w:val="none" w:sz="0" w:space="0" w:color="auto"/>
            <w:bottom w:val="none" w:sz="0" w:space="0" w:color="auto"/>
            <w:right w:val="none" w:sz="0" w:space="0" w:color="auto"/>
          </w:divBdr>
        </w:div>
        <w:div w:id="1345087201">
          <w:marLeft w:val="0"/>
          <w:marRight w:val="0"/>
          <w:marTop w:val="180"/>
          <w:marBottom w:val="240"/>
          <w:divBdr>
            <w:top w:val="none" w:sz="0" w:space="0" w:color="auto"/>
            <w:left w:val="none" w:sz="0" w:space="0" w:color="auto"/>
            <w:bottom w:val="none" w:sz="0" w:space="0" w:color="auto"/>
            <w:right w:val="none" w:sz="0" w:space="0" w:color="auto"/>
          </w:divBdr>
        </w:div>
        <w:div w:id="1781991753">
          <w:marLeft w:val="0"/>
          <w:marRight w:val="0"/>
          <w:marTop w:val="180"/>
          <w:marBottom w:val="240"/>
          <w:divBdr>
            <w:top w:val="none" w:sz="0" w:space="0" w:color="auto"/>
            <w:left w:val="none" w:sz="0" w:space="0" w:color="auto"/>
            <w:bottom w:val="none" w:sz="0" w:space="0" w:color="auto"/>
            <w:right w:val="none" w:sz="0" w:space="0" w:color="auto"/>
          </w:divBdr>
        </w:div>
        <w:div w:id="759763510">
          <w:marLeft w:val="0"/>
          <w:marRight w:val="0"/>
          <w:marTop w:val="180"/>
          <w:marBottom w:val="240"/>
          <w:divBdr>
            <w:top w:val="none" w:sz="0" w:space="0" w:color="auto"/>
            <w:left w:val="none" w:sz="0" w:space="0" w:color="auto"/>
            <w:bottom w:val="none" w:sz="0" w:space="0" w:color="auto"/>
            <w:right w:val="none" w:sz="0" w:space="0" w:color="auto"/>
          </w:divBdr>
        </w:div>
        <w:div w:id="760492502">
          <w:marLeft w:val="0"/>
          <w:marRight w:val="0"/>
          <w:marTop w:val="180"/>
          <w:marBottom w:val="240"/>
          <w:divBdr>
            <w:top w:val="none" w:sz="0" w:space="0" w:color="auto"/>
            <w:left w:val="none" w:sz="0" w:space="0" w:color="auto"/>
            <w:bottom w:val="none" w:sz="0" w:space="0" w:color="auto"/>
            <w:right w:val="none" w:sz="0" w:space="0" w:color="auto"/>
          </w:divBdr>
        </w:div>
        <w:div w:id="1853227216">
          <w:marLeft w:val="0"/>
          <w:marRight w:val="0"/>
          <w:marTop w:val="180"/>
          <w:marBottom w:val="240"/>
          <w:divBdr>
            <w:top w:val="none" w:sz="0" w:space="0" w:color="auto"/>
            <w:left w:val="none" w:sz="0" w:space="0" w:color="auto"/>
            <w:bottom w:val="none" w:sz="0" w:space="0" w:color="auto"/>
            <w:right w:val="none" w:sz="0" w:space="0" w:color="auto"/>
          </w:divBdr>
        </w:div>
        <w:div w:id="89785147">
          <w:marLeft w:val="0"/>
          <w:marRight w:val="0"/>
          <w:marTop w:val="180"/>
          <w:marBottom w:val="240"/>
          <w:divBdr>
            <w:top w:val="none" w:sz="0" w:space="0" w:color="auto"/>
            <w:left w:val="none" w:sz="0" w:space="0" w:color="auto"/>
            <w:bottom w:val="none" w:sz="0" w:space="0" w:color="auto"/>
            <w:right w:val="none" w:sz="0" w:space="0" w:color="auto"/>
          </w:divBdr>
        </w:div>
        <w:div w:id="1796604850">
          <w:marLeft w:val="0"/>
          <w:marRight w:val="0"/>
          <w:marTop w:val="180"/>
          <w:marBottom w:val="240"/>
          <w:divBdr>
            <w:top w:val="none" w:sz="0" w:space="0" w:color="auto"/>
            <w:left w:val="none" w:sz="0" w:space="0" w:color="auto"/>
            <w:bottom w:val="none" w:sz="0" w:space="0" w:color="auto"/>
            <w:right w:val="none" w:sz="0" w:space="0" w:color="auto"/>
          </w:divBdr>
        </w:div>
        <w:div w:id="1289581054">
          <w:marLeft w:val="0"/>
          <w:marRight w:val="0"/>
          <w:marTop w:val="180"/>
          <w:marBottom w:val="240"/>
          <w:divBdr>
            <w:top w:val="none" w:sz="0" w:space="0" w:color="auto"/>
            <w:left w:val="none" w:sz="0" w:space="0" w:color="auto"/>
            <w:bottom w:val="none" w:sz="0" w:space="0" w:color="auto"/>
            <w:right w:val="none" w:sz="0" w:space="0" w:color="auto"/>
          </w:divBdr>
        </w:div>
        <w:div w:id="1184439000">
          <w:marLeft w:val="0"/>
          <w:marRight w:val="0"/>
          <w:marTop w:val="180"/>
          <w:marBottom w:val="240"/>
          <w:divBdr>
            <w:top w:val="none" w:sz="0" w:space="0" w:color="auto"/>
            <w:left w:val="none" w:sz="0" w:space="0" w:color="auto"/>
            <w:bottom w:val="none" w:sz="0" w:space="0" w:color="auto"/>
            <w:right w:val="none" w:sz="0" w:space="0" w:color="auto"/>
          </w:divBdr>
        </w:div>
        <w:div w:id="1930657755">
          <w:marLeft w:val="0"/>
          <w:marRight w:val="0"/>
          <w:marTop w:val="180"/>
          <w:marBottom w:val="240"/>
          <w:divBdr>
            <w:top w:val="none" w:sz="0" w:space="0" w:color="auto"/>
            <w:left w:val="none" w:sz="0" w:space="0" w:color="auto"/>
            <w:bottom w:val="none" w:sz="0" w:space="0" w:color="auto"/>
            <w:right w:val="none" w:sz="0" w:space="0" w:color="auto"/>
          </w:divBdr>
        </w:div>
        <w:div w:id="62412217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vniyhalych.com.ua/lohyna-de-roste-v-ukrayini-regiony-klimat-i-sekrety-vyroshhuvanna/" TargetMode="External"/><Relationship Id="rId18" Type="http://schemas.openxmlformats.org/officeDocument/2006/relationships/hyperlink" Target="https://agrotimes.ua/opinion/lohyna-v-gorshhykah-za-dva-roky-dast-urozhaj-do-20-t-ga/" TargetMode="External"/><Relationship Id="rId26" Type="http://schemas.openxmlformats.org/officeDocument/2006/relationships/hyperlink" Target="https://sops.gov.ua/uploads/page/5b7e559aa79ba.pdf" TargetMode="External"/><Relationship Id="rId3" Type="http://schemas.microsoft.com/office/2007/relationships/stylesWithEffects" Target="stylesWithEffects.xml"/><Relationship Id="rId21" Type="http://schemas.openxmlformats.org/officeDocument/2006/relationships/hyperlink" Target="https://zakon.rada.gov.ua/laws/show/1264-12/page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gronews.ua/news/zhytomyrshhyna-uvijshla-v-top-5-regioniv-za-ploshhamy-nasadzhen-yagid-ta-gorihiv/" TargetMode="External"/><Relationship Id="rId17" Type="http://schemas.openxmlformats.org/officeDocument/2006/relationships/hyperlink" Target="https://www.jagodnik.info/vidteper-prodavaty-na-eksport-zmozhut-vsi/" TargetMode="External"/><Relationship Id="rId25" Type="http://schemas.openxmlformats.org/officeDocument/2006/relationships/hyperlink" Target="https://urst.com.ua/act/pro_okhoronu_pratsi"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finance.liga.net/ua/all/news/eksportna-tsina-na-ukrainsku-lokhynu-zrosla-maizhe-na-18-prohnoz-na-2025-rik" TargetMode="External"/><Relationship Id="rId20" Type="http://schemas.openxmlformats.org/officeDocument/2006/relationships/hyperlink" Target="https://agro-business.com.ua/agrobusiness/item/33878-lokhyna-sezon2025-vytraty-na-vyroshchuvannia-ta-tsiny-v-ukraini-pomitno-zrosly.html" TargetMode="External"/><Relationship Id="rId29" Type="http://schemas.openxmlformats.org/officeDocument/2006/relationships/hyperlink" Target="https://sops.gov.ua/vo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avniyhalych.com.ua/lohyna-de-roste-v-ukrayini-regiony-klimat-i-sekrety-vyroshhuvanna/" TargetMode="External"/><Relationship Id="rId24" Type="http://schemas.openxmlformats.org/officeDocument/2006/relationships/hyperlink" Target="https://kadroland.com/news/8307-pracya-po-novomu-u-2026-roci-klyucovi-zmini-trudovogo-zakonodavstva"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ind.ua/news/20306168-do-90-ukrayinskoyi-lohini-eksportuyut-u-svizhomu-viglyadi" TargetMode="External"/><Relationship Id="rId23" Type="http://schemas.openxmlformats.org/officeDocument/2006/relationships/hyperlink" Target="https://urst.com.ua/act/pro_okhoronu_pratsi" TargetMode="External"/><Relationship Id="rId28" Type="http://schemas.openxmlformats.org/officeDocument/2006/relationships/hyperlink" Target="https://sops.gov.ua/vos" TargetMode="External"/><Relationship Id="rId10" Type="http://schemas.openxmlformats.org/officeDocument/2006/relationships/hyperlink" Target="https://www.jagodnik.info/3-770-ga-novyh-bagatorichnyh-nasadzhen-za-3-roky-zaklaly-v-ukrayini-zavdyaky-derzhgrantam/" TargetMode="External"/><Relationship Id="rId19" Type="http://schemas.openxmlformats.org/officeDocument/2006/relationships/hyperlink" Target="https://www.jagodnik.info/uspishne-vyroshhuvannya-lohyny-yak-buty-gotovym-do-vyklykiv-majbutnogo/" TargetMode="External"/><Relationship Id="rId31" Type="http://schemas.openxmlformats.org/officeDocument/2006/relationships/hyperlink" Target="https://sops.gov.ua/psp" TargetMode="External"/><Relationship Id="rId4" Type="http://schemas.openxmlformats.org/officeDocument/2006/relationships/settings" Target="settings.xml"/><Relationship Id="rId9" Type="http://schemas.openxmlformats.org/officeDocument/2006/relationships/hyperlink" Target="https://davniyhalych.com.ua/lohyna-de-roste-v-ukrayini-regiony-klimat-i-sekrety-vyroshhuvanna/" TargetMode="External"/><Relationship Id="rId14" Type="http://schemas.openxmlformats.org/officeDocument/2006/relationships/hyperlink" Target="https://biz.nv.ua/ukr/experts/eksport-lohini-z-ukrajini-v-comu-sezoni-pobiv-rekordi-shcho-bude-u-2025-roci-50467712.html" TargetMode="External"/><Relationship Id="rId22" Type="http://schemas.openxmlformats.org/officeDocument/2006/relationships/hyperlink" Target="https://zakon.rada.gov.ua/laws/show/1264-12/page3" TargetMode="External"/><Relationship Id="rId27" Type="http://schemas.openxmlformats.org/officeDocument/2006/relationships/hyperlink" Target="https://sops.gov.ua/uploads/page/5b7e559aa79ba.pdf" TargetMode="External"/><Relationship Id="rId30" Type="http://schemas.openxmlformats.org/officeDocument/2006/relationships/hyperlink" Target="https://sops.gov.ua/psp" TargetMode="External"/><Relationship Id="rId8" Type="http://schemas.openxmlformats.org/officeDocument/2006/relationships/hyperlink" Target="https://propozitsiya.com/news/lokhyna-obihnala-malynu-po-ploshchi-komertsiynykh-nasadzhen-v-ukrayin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48</Pages>
  <Words>49173</Words>
  <Characters>28030</Characters>
  <Application>Microsoft Office Word</Application>
  <DocSecurity>0</DocSecurity>
  <Lines>233</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2026-06-03T06:27:00Z</dcterms:created>
  <dcterms:modified xsi:type="dcterms:W3CDTF">2026-06-09T05:42:00Z</dcterms:modified>
</cp:coreProperties>
</file>